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F7052" w14:textId="77777777" w:rsidR="006677CA" w:rsidRPr="00683E26" w:rsidRDefault="006677CA" w:rsidP="006677CA">
      <w:pPr>
        <w:pStyle w:val="BodyText"/>
        <w:spacing w:line="276" w:lineRule="auto"/>
        <w:jc w:val="both"/>
        <w:rPr>
          <w:color w:val="000000" w:themeColor="text1"/>
          <w:sz w:val="24"/>
          <w:szCs w:val="24"/>
          <w:lang w:val="ro-RO"/>
        </w:rPr>
      </w:pPr>
    </w:p>
    <w:p w14:paraId="1594BFA0" w14:textId="77777777" w:rsidR="006677CA" w:rsidRPr="00683E26" w:rsidRDefault="006677CA" w:rsidP="006677CA">
      <w:pPr>
        <w:pStyle w:val="BodyText"/>
        <w:spacing w:line="276" w:lineRule="auto"/>
        <w:jc w:val="center"/>
        <w:rPr>
          <w:color w:val="000000" w:themeColor="text1"/>
          <w:sz w:val="24"/>
          <w:szCs w:val="24"/>
          <w:lang w:val="ro-RO"/>
        </w:rPr>
      </w:pPr>
    </w:p>
    <w:p w14:paraId="06881BB2" w14:textId="77777777" w:rsidR="006677CA" w:rsidRPr="00683E26" w:rsidRDefault="006677CA" w:rsidP="006677CA">
      <w:pPr>
        <w:pStyle w:val="BodyText"/>
        <w:spacing w:line="276" w:lineRule="auto"/>
        <w:jc w:val="center"/>
        <w:rPr>
          <w:color w:val="000000" w:themeColor="text1"/>
          <w:sz w:val="24"/>
          <w:szCs w:val="24"/>
          <w:lang w:val="ro-RO"/>
        </w:rPr>
      </w:pPr>
    </w:p>
    <w:p w14:paraId="2E9B227A" w14:textId="77777777" w:rsidR="006677CA" w:rsidRPr="00683E26" w:rsidRDefault="006677CA" w:rsidP="006677CA">
      <w:pPr>
        <w:pStyle w:val="BodyText"/>
        <w:spacing w:line="276" w:lineRule="auto"/>
        <w:jc w:val="center"/>
        <w:rPr>
          <w:b/>
          <w:color w:val="000000" w:themeColor="text1"/>
          <w:sz w:val="28"/>
          <w:szCs w:val="28"/>
          <w:lang w:val="ro-RO"/>
        </w:rPr>
      </w:pPr>
    </w:p>
    <w:p w14:paraId="10867F9C" w14:textId="77777777" w:rsidR="006677CA" w:rsidRPr="00683E26" w:rsidRDefault="006677CA" w:rsidP="006677CA">
      <w:pPr>
        <w:pStyle w:val="BodyText"/>
        <w:spacing w:line="276" w:lineRule="auto"/>
        <w:jc w:val="center"/>
        <w:rPr>
          <w:b/>
          <w:color w:val="000000" w:themeColor="text1"/>
          <w:sz w:val="28"/>
          <w:szCs w:val="28"/>
          <w:lang w:val="ro-RO"/>
        </w:rPr>
      </w:pPr>
      <w:r w:rsidRPr="00683E26">
        <w:rPr>
          <w:b/>
          <w:color w:val="000000" w:themeColor="text1"/>
          <w:sz w:val="28"/>
          <w:szCs w:val="28"/>
          <w:lang w:val="ro-RO"/>
        </w:rPr>
        <w:t>CAIET DE SARCINI</w:t>
      </w:r>
    </w:p>
    <w:p w14:paraId="12DA3C9F" w14:textId="77777777" w:rsidR="006677CA" w:rsidRPr="00683E26" w:rsidRDefault="006677CA" w:rsidP="006677CA">
      <w:pPr>
        <w:pStyle w:val="BodyText"/>
        <w:spacing w:line="276" w:lineRule="auto"/>
        <w:jc w:val="center"/>
        <w:rPr>
          <w:color w:val="000000" w:themeColor="text1"/>
          <w:sz w:val="28"/>
          <w:szCs w:val="28"/>
          <w:lang w:val="ro-RO"/>
        </w:rPr>
      </w:pPr>
    </w:p>
    <w:p w14:paraId="59545509" w14:textId="77777777" w:rsidR="006677CA" w:rsidRPr="00683E26" w:rsidRDefault="006677CA" w:rsidP="006677CA">
      <w:pPr>
        <w:pStyle w:val="BodyText"/>
        <w:spacing w:line="276" w:lineRule="auto"/>
        <w:jc w:val="center"/>
        <w:rPr>
          <w:color w:val="000000" w:themeColor="text1"/>
          <w:sz w:val="28"/>
          <w:szCs w:val="28"/>
          <w:lang w:val="ro-RO"/>
        </w:rPr>
      </w:pPr>
    </w:p>
    <w:p w14:paraId="134F19BB" w14:textId="77777777" w:rsidR="006677CA" w:rsidRPr="00683E26" w:rsidRDefault="006677CA" w:rsidP="006677CA">
      <w:pPr>
        <w:pStyle w:val="BodyText"/>
        <w:spacing w:line="276" w:lineRule="auto"/>
        <w:jc w:val="center"/>
        <w:rPr>
          <w:color w:val="000000" w:themeColor="text1"/>
          <w:sz w:val="28"/>
          <w:szCs w:val="28"/>
          <w:lang w:val="ro-RO"/>
        </w:rPr>
      </w:pPr>
    </w:p>
    <w:p w14:paraId="5C9ADE25" w14:textId="77777777" w:rsidR="006677CA" w:rsidRPr="00683E26" w:rsidRDefault="006677CA" w:rsidP="006677CA">
      <w:pPr>
        <w:pStyle w:val="BodyText"/>
        <w:spacing w:line="276" w:lineRule="auto"/>
        <w:jc w:val="center"/>
        <w:rPr>
          <w:b/>
          <w:bCs/>
          <w:iCs/>
          <w:color w:val="000000" w:themeColor="text1"/>
          <w:sz w:val="28"/>
          <w:szCs w:val="28"/>
          <w:lang w:val="ro-RO"/>
        </w:rPr>
      </w:pPr>
      <w:r w:rsidRPr="00683E26">
        <w:rPr>
          <w:b/>
          <w:color w:val="000000" w:themeColor="text1"/>
          <w:sz w:val="28"/>
          <w:szCs w:val="28"/>
          <w:lang w:val="ro-RO"/>
        </w:rPr>
        <w:t xml:space="preserve">ACHIZIȚIE </w:t>
      </w:r>
      <w:r w:rsidRPr="00683E26">
        <w:rPr>
          <w:b/>
          <w:bCs/>
          <w:iCs/>
          <w:color w:val="000000" w:themeColor="text1"/>
          <w:sz w:val="28"/>
          <w:szCs w:val="28"/>
          <w:lang w:val="ro-RO"/>
        </w:rPr>
        <w:t xml:space="preserve">SERVICII DE ORGANIZARE </w:t>
      </w:r>
      <w:r>
        <w:rPr>
          <w:b/>
          <w:bCs/>
          <w:iCs/>
          <w:color w:val="000000" w:themeColor="text1"/>
          <w:sz w:val="28"/>
          <w:szCs w:val="28"/>
          <w:lang w:val="ro-RO"/>
        </w:rPr>
        <w:t>CONFERINȚE - FIZIC</w:t>
      </w:r>
    </w:p>
    <w:p w14:paraId="3C4908A9" w14:textId="77777777" w:rsidR="006677CA" w:rsidRPr="00683E26" w:rsidRDefault="006677CA" w:rsidP="006677CA">
      <w:pPr>
        <w:pStyle w:val="BodyText"/>
        <w:spacing w:line="276" w:lineRule="auto"/>
        <w:jc w:val="center"/>
        <w:rPr>
          <w:b/>
          <w:bCs/>
          <w:iCs/>
          <w:color w:val="000000" w:themeColor="text1"/>
          <w:sz w:val="28"/>
          <w:szCs w:val="28"/>
          <w:lang w:val="ro-RO"/>
        </w:rPr>
      </w:pPr>
    </w:p>
    <w:p w14:paraId="58DDFF5A" w14:textId="77777777" w:rsidR="006677CA" w:rsidRDefault="006677CA" w:rsidP="006677CA">
      <w:pPr>
        <w:pStyle w:val="BodyText"/>
        <w:spacing w:line="276" w:lineRule="auto"/>
        <w:jc w:val="center"/>
        <w:rPr>
          <w:b/>
          <w:bCs/>
          <w:iCs/>
          <w:color w:val="000000" w:themeColor="text1"/>
          <w:sz w:val="28"/>
          <w:szCs w:val="28"/>
          <w:lang w:val="ro-RO"/>
        </w:rPr>
      </w:pPr>
      <w:r>
        <w:rPr>
          <w:b/>
          <w:bCs/>
          <w:iCs/>
          <w:color w:val="000000" w:themeColor="text1"/>
          <w:sz w:val="28"/>
          <w:szCs w:val="28"/>
          <w:lang w:val="ro-RO"/>
        </w:rPr>
        <w:t>în cadrul activității</w:t>
      </w:r>
    </w:p>
    <w:p w14:paraId="579A163B" w14:textId="77777777" w:rsidR="006677CA" w:rsidRDefault="006677CA" w:rsidP="006677CA">
      <w:pPr>
        <w:pStyle w:val="BodyText"/>
        <w:spacing w:line="276" w:lineRule="auto"/>
        <w:jc w:val="center"/>
        <w:rPr>
          <w:b/>
          <w:bCs/>
          <w:iCs/>
          <w:color w:val="000000" w:themeColor="text1"/>
          <w:sz w:val="28"/>
          <w:szCs w:val="28"/>
          <w:lang w:val="ro-RO"/>
        </w:rPr>
      </w:pPr>
    </w:p>
    <w:p w14:paraId="35C64129" w14:textId="284770DB" w:rsidR="004356F6" w:rsidRPr="00683E26" w:rsidRDefault="00D847B8" w:rsidP="004356F6">
      <w:pPr>
        <w:pStyle w:val="BodyText"/>
        <w:spacing w:line="276" w:lineRule="auto"/>
        <w:jc w:val="center"/>
        <w:rPr>
          <w:color w:val="000000" w:themeColor="text1"/>
          <w:sz w:val="24"/>
          <w:szCs w:val="24"/>
          <w:lang w:val="ro-RO"/>
        </w:rPr>
      </w:pPr>
      <w:r>
        <w:rPr>
          <w:b/>
          <w:iCs/>
          <w:sz w:val="28"/>
          <w:szCs w:val="28"/>
          <w:lang w:val="ro-RO"/>
        </w:rPr>
        <w:t>Ingenium Electro</w:t>
      </w:r>
      <w:r w:rsidR="006D66D6">
        <w:rPr>
          <w:b/>
          <w:iCs/>
          <w:sz w:val="28"/>
          <w:szCs w:val="28"/>
          <w:lang w:val="ro-RO"/>
        </w:rPr>
        <w:t>, editia a-II-a</w:t>
      </w:r>
    </w:p>
    <w:p w14:paraId="20830A91" w14:textId="77777777" w:rsidR="006677CA" w:rsidRPr="00683E26" w:rsidRDefault="006677CA" w:rsidP="006677CA">
      <w:pPr>
        <w:pStyle w:val="BodyText"/>
        <w:spacing w:line="276" w:lineRule="auto"/>
        <w:jc w:val="center"/>
        <w:rPr>
          <w:b/>
          <w:bCs/>
          <w:iCs/>
          <w:color w:val="000000" w:themeColor="text1"/>
          <w:sz w:val="28"/>
          <w:szCs w:val="28"/>
          <w:lang w:val="ro-RO"/>
        </w:rPr>
      </w:pPr>
    </w:p>
    <w:p w14:paraId="5E3920EF" w14:textId="77777777" w:rsidR="006677CA" w:rsidRPr="00683E26" w:rsidRDefault="006677CA" w:rsidP="006677CA">
      <w:pPr>
        <w:pStyle w:val="BodyText"/>
        <w:spacing w:line="276" w:lineRule="auto"/>
        <w:jc w:val="center"/>
        <w:rPr>
          <w:color w:val="000000" w:themeColor="text1"/>
          <w:sz w:val="24"/>
          <w:szCs w:val="24"/>
          <w:lang w:val="ro-RO"/>
        </w:rPr>
      </w:pPr>
    </w:p>
    <w:p w14:paraId="50B15CDF" w14:textId="77777777" w:rsidR="006677CA" w:rsidRPr="00683E26" w:rsidRDefault="006677CA" w:rsidP="006677CA">
      <w:pPr>
        <w:pStyle w:val="BodyText"/>
        <w:spacing w:line="276" w:lineRule="auto"/>
        <w:jc w:val="center"/>
        <w:rPr>
          <w:color w:val="000000" w:themeColor="text1"/>
          <w:sz w:val="24"/>
          <w:szCs w:val="24"/>
          <w:lang w:val="ro-RO"/>
        </w:rPr>
      </w:pPr>
    </w:p>
    <w:p w14:paraId="3F44AE01" w14:textId="77777777" w:rsidR="006677CA" w:rsidRPr="00683E26" w:rsidRDefault="006677CA" w:rsidP="006677CA">
      <w:pPr>
        <w:pStyle w:val="BodyText"/>
        <w:spacing w:line="276" w:lineRule="auto"/>
        <w:jc w:val="center"/>
        <w:rPr>
          <w:color w:val="000000" w:themeColor="text1"/>
          <w:sz w:val="24"/>
          <w:szCs w:val="24"/>
          <w:lang w:val="ro-RO"/>
        </w:rPr>
      </w:pPr>
    </w:p>
    <w:p w14:paraId="48D431C8" w14:textId="77777777" w:rsidR="006677CA" w:rsidRPr="00683E26" w:rsidRDefault="006677CA" w:rsidP="006677CA">
      <w:pPr>
        <w:pStyle w:val="BodyText"/>
        <w:spacing w:line="276" w:lineRule="auto"/>
        <w:jc w:val="center"/>
        <w:rPr>
          <w:color w:val="000000" w:themeColor="text1"/>
          <w:sz w:val="24"/>
          <w:szCs w:val="24"/>
          <w:lang w:val="ro-RO"/>
        </w:rPr>
      </w:pPr>
    </w:p>
    <w:p w14:paraId="0F86A232" w14:textId="77777777" w:rsidR="006677CA" w:rsidRPr="00683E26" w:rsidRDefault="006677CA" w:rsidP="006677CA">
      <w:pPr>
        <w:pStyle w:val="BodyText"/>
        <w:spacing w:line="276" w:lineRule="auto"/>
        <w:jc w:val="center"/>
        <w:rPr>
          <w:color w:val="000000" w:themeColor="text1"/>
          <w:sz w:val="24"/>
          <w:szCs w:val="24"/>
          <w:lang w:val="ro-RO"/>
        </w:rPr>
      </w:pPr>
    </w:p>
    <w:p w14:paraId="3B091827" w14:textId="77777777" w:rsidR="006677CA" w:rsidRPr="00683E26" w:rsidRDefault="006677CA" w:rsidP="006677CA">
      <w:pPr>
        <w:pStyle w:val="BodyText"/>
        <w:spacing w:line="276" w:lineRule="auto"/>
        <w:jc w:val="center"/>
        <w:rPr>
          <w:color w:val="000000" w:themeColor="text1"/>
          <w:sz w:val="24"/>
          <w:szCs w:val="24"/>
          <w:lang w:val="ro-RO"/>
        </w:rPr>
      </w:pPr>
    </w:p>
    <w:p w14:paraId="66F06EA7" w14:textId="77777777" w:rsidR="006677CA" w:rsidRPr="00683E26" w:rsidRDefault="006677CA" w:rsidP="006677CA">
      <w:pPr>
        <w:pStyle w:val="BodyText"/>
        <w:spacing w:line="276" w:lineRule="auto"/>
        <w:jc w:val="center"/>
        <w:rPr>
          <w:color w:val="000000" w:themeColor="text1"/>
          <w:sz w:val="24"/>
          <w:szCs w:val="24"/>
          <w:lang w:val="ro-RO"/>
        </w:rPr>
      </w:pPr>
    </w:p>
    <w:p w14:paraId="30D1D862" w14:textId="77777777" w:rsidR="006677CA" w:rsidRPr="00683E26" w:rsidRDefault="006677CA" w:rsidP="006677CA">
      <w:pPr>
        <w:pStyle w:val="BodyText"/>
        <w:spacing w:line="276" w:lineRule="auto"/>
        <w:jc w:val="center"/>
        <w:rPr>
          <w:color w:val="000000" w:themeColor="text1"/>
          <w:sz w:val="24"/>
          <w:szCs w:val="24"/>
          <w:lang w:val="ro-RO"/>
        </w:rPr>
      </w:pPr>
    </w:p>
    <w:p w14:paraId="7D66E7A9" w14:textId="77777777" w:rsidR="006677CA" w:rsidRPr="00683E26" w:rsidRDefault="006677CA" w:rsidP="006677CA">
      <w:pPr>
        <w:pStyle w:val="BodyText"/>
        <w:spacing w:line="276" w:lineRule="auto"/>
        <w:jc w:val="center"/>
        <w:rPr>
          <w:color w:val="000000" w:themeColor="text1"/>
          <w:sz w:val="24"/>
          <w:szCs w:val="24"/>
          <w:lang w:val="ro-RO"/>
        </w:rPr>
      </w:pPr>
    </w:p>
    <w:p w14:paraId="6FD24A35" w14:textId="77777777" w:rsidR="006677CA" w:rsidRPr="00683E26" w:rsidRDefault="006677CA" w:rsidP="006677CA">
      <w:pPr>
        <w:widowControl/>
        <w:autoSpaceDE/>
        <w:autoSpaceDN/>
        <w:spacing w:after="160" w:line="276" w:lineRule="auto"/>
        <w:rPr>
          <w:color w:val="000000" w:themeColor="text1"/>
          <w:sz w:val="24"/>
          <w:szCs w:val="24"/>
          <w:lang w:val="ro-RO"/>
        </w:rPr>
      </w:pPr>
      <w:r w:rsidRPr="00683E26">
        <w:rPr>
          <w:color w:val="000000" w:themeColor="text1"/>
          <w:sz w:val="24"/>
          <w:szCs w:val="24"/>
          <w:lang w:val="ro-RO"/>
        </w:rPr>
        <w:br w:type="page"/>
      </w:r>
    </w:p>
    <w:p w14:paraId="7175D15B" w14:textId="77777777" w:rsidR="006677CA" w:rsidRPr="00683E26" w:rsidRDefault="006677CA" w:rsidP="006677CA">
      <w:pPr>
        <w:pStyle w:val="BodyText"/>
        <w:spacing w:line="276" w:lineRule="auto"/>
        <w:jc w:val="both"/>
        <w:rPr>
          <w:color w:val="000000" w:themeColor="text1"/>
          <w:sz w:val="24"/>
          <w:szCs w:val="24"/>
          <w:lang w:val="ro-RO"/>
        </w:rPr>
      </w:pPr>
    </w:p>
    <w:p w14:paraId="4FED84DF" w14:textId="77777777" w:rsidR="006677CA" w:rsidRPr="00683E26" w:rsidRDefault="006677CA" w:rsidP="006677CA">
      <w:pPr>
        <w:pStyle w:val="BodyText"/>
        <w:spacing w:line="276" w:lineRule="auto"/>
        <w:jc w:val="both"/>
        <w:rPr>
          <w:b/>
          <w:bCs/>
          <w:color w:val="000000" w:themeColor="text1"/>
          <w:sz w:val="24"/>
          <w:szCs w:val="24"/>
          <w:lang w:val="ro-RO"/>
        </w:rPr>
      </w:pPr>
      <w:bookmarkStart w:id="0" w:name="Cuprins"/>
      <w:r w:rsidRPr="00683E26">
        <w:rPr>
          <w:b/>
          <w:bCs/>
          <w:color w:val="000000" w:themeColor="text1"/>
          <w:sz w:val="24"/>
          <w:szCs w:val="24"/>
          <w:lang w:val="ro-RO"/>
        </w:rPr>
        <w:t>CUPRINS</w:t>
      </w:r>
    </w:p>
    <w:bookmarkEnd w:id="0"/>
    <w:p w14:paraId="660F3FBE" w14:textId="77777777" w:rsidR="006677CA" w:rsidRPr="00683E26" w:rsidRDefault="006677CA" w:rsidP="006677CA">
      <w:pPr>
        <w:pStyle w:val="BodyText"/>
        <w:spacing w:line="276" w:lineRule="auto"/>
        <w:jc w:val="both"/>
        <w:rPr>
          <w:color w:val="000000" w:themeColor="text1"/>
          <w:sz w:val="24"/>
          <w:szCs w:val="24"/>
          <w:lang w:val="ro-RO"/>
        </w:rPr>
      </w:pPr>
    </w:p>
    <w:p w14:paraId="720D48F7" w14:textId="77777777" w:rsidR="006677CA" w:rsidRPr="00683E26" w:rsidRDefault="006677CA" w:rsidP="006677CA">
      <w:pPr>
        <w:pStyle w:val="BodyText"/>
        <w:spacing w:line="276" w:lineRule="auto"/>
        <w:jc w:val="both"/>
        <w:rPr>
          <w:color w:val="000000" w:themeColor="text1"/>
          <w:sz w:val="24"/>
          <w:szCs w:val="24"/>
          <w:lang w:val="ro-RO"/>
        </w:rPr>
      </w:pPr>
      <w:hyperlink w:anchor="Cap1" w:history="1">
        <w:r w:rsidRPr="00683E26">
          <w:rPr>
            <w:rStyle w:val="Hyperlink"/>
            <w:color w:val="000000" w:themeColor="text1"/>
            <w:sz w:val="24"/>
            <w:szCs w:val="24"/>
            <w:lang w:val="ro-RO"/>
          </w:rPr>
          <w:t>CAP. I – CONTEXTUL ACHIZIȚIEI DE SERVICII</w:t>
        </w:r>
      </w:hyperlink>
    </w:p>
    <w:p w14:paraId="02B52FFC" w14:textId="77777777" w:rsidR="006677CA" w:rsidRPr="00683E26" w:rsidRDefault="006677CA" w:rsidP="006677CA">
      <w:pPr>
        <w:pStyle w:val="BodyText"/>
        <w:spacing w:line="276" w:lineRule="auto"/>
        <w:jc w:val="both"/>
        <w:rPr>
          <w:color w:val="000000" w:themeColor="text1"/>
          <w:sz w:val="24"/>
          <w:szCs w:val="24"/>
          <w:lang w:val="ro-RO"/>
        </w:rPr>
      </w:pPr>
      <w:hyperlink w:anchor="Cap2" w:history="1">
        <w:r w:rsidRPr="00683E26">
          <w:rPr>
            <w:rStyle w:val="Hyperlink"/>
            <w:color w:val="000000" w:themeColor="text1"/>
            <w:sz w:val="24"/>
            <w:szCs w:val="24"/>
            <w:lang w:val="ro-RO"/>
          </w:rPr>
          <w:t>CAP. II – CERINȚE MINIME PRIVIND SERVICIILE SOLICITATE</w:t>
        </w:r>
      </w:hyperlink>
    </w:p>
    <w:p w14:paraId="7BFE7A96" w14:textId="77777777" w:rsidR="006677CA" w:rsidRPr="00683E26" w:rsidRDefault="006677CA" w:rsidP="006677CA">
      <w:pPr>
        <w:pStyle w:val="BodyText"/>
        <w:spacing w:line="276" w:lineRule="auto"/>
        <w:jc w:val="both"/>
        <w:rPr>
          <w:color w:val="000000" w:themeColor="text1"/>
          <w:sz w:val="24"/>
          <w:szCs w:val="24"/>
          <w:lang w:val="ro-RO"/>
        </w:rPr>
      </w:pPr>
      <w:hyperlink w:anchor="Cap2_1" w:history="1">
        <w:r w:rsidRPr="00683E26">
          <w:rPr>
            <w:rStyle w:val="Hyperlink"/>
            <w:color w:val="000000" w:themeColor="text1"/>
            <w:sz w:val="24"/>
            <w:szCs w:val="24"/>
            <w:u w:val="none"/>
            <w:lang w:val="ro-RO"/>
          </w:rPr>
          <w:tab/>
        </w:r>
        <w:r w:rsidRPr="00683E26">
          <w:rPr>
            <w:rStyle w:val="Hyperlink"/>
            <w:color w:val="000000" w:themeColor="text1"/>
            <w:sz w:val="24"/>
            <w:szCs w:val="24"/>
            <w:lang w:val="ro-RO"/>
          </w:rPr>
          <w:t>II.1. – Cerințe generale</w:t>
        </w:r>
      </w:hyperlink>
    </w:p>
    <w:p w14:paraId="6CB1B47E" w14:textId="77777777" w:rsidR="006677CA" w:rsidRPr="00683E26" w:rsidRDefault="006677CA" w:rsidP="006677CA">
      <w:pPr>
        <w:pStyle w:val="BodyText"/>
        <w:spacing w:line="276" w:lineRule="auto"/>
        <w:ind w:left="709"/>
        <w:jc w:val="both"/>
        <w:rPr>
          <w:rStyle w:val="Hyperlink"/>
          <w:color w:val="000000" w:themeColor="text1"/>
          <w:sz w:val="24"/>
          <w:szCs w:val="24"/>
          <w:lang w:val="ro-RO"/>
        </w:rPr>
      </w:pPr>
      <w:r w:rsidRPr="00683E26">
        <w:rPr>
          <w:color w:val="000000" w:themeColor="text1"/>
          <w:sz w:val="24"/>
          <w:szCs w:val="24"/>
          <w:lang w:val="ro-RO"/>
        </w:rPr>
        <w:fldChar w:fldCharType="begin"/>
      </w:r>
      <w:r w:rsidRPr="00683E26">
        <w:rPr>
          <w:color w:val="000000" w:themeColor="text1"/>
          <w:sz w:val="24"/>
          <w:szCs w:val="24"/>
          <w:lang w:val="ro-RO"/>
        </w:rPr>
        <w:instrText xml:space="preserve"> HYPERLINK  \l "Cap2_2" </w:instrText>
      </w:r>
      <w:r w:rsidRPr="00683E26">
        <w:rPr>
          <w:color w:val="000000" w:themeColor="text1"/>
          <w:sz w:val="24"/>
          <w:szCs w:val="24"/>
          <w:lang w:val="ro-RO"/>
        </w:rPr>
      </w:r>
      <w:r w:rsidRPr="00683E26">
        <w:rPr>
          <w:color w:val="000000" w:themeColor="text1"/>
          <w:sz w:val="24"/>
          <w:szCs w:val="24"/>
          <w:lang w:val="ro-RO"/>
        </w:rPr>
        <w:fldChar w:fldCharType="separate"/>
      </w:r>
      <w:r w:rsidRPr="00683E26">
        <w:rPr>
          <w:rStyle w:val="Hyperlink"/>
          <w:color w:val="000000" w:themeColor="text1"/>
          <w:sz w:val="24"/>
          <w:szCs w:val="24"/>
          <w:lang w:val="ro-RO"/>
        </w:rPr>
        <w:tab/>
        <w:t>II.2. – Cerințe (specificații) tehnice specifice</w:t>
      </w:r>
    </w:p>
    <w:p w14:paraId="78663B2F" w14:textId="77777777" w:rsidR="006677CA" w:rsidRPr="00683E26" w:rsidRDefault="006677CA" w:rsidP="006677CA">
      <w:pPr>
        <w:widowControl/>
        <w:autoSpaceDE/>
        <w:autoSpaceDN/>
        <w:spacing w:line="276" w:lineRule="auto"/>
        <w:ind w:firstLine="709"/>
        <w:jc w:val="both"/>
        <w:rPr>
          <w:color w:val="000000" w:themeColor="text1"/>
          <w:sz w:val="24"/>
          <w:szCs w:val="24"/>
          <w:lang w:val="ro-RO"/>
        </w:rPr>
      </w:pPr>
      <w:r w:rsidRPr="00683E26">
        <w:rPr>
          <w:color w:val="000000" w:themeColor="text1"/>
          <w:sz w:val="24"/>
          <w:szCs w:val="24"/>
          <w:lang w:val="ro-RO"/>
        </w:rPr>
        <w:fldChar w:fldCharType="end"/>
      </w:r>
      <w:hyperlink w:anchor="Cap2_3" w:history="1">
        <w:r w:rsidRPr="00683E26">
          <w:rPr>
            <w:rStyle w:val="Hyperlink"/>
            <w:color w:val="000000" w:themeColor="text1"/>
            <w:sz w:val="24"/>
            <w:szCs w:val="24"/>
            <w:lang w:val="ro-RO"/>
          </w:rPr>
          <w:t>II.3. – Obligații care revin prestatorului de servicii</w:t>
        </w:r>
      </w:hyperlink>
    </w:p>
    <w:p w14:paraId="04F96C32" w14:textId="77777777" w:rsidR="006677CA" w:rsidRPr="00683E26" w:rsidRDefault="006677CA" w:rsidP="006677CA">
      <w:pPr>
        <w:pStyle w:val="BodyText"/>
        <w:spacing w:line="276" w:lineRule="auto"/>
        <w:jc w:val="both"/>
        <w:rPr>
          <w:color w:val="000000" w:themeColor="text1"/>
          <w:sz w:val="24"/>
          <w:szCs w:val="24"/>
          <w:lang w:val="ro-RO"/>
        </w:rPr>
      </w:pPr>
      <w:hyperlink w:anchor="Cap3" w:history="1">
        <w:r w:rsidRPr="00683E26">
          <w:rPr>
            <w:rStyle w:val="Hyperlink"/>
            <w:color w:val="000000" w:themeColor="text1"/>
            <w:sz w:val="24"/>
            <w:szCs w:val="24"/>
            <w:lang w:val="ro-RO"/>
          </w:rPr>
          <w:t>CAP. III – PRECIZĂRI PRIVIND MODUL DE ELABORARE A PROPUNERII TEHNICE</w:t>
        </w:r>
      </w:hyperlink>
    </w:p>
    <w:p w14:paraId="6FB85FDA" w14:textId="77777777" w:rsidR="006677CA" w:rsidRPr="00683E26" w:rsidRDefault="006677CA" w:rsidP="006677CA">
      <w:pPr>
        <w:widowControl/>
        <w:autoSpaceDE/>
        <w:autoSpaceDN/>
        <w:spacing w:line="276" w:lineRule="auto"/>
        <w:jc w:val="both"/>
        <w:rPr>
          <w:color w:val="000000" w:themeColor="text1"/>
          <w:sz w:val="24"/>
          <w:szCs w:val="24"/>
          <w:lang w:val="ro-RO"/>
        </w:rPr>
      </w:pPr>
      <w:hyperlink w:anchor="Cap4" w:history="1">
        <w:r w:rsidRPr="00683E26">
          <w:rPr>
            <w:rStyle w:val="Hyperlink"/>
            <w:color w:val="000000" w:themeColor="text1"/>
            <w:sz w:val="24"/>
            <w:szCs w:val="24"/>
            <w:lang w:val="ro-RO"/>
          </w:rPr>
          <w:t>CAP. IV – RAPORTAREA ACTIVITĂȚILOR. CONDIȚII DE RECEPȚIE ȘI PLATĂ A SERVICIILOR PRESTATE</w:t>
        </w:r>
      </w:hyperlink>
    </w:p>
    <w:p w14:paraId="0F42160D" w14:textId="77777777" w:rsidR="006677CA" w:rsidRPr="00683E26" w:rsidRDefault="006677CA" w:rsidP="006677CA">
      <w:pPr>
        <w:widowControl/>
        <w:autoSpaceDE/>
        <w:autoSpaceDN/>
        <w:spacing w:line="276" w:lineRule="auto"/>
        <w:jc w:val="both"/>
        <w:rPr>
          <w:color w:val="000000" w:themeColor="text1"/>
          <w:sz w:val="24"/>
          <w:szCs w:val="24"/>
          <w:lang w:val="ro-RO"/>
        </w:rPr>
      </w:pPr>
    </w:p>
    <w:p w14:paraId="75549AE8" w14:textId="77777777" w:rsidR="006677CA" w:rsidRPr="00683E26" w:rsidRDefault="006677CA" w:rsidP="006677CA">
      <w:pPr>
        <w:widowControl/>
        <w:autoSpaceDE/>
        <w:autoSpaceDN/>
        <w:spacing w:line="276" w:lineRule="auto"/>
        <w:jc w:val="both"/>
        <w:rPr>
          <w:color w:val="000000" w:themeColor="text1"/>
          <w:sz w:val="24"/>
          <w:szCs w:val="24"/>
          <w:lang w:val="ro-RO"/>
        </w:rPr>
      </w:pPr>
    </w:p>
    <w:p w14:paraId="49C79A3C" w14:textId="77777777" w:rsidR="006677CA" w:rsidRPr="00683E26" w:rsidRDefault="006677CA" w:rsidP="006677CA">
      <w:pPr>
        <w:widowControl/>
        <w:autoSpaceDE/>
        <w:autoSpaceDN/>
        <w:spacing w:line="276" w:lineRule="auto"/>
        <w:rPr>
          <w:color w:val="000000" w:themeColor="text1"/>
          <w:sz w:val="24"/>
          <w:szCs w:val="24"/>
          <w:lang w:val="ro-RO"/>
        </w:rPr>
      </w:pPr>
      <w:r w:rsidRPr="00683E26">
        <w:rPr>
          <w:color w:val="000000" w:themeColor="text1"/>
          <w:sz w:val="24"/>
          <w:szCs w:val="24"/>
          <w:lang w:val="ro-RO"/>
        </w:rPr>
        <w:br w:type="page"/>
      </w:r>
    </w:p>
    <w:p w14:paraId="0974D5A1" w14:textId="77777777" w:rsidR="006677CA" w:rsidRPr="00683E26" w:rsidRDefault="006677CA" w:rsidP="006677CA">
      <w:pPr>
        <w:pStyle w:val="BodyText"/>
        <w:spacing w:line="276" w:lineRule="auto"/>
        <w:jc w:val="both"/>
        <w:rPr>
          <w:b/>
          <w:bCs/>
          <w:color w:val="000000" w:themeColor="text1"/>
          <w:sz w:val="24"/>
          <w:szCs w:val="24"/>
          <w:lang w:val="ro-RO"/>
        </w:rPr>
      </w:pPr>
      <w:bookmarkStart w:id="1" w:name="Cap1"/>
    </w:p>
    <w:p w14:paraId="62342F31" w14:textId="77777777" w:rsidR="006677CA" w:rsidRPr="00683E26" w:rsidRDefault="006677CA" w:rsidP="006677CA">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 CONTEXTUL ACHIZIȚIEI DE SERVICII</w:t>
        </w:r>
      </w:hyperlink>
    </w:p>
    <w:bookmarkEnd w:id="1"/>
    <w:p w14:paraId="0703635D" w14:textId="77777777" w:rsidR="006677CA" w:rsidRPr="00683E26" w:rsidRDefault="006677CA" w:rsidP="006677CA">
      <w:pPr>
        <w:pStyle w:val="BodyText"/>
        <w:spacing w:line="276" w:lineRule="auto"/>
        <w:jc w:val="both"/>
        <w:rPr>
          <w:color w:val="000000" w:themeColor="text1"/>
          <w:sz w:val="24"/>
          <w:szCs w:val="24"/>
          <w:lang w:val="ro-RO"/>
        </w:rPr>
      </w:pPr>
    </w:p>
    <w:p w14:paraId="2807A43A"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Universitatea </w:t>
      </w:r>
      <w:r>
        <w:rPr>
          <w:color w:val="000000" w:themeColor="text1"/>
          <w:sz w:val="24"/>
          <w:szCs w:val="24"/>
          <w:lang w:val="ro-RO"/>
        </w:rPr>
        <w:t xml:space="preserve">Națională de Știință și Tehnologie </w:t>
      </w:r>
      <w:r w:rsidRPr="00683E26">
        <w:rPr>
          <w:color w:val="000000" w:themeColor="text1"/>
          <w:sz w:val="24"/>
          <w:szCs w:val="24"/>
          <w:lang w:val="ro-RO"/>
        </w:rPr>
        <w:t xml:space="preserve">POLITEHNICA București își asumă misiunea de a pregăti specialiști în diferite domenii tehnice, capabili de a utiliza cunoștințe științifice, tehnice și cultural-umaniste valoroase, de a contribui la progresul tehnologic, economic și social-cultural al societății românești și al lumii contemporane. </w:t>
      </w:r>
    </w:p>
    <w:p w14:paraId="48341CD0"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F4731B">
        <w:rPr>
          <w:color w:val="000000" w:themeColor="text1"/>
          <w:sz w:val="24"/>
          <w:szCs w:val="24"/>
          <w:lang w:val="ro-RO"/>
        </w:rPr>
        <w:t xml:space="preserve">Politehnica București </w:t>
      </w:r>
      <w:r w:rsidRPr="00683E26">
        <w:rPr>
          <w:color w:val="000000" w:themeColor="text1"/>
          <w:sz w:val="24"/>
          <w:szCs w:val="24"/>
          <w:lang w:val="ro-RO"/>
        </w:rPr>
        <w:t xml:space="preserve"> asigură realizarea unui învățământ de performanță, dezvoltat și perfecționat printr-o complexă activitate de cercetare, continuând tradiția Școlii Politehnice bucureștene, conform exigențelor și cu mijloacele oferite de societatea modernă informațională. Ea își propune să creeze noul profil de universitate </w:t>
      </w:r>
      <w:r>
        <w:rPr>
          <w:color w:val="000000" w:themeColor="text1"/>
          <w:sz w:val="24"/>
          <w:szCs w:val="24"/>
          <w:lang w:val="ro-RO"/>
        </w:rPr>
        <w:t>de științe și tehnologie</w:t>
      </w:r>
      <w:r w:rsidRPr="00683E26">
        <w:rPr>
          <w:color w:val="000000" w:themeColor="text1"/>
          <w:sz w:val="24"/>
          <w:szCs w:val="24"/>
          <w:lang w:val="ro-RO"/>
        </w:rPr>
        <w:t>, ce promovează forme de pregătire adaptate cerințelor unei societăți în plină competiție, supusă procesului de integrare în Comunitatea Europeană și internațională.</w:t>
      </w:r>
    </w:p>
    <w:p w14:paraId="124225F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Misiunea sa principală este formarea </w:t>
      </w:r>
      <w:r>
        <w:rPr>
          <w:color w:val="000000" w:themeColor="text1"/>
          <w:sz w:val="24"/>
          <w:szCs w:val="24"/>
          <w:lang w:val="ro-RO"/>
        </w:rPr>
        <w:t>absolventului</w:t>
      </w:r>
      <w:r w:rsidRPr="00683E26">
        <w:rPr>
          <w:color w:val="000000" w:themeColor="text1"/>
          <w:sz w:val="24"/>
          <w:szCs w:val="24"/>
          <w:lang w:val="ro-RO"/>
        </w:rPr>
        <w:t xml:space="preserve"> capabil să se adapteze cerințelor economiei de piață și noilor tehnologii, care să aibă cunoștințe economice și manageriale și care să promoveze principiile de dezvoltare durabilă și de protejare a mediului înconjurător. Pentru aceasta el trebuie să fie format după principiul modern al participării directe la alegerea traiectoriei sale formative, să fie inclus într-un proces de învățare care să-i asigure șanse reale la competiția de pe piața liberă a forței de muncă.</w:t>
      </w:r>
    </w:p>
    <w:p w14:paraId="0EB641E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Politehnica București are misiunea de a reuni sub un singur acoperiș educația, prin formarea profesională și cercetarea științifică. Rolul acestei intersecții este de a spori cunoașterea și inovarea, două concepte principale ale economiei și societății bazate pe cunoaștere.</w:t>
      </w:r>
    </w:p>
    <w:p w14:paraId="3E765066" w14:textId="49A797CE" w:rsidR="003223EE" w:rsidRPr="00AF7917" w:rsidRDefault="006677CA" w:rsidP="003223EE">
      <w:pPr>
        <w:tabs>
          <w:tab w:val="left" w:pos="720"/>
        </w:tabs>
        <w:spacing w:line="276" w:lineRule="auto"/>
        <w:jc w:val="both"/>
        <w:rPr>
          <w:sz w:val="24"/>
          <w:szCs w:val="24"/>
          <w:lang w:val="ro-RO"/>
        </w:rPr>
      </w:pPr>
      <w:r w:rsidRPr="00683E26">
        <w:rPr>
          <w:bCs/>
          <w:iCs/>
          <w:sz w:val="24"/>
          <w:szCs w:val="24"/>
          <w:lang w:val="ro-RO"/>
        </w:rPr>
        <w:tab/>
      </w:r>
      <w:bookmarkStart w:id="2" w:name="Cap2"/>
      <w:r w:rsidR="003223EE" w:rsidRPr="00683E26">
        <w:rPr>
          <w:bCs/>
          <w:iCs/>
          <w:sz w:val="24"/>
          <w:szCs w:val="24"/>
          <w:lang w:val="ro-RO"/>
        </w:rPr>
        <w:t xml:space="preserve">Având în vedere cele de mai sus, </w:t>
      </w:r>
      <w:r w:rsidR="003223EE" w:rsidRPr="00683E26">
        <w:rPr>
          <w:b/>
          <w:i/>
          <w:sz w:val="24"/>
          <w:szCs w:val="24"/>
          <w:lang w:val="ro-RO"/>
        </w:rPr>
        <w:t>POLITEHNICA București</w:t>
      </w:r>
      <w:r w:rsidR="003223EE" w:rsidRPr="00683E26">
        <w:rPr>
          <w:sz w:val="24"/>
          <w:szCs w:val="24"/>
          <w:lang w:val="ro-RO"/>
        </w:rPr>
        <w:t xml:space="preserve">, cea mai veche și prestigioasă </w:t>
      </w:r>
      <w:r w:rsidR="003223EE">
        <w:rPr>
          <w:sz w:val="24"/>
          <w:szCs w:val="24"/>
          <w:lang w:val="ro-RO"/>
        </w:rPr>
        <w:t>universitate</w:t>
      </w:r>
      <w:r w:rsidR="003223EE" w:rsidRPr="00683E26">
        <w:rPr>
          <w:sz w:val="24"/>
          <w:szCs w:val="24"/>
          <w:lang w:val="ro-RO"/>
        </w:rPr>
        <w:t xml:space="preserve"> din România, își propune să organizeze </w:t>
      </w:r>
      <w:r w:rsidR="003223EE">
        <w:rPr>
          <w:sz w:val="24"/>
          <w:szCs w:val="24"/>
          <w:lang w:val="ro-RO"/>
        </w:rPr>
        <w:t xml:space="preserve">proiectul </w:t>
      </w:r>
      <w:r w:rsidR="00E14C91" w:rsidRPr="000372C8">
        <w:rPr>
          <w:b/>
          <w:bCs/>
          <w:i/>
          <w:iCs/>
          <w:sz w:val="24"/>
          <w:szCs w:val="24"/>
          <w:lang w:val="ro-RO"/>
        </w:rPr>
        <w:t>Ingenium Electro</w:t>
      </w:r>
      <w:r w:rsidR="00F115CF">
        <w:rPr>
          <w:b/>
          <w:bCs/>
          <w:i/>
          <w:iCs/>
          <w:sz w:val="24"/>
          <w:szCs w:val="24"/>
          <w:lang w:val="ro-RO"/>
        </w:rPr>
        <w:t>, editia a-II-a</w:t>
      </w:r>
      <w:r w:rsidR="00E14C91">
        <w:rPr>
          <w:b/>
          <w:bCs/>
          <w:i/>
          <w:iCs/>
          <w:sz w:val="24"/>
          <w:szCs w:val="24"/>
          <w:lang w:val="ro-RO"/>
        </w:rPr>
        <w:t>.</w:t>
      </w:r>
    </w:p>
    <w:p w14:paraId="09DE46EB" w14:textId="0DF36C9F" w:rsidR="00EB1F3E" w:rsidRDefault="003223EE" w:rsidP="00EB1F3E">
      <w:pPr>
        <w:spacing w:line="360" w:lineRule="auto"/>
        <w:jc w:val="both"/>
        <w:rPr>
          <w:sz w:val="24"/>
          <w:szCs w:val="24"/>
          <w:lang w:val="ro-RO"/>
        </w:rPr>
      </w:pPr>
      <w:r w:rsidRPr="00050B84">
        <w:rPr>
          <w:sz w:val="24"/>
          <w:szCs w:val="24"/>
          <w:lang w:val="ro-RO"/>
        </w:rPr>
        <w:tab/>
      </w:r>
      <w:r w:rsidR="00EB1F3E" w:rsidRPr="00C07D4C">
        <w:rPr>
          <w:sz w:val="24"/>
          <w:szCs w:val="24"/>
          <w:lang w:val="ro-RO"/>
        </w:rPr>
        <w:t xml:space="preserve">În perioada </w:t>
      </w:r>
      <w:r w:rsidR="006D66D6">
        <w:rPr>
          <w:sz w:val="24"/>
          <w:szCs w:val="24"/>
          <w:lang w:val="ro-RO"/>
        </w:rPr>
        <w:t>1</w:t>
      </w:r>
      <w:r w:rsidR="00EB1F3E" w:rsidRPr="00C07D4C">
        <w:rPr>
          <w:sz w:val="24"/>
          <w:szCs w:val="24"/>
          <w:lang w:val="ro-RO"/>
        </w:rPr>
        <w:t>2-</w:t>
      </w:r>
      <w:r w:rsidR="006D66D6">
        <w:rPr>
          <w:sz w:val="24"/>
          <w:szCs w:val="24"/>
          <w:lang w:val="ro-RO"/>
        </w:rPr>
        <w:t>1</w:t>
      </w:r>
      <w:r w:rsidR="005E4115">
        <w:rPr>
          <w:sz w:val="24"/>
          <w:szCs w:val="24"/>
          <w:lang w:val="ro-RO"/>
        </w:rPr>
        <w:t>4</w:t>
      </w:r>
      <w:r w:rsidR="00EB1F3E" w:rsidRPr="00C07D4C">
        <w:rPr>
          <w:sz w:val="24"/>
          <w:szCs w:val="24"/>
          <w:lang w:val="ro-RO"/>
        </w:rPr>
        <w:t xml:space="preserve"> </w:t>
      </w:r>
      <w:r w:rsidR="006D66D6">
        <w:rPr>
          <w:sz w:val="24"/>
          <w:szCs w:val="24"/>
          <w:lang w:val="ro-RO"/>
        </w:rPr>
        <w:t>noiembrie</w:t>
      </w:r>
      <w:r w:rsidR="00EB1F3E" w:rsidRPr="00C07D4C">
        <w:rPr>
          <w:sz w:val="24"/>
          <w:szCs w:val="24"/>
          <w:lang w:val="ro-RO"/>
        </w:rPr>
        <w:t xml:space="preserve"> 202</w:t>
      </w:r>
      <w:r w:rsidR="006D66D6">
        <w:rPr>
          <w:sz w:val="24"/>
          <w:szCs w:val="24"/>
          <w:lang w:val="ro-RO"/>
        </w:rPr>
        <w:t>6</w:t>
      </w:r>
      <w:r w:rsidR="00EB1F3E" w:rsidRPr="00C07D4C">
        <w:rPr>
          <w:sz w:val="24"/>
          <w:szCs w:val="24"/>
          <w:lang w:val="ro-RO"/>
        </w:rPr>
        <w:t>, 800 studenți, elevi și cadre didactice din unitățile de învățământ preuniversitar vor fi invitați să participe la IngeniumElectro, un eveniment în cadrul căruia studenții, alături de elevi și cadre didactice din mediul preuniversitar interesați de domeniile de studiu din științe și tehnologie, precum și de profesori universitari, reprezentanți ai companiilor de profil și alți specialiști în domeniu vor lua parte la conferințe tematice, workshopuri interactive, expoziții de tehnologii de ultimă generație și prezentări de proiecte inovatoare realizate de studenți și parteneri din industrie și vor fi încurajați să descopere împreună răspunsurile la provocări actuale din ingineria electrică, precum digitalizarea rețelelor, eficiența energetică, mobilitatea electrică și integrarea surselor de energie regenerabilă în infrastructurile moderne.</w:t>
      </w:r>
    </w:p>
    <w:p w14:paraId="5BF72089" w14:textId="2F536B95" w:rsidR="003223EE" w:rsidRDefault="003223EE" w:rsidP="003223EE">
      <w:pPr>
        <w:spacing w:line="360" w:lineRule="auto"/>
        <w:jc w:val="both"/>
        <w:rPr>
          <w:bCs/>
          <w:iCs/>
          <w:sz w:val="24"/>
          <w:szCs w:val="24"/>
          <w:lang w:val="ro-RO"/>
        </w:rPr>
      </w:pPr>
    </w:p>
    <w:p w14:paraId="4F327285" w14:textId="77777777" w:rsidR="005A5BF1" w:rsidRDefault="005A5BF1" w:rsidP="003223EE">
      <w:pPr>
        <w:spacing w:line="360" w:lineRule="auto"/>
        <w:jc w:val="both"/>
        <w:rPr>
          <w:bCs/>
          <w:iCs/>
          <w:sz w:val="24"/>
          <w:szCs w:val="24"/>
          <w:lang w:val="ro-RO"/>
        </w:rPr>
      </w:pPr>
    </w:p>
    <w:p w14:paraId="520BB0B0" w14:textId="77777777" w:rsidR="005A5BF1" w:rsidRDefault="005A5BF1" w:rsidP="003223EE">
      <w:pPr>
        <w:spacing w:line="360" w:lineRule="auto"/>
        <w:jc w:val="both"/>
        <w:rPr>
          <w:bCs/>
          <w:iCs/>
          <w:sz w:val="24"/>
          <w:szCs w:val="24"/>
          <w:lang w:val="ro-RO"/>
        </w:rPr>
      </w:pPr>
    </w:p>
    <w:p w14:paraId="29E60779" w14:textId="77777777" w:rsidR="005A5BF1" w:rsidRDefault="005A5BF1" w:rsidP="003223EE">
      <w:pPr>
        <w:spacing w:line="360" w:lineRule="auto"/>
        <w:jc w:val="both"/>
        <w:rPr>
          <w:bCs/>
          <w:iCs/>
          <w:sz w:val="24"/>
          <w:szCs w:val="24"/>
          <w:lang w:val="ro-RO"/>
        </w:rPr>
      </w:pPr>
    </w:p>
    <w:p w14:paraId="7BA9A900" w14:textId="77777777" w:rsidR="005A5BF1" w:rsidRPr="00683E26" w:rsidRDefault="005A5BF1" w:rsidP="003223EE">
      <w:pPr>
        <w:spacing w:line="360" w:lineRule="auto"/>
        <w:jc w:val="both"/>
        <w:rPr>
          <w:b/>
          <w:bCs/>
          <w:color w:val="000000" w:themeColor="text1"/>
          <w:sz w:val="24"/>
          <w:szCs w:val="24"/>
          <w:lang w:val="ro-RO"/>
        </w:rPr>
      </w:pPr>
    </w:p>
    <w:p w14:paraId="56CF6436" w14:textId="32A80C8D" w:rsidR="006677CA" w:rsidRPr="00683E26" w:rsidRDefault="006677CA" w:rsidP="003223EE">
      <w:pPr>
        <w:tabs>
          <w:tab w:val="left" w:pos="720"/>
        </w:tabs>
        <w:spacing w:line="276" w:lineRule="auto"/>
        <w:jc w:val="both"/>
        <w:rPr>
          <w:b/>
          <w:bCs/>
          <w:color w:val="000000" w:themeColor="text1"/>
          <w:sz w:val="24"/>
          <w:szCs w:val="24"/>
          <w:lang w:val="ro-RO"/>
        </w:rPr>
      </w:pPr>
    </w:p>
    <w:p w14:paraId="6D445FC1" w14:textId="77777777" w:rsidR="006677CA" w:rsidRPr="00683E26" w:rsidRDefault="006677CA" w:rsidP="006677CA">
      <w:pPr>
        <w:pStyle w:val="BodyText"/>
        <w:spacing w:line="276" w:lineRule="auto"/>
        <w:jc w:val="both"/>
        <w:rPr>
          <w:b/>
          <w:bCs/>
          <w:color w:val="000000" w:themeColor="text1"/>
          <w:sz w:val="24"/>
          <w:szCs w:val="24"/>
          <w:lang w:val="ro-RO"/>
        </w:rPr>
      </w:pPr>
      <w:hyperlink w:anchor="Cuprins" w:history="1">
        <w:r w:rsidRPr="00683E26">
          <w:rPr>
            <w:rStyle w:val="Hyperlink"/>
            <w:b/>
            <w:bCs/>
            <w:color w:val="000000" w:themeColor="text1"/>
            <w:sz w:val="24"/>
            <w:szCs w:val="24"/>
            <w:lang w:val="ro-RO"/>
          </w:rPr>
          <w:t>CAP. II – CERINȚE MINIME PRIVIND SERVICIILE SOLICITATE</w:t>
        </w:r>
      </w:hyperlink>
    </w:p>
    <w:bookmarkEnd w:id="2"/>
    <w:p w14:paraId="731A5DC8" w14:textId="77777777" w:rsidR="006677CA" w:rsidRPr="00683E26" w:rsidRDefault="006677CA" w:rsidP="006677CA">
      <w:pPr>
        <w:pStyle w:val="BodyText"/>
        <w:spacing w:line="276" w:lineRule="auto"/>
        <w:jc w:val="both"/>
        <w:rPr>
          <w:color w:val="000000" w:themeColor="text1"/>
          <w:sz w:val="24"/>
          <w:szCs w:val="24"/>
          <w:lang w:val="ro-RO"/>
        </w:rPr>
      </w:pPr>
    </w:p>
    <w:bookmarkStart w:id="3" w:name="Cap2_1"/>
    <w:p w14:paraId="558CA66F"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II.1. Cerințe generale</w:t>
      </w:r>
      <w:r w:rsidRPr="00683E26">
        <w:rPr>
          <w:b/>
          <w:bCs/>
          <w:color w:val="000000" w:themeColor="text1"/>
          <w:sz w:val="24"/>
          <w:szCs w:val="24"/>
          <w:lang w:val="ro-RO"/>
        </w:rPr>
        <w:fldChar w:fldCharType="end"/>
      </w:r>
    </w:p>
    <w:bookmarkEnd w:id="3"/>
    <w:p w14:paraId="0FD9D601" w14:textId="77777777" w:rsidR="006677CA" w:rsidRPr="00683E26" w:rsidRDefault="006677CA" w:rsidP="006677CA">
      <w:pPr>
        <w:pStyle w:val="BodyText"/>
        <w:spacing w:line="276" w:lineRule="auto"/>
        <w:ind w:firstLine="720"/>
        <w:jc w:val="both"/>
        <w:rPr>
          <w:color w:val="000000" w:themeColor="text1"/>
          <w:sz w:val="24"/>
          <w:szCs w:val="24"/>
          <w:lang w:val="ro-RO"/>
        </w:rPr>
      </w:pPr>
    </w:p>
    <w:p w14:paraId="32F3AA7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Prezentul capitol reglementează regulile de bază care trebuie respectate astfel încât potențialii ofertanți să elaboreze propunerea tehnică corespunzător cu necesitățile autorității contractante, pentru asigurarea serviciilor.</w:t>
      </w:r>
    </w:p>
    <w:p w14:paraId="48E0A493"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Ofertarea de servicii cu caracteristici tehnice inferioare celor prevăzute în prezentul Caiet de sarcini sau de servicii care nu satisfac, în totalitate, cerințele Caietului de sarcini, va determina declararea neconformității ofertei respective și, în consecință, respingerea acesteia.</w:t>
      </w:r>
    </w:p>
    <w:p w14:paraId="6D167E75"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Serviciile care fac obiectul prezentului Caiet de sarcini vor fi prestate cu respectarea condițiilor minime din prezentul caiet de sarcini.</w:t>
      </w:r>
    </w:p>
    <w:p w14:paraId="12FE2D4B"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b/>
          <w:color w:val="000000" w:themeColor="text1"/>
          <w:sz w:val="24"/>
          <w:szCs w:val="24"/>
          <w:lang w:val="ro-RO"/>
        </w:rPr>
        <w:t>NOTĂ:</w:t>
      </w:r>
      <w:r w:rsidRPr="00683E26">
        <w:rPr>
          <w:color w:val="000000" w:themeColor="text1"/>
          <w:sz w:val="24"/>
          <w:szCs w:val="24"/>
          <w:lang w:val="ro-RO"/>
        </w:rPr>
        <w:t xml:space="preserve"> Vor fi acceptate ofertele care oferă performanțe egale sau superioare celor specificate.</w:t>
      </w:r>
    </w:p>
    <w:p w14:paraId="3C1C412E" w14:textId="77777777" w:rsidR="006677CA" w:rsidRPr="00683E26" w:rsidRDefault="006677CA" w:rsidP="006677CA">
      <w:pPr>
        <w:pStyle w:val="BodyText"/>
        <w:spacing w:line="276" w:lineRule="auto"/>
        <w:jc w:val="both"/>
        <w:rPr>
          <w:color w:val="000000" w:themeColor="text1"/>
          <w:sz w:val="24"/>
          <w:szCs w:val="24"/>
          <w:lang w:val="ro-RO"/>
        </w:rPr>
      </w:pPr>
    </w:p>
    <w:bookmarkStart w:id="4" w:name="Cap2_2"/>
    <w:p w14:paraId="22FD5EA0"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II.2. Cerințe (specificații) tehnice specifice</w:t>
      </w:r>
      <w:r w:rsidRPr="00683E26">
        <w:rPr>
          <w:b/>
          <w:bCs/>
          <w:color w:val="000000" w:themeColor="text1"/>
          <w:sz w:val="24"/>
          <w:szCs w:val="24"/>
          <w:lang w:val="ro-RO"/>
        </w:rPr>
        <w:fldChar w:fldCharType="end"/>
      </w:r>
    </w:p>
    <w:p w14:paraId="6D23DC97" w14:textId="77777777" w:rsidR="006677CA" w:rsidRPr="00683E26"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721A4E14" w14:textId="695DC5A2" w:rsidR="00BD2392" w:rsidRPr="00AF7917" w:rsidRDefault="006677CA" w:rsidP="00BD2392">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00BD2392" w:rsidRPr="00683E26">
        <w:rPr>
          <w:b/>
          <w:bCs/>
          <w:color w:val="000000" w:themeColor="text1"/>
          <w:sz w:val="24"/>
          <w:szCs w:val="24"/>
          <w:lang w:val="ro-RO"/>
        </w:rPr>
        <w:t xml:space="preserve">Obiectiv: </w:t>
      </w:r>
      <w:r w:rsidR="00BD2392" w:rsidRPr="00683E26">
        <w:rPr>
          <w:color w:val="000000" w:themeColor="text1"/>
          <w:sz w:val="24"/>
          <w:szCs w:val="24"/>
          <w:lang w:val="ro-RO"/>
        </w:rPr>
        <w:t xml:space="preserve">Prestarea serviciilor de </w:t>
      </w:r>
      <w:r w:rsidR="00BD2392">
        <w:rPr>
          <w:color w:val="000000" w:themeColor="text1"/>
          <w:sz w:val="24"/>
          <w:szCs w:val="24"/>
          <w:lang w:val="ro-RO"/>
        </w:rPr>
        <w:t>inchiriere echipamente si decor</w:t>
      </w:r>
      <w:r w:rsidR="00BD2392" w:rsidRPr="00683E26">
        <w:rPr>
          <w:color w:val="000000" w:themeColor="text1"/>
          <w:sz w:val="24"/>
          <w:szCs w:val="24"/>
          <w:lang w:val="ro-RO"/>
        </w:rPr>
        <w:t xml:space="preserve"> pentru </w:t>
      </w:r>
      <w:r w:rsidR="00BD2392">
        <w:rPr>
          <w:sz w:val="24"/>
          <w:szCs w:val="24"/>
          <w:lang w:val="ro-RO"/>
        </w:rPr>
        <w:t xml:space="preserve">proiectul </w:t>
      </w:r>
      <w:r w:rsidR="00720359" w:rsidRPr="00C07D4C">
        <w:rPr>
          <w:b/>
          <w:bCs/>
          <w:sz w:val="24"/>
          <w:szCs w:val="24"/>
          <w:lang w:val="ro-RO"/>
        </w:rPr>
        <w:t>Ingenium Electro</w:t>
      </w:r>
      <w:r w:rsidR="00BD2392">
        <w:rPr>
          <w:color w:val="000000" w:themeColor="text1"/>
          <w:sz w:val="24"/>
          <w:szCs w:val="24"/>
          <w:lang w:val="ro-RO"/>
        </w:rPr>
        <w:t xml:space="preserve">, </w:t>
      </w:r>
      <w:r w:rsidR="00BD2392" w:rsidRPr="00683E26">
        <w:rPr>
          <w:color w:val="000000" w:themeColor="text1"/>
          <w:sz w:val="24"/>
          <w:szCs w:val="24"/>
          <w:lang w:val="ro-RO"/>
        </w:rPr>
        <w:t xml:space="preserve">la care sunt așteptați să participe </w:t>
      </w:r>
      <w:r w:rsidR="00720359">
        <w:rPr>
          <w:color w:val="000000" w:themeColor="text1"/>
          <w:sz w:val="24"/>
          <w:szCs w:val="24"/>
          <w:lang w:val="ro-RO"/>
        </w:rPr>
        <w:t>8</w:t>
      </w:r>
      <w:r w:rsidR="00BD2392">
        <w:rPr>
          <w:color w:val="000000" w:themeColor="text1"/>
          <w:sz w:val="24"/>
          <w:szCs w:val="24"/>
          <w:lang w:val="ro-RO"/>
        </w:rPr>
        <w:t>00</w:t>
      </w:r>
      <w:r w:rsidR="00BD2392" w:rsidRPr="00683E26">
        <w:rPr>
          <w:sz w:val="24"/>
          <w:szCs w:val="24"/>
          <w:lang w:val="ro-RO"/>
        </w:rPr>
        <w:t xml:space="preserve"> </w:t>
      </w:r>
      <w:r w:rsidR="00BD2392">
        <w:rPr>
          <w:sz w:val="24"/>
          <w:szCs w:val="24"/>
          <w:lang w:val="ro-RO"/>
        </w:rPr>
        <w:t>cadre didactice</w:t>
      </w:r>
      <w:r w:rsidR="00720359">
        <w:rPr>
          <w:sz w:val="24"/>
          <w:szCs w:val="24"/>
          <w:lang w:val="ro-RO"/>
        </w:rPr>
        <w:t>, elevi</w:t>
      </w:r>
      <w:r w:rsidR="00BD2392" w:rsidRPr="00683E26">
        <w:rPr>
          <w:sz w:val="24"/>
          <w:szCs w:val="24"/>
          <w:lang w:val="ro-RO"/>
        </w:rPr>
        <w:t xml:space="preserve"> și studenți.</w:t>
      </w:r>
    </w:p>
    <w:p w14:paraId="76324D39" w14:textId="244355AF" w:rsidR="00BD2392" w:rsidRPr="00683E26" w:rsidRDefault="00BD2392" w:rsidP="00BD2392">
      <w:pPr>
        <w:spacing w:line="276" w:lineRule="auto"/>
        <w:ind w:firstLine="720"/>
        <w:jc w:val="both"/>
        <w:rPr>
          <w:b/>
          <w:bCs/>
          <w:color w:val="000000" w:themeColor="text1"/>
          <w:sz w:val="24"/>
          <w:szCs w:val="24"/>
          <w:lang w:val="ro-RO"/>
        </w:rPr>
      </w:pPr>
      <w:r w:rsidRPr="00683E26">
        <w:rPr>
          <w:b/>
          <w:bCs/>
          <w:color w:val="000000" w:themeColor="text1"/>
          <w:sz w:val="24"/>
          <w:szCs w:val="24"/>
          <w:lang w:val="ro-RO"/>
        </w:rPr>
        <w:t>Perioada estimată</w:t>
      </w:r>
      <w:r>
        <w:rPr>
          <w:b/>
          <w:bCs/>
          <w:color w:val="000000" w:themeColor="text1"/>
          <w:sz w:val="24"/>
          <w:szCs w:val="24"/>
          <w:lang w:val="ro-RO"/>
        </w:rPr>
        <w:t xml:space="preserve"> pentru prestarea serviciilor, inclusiv montaj și demontaj echipamente</w:t>
      </w:r>
      <w:r w:rsidRPr="00683E26">
        <w:rPr>
          <w:b/>
          <w:bCs/>
          <w:color w:val="000000" w:themeColor="text1"/>
          <w:sz w:val="24"/>
          <w:szCs w:val="24"/>
          <w:lang w:val="ro-RO"/>
        </w:rPr>
        <w:t xml:space="preserve">: </w:t>
      </w:r>
      <w:r w:rsidR="006D66D6">
        <w:rPr>
          <w:b/>
          <w:bCs/>
          <w:color w:val="000000" w:themeColor="text1"/>
          <w:sz w:val="24"/>
          <w:szCs w:val="24"/>
          <w:lang w:val="ro-RO"/>
        </w:rPr>
        <w:t>10</w:t>
      </w:r>
      <w:r>
        <w:rPr>
          <w:b/>
          <w:bCs/>
          <w:color w:val="000000" w:themeColor="text1"/>
          <w:sz w:val="24"/>
          <w:szCs w:val="24"/>
          <w:lang w:val="ro-RO"/>
        </w:rPr>
        <w:t>-</w:t>
      </w:r>
      <w:r w:rsidR="006D66D6">
        <w:rPr>
          <w:b/>
          <w:bCs/>
          <w:color w:val="000000" w:themeColor="text1"/>
          <w:sz w:val="24"/>
          <w:szCs w:val="24"/>
          <w:lang w:val="ro-RO"/>
        </w:rPr>
        <w:t>1</w:t>
      </w:r>
      <w:r w:rsidR="005E4115">
        <w:rPr>
          <w:b/>
          <w:bCs/>
          <w:color w:val="000000" w:themeColor="text1"/>
          <w:sz w:val="24"/>
          <w:szCs w:val="24"/>
          <w:lang w:val="ro-RO"/>
        </w:rPr>
        <w:t>5</w:t>
      </w:r>
      <w:r>
        <w:rPr>
          <w:b/>
          <w:bCs/>
          <w:color w:val="000000" w:themeColor="text1"/>
          <w:sz w:val="24"/>
          <w:szCs w:val="24"/>
          <w:lang w:val="ro-RO"/>
        </w:rPr>
        <w:t xml:space="preserve"> </w:t>
      </w:r>
      <w:r w:rsidR="006D66D6">
        <w:rPr>
          <w:b/>
          <w:bCs/>
          <w:color w:val="000000" w:themeColor="text1"/>
          <w:sz w:val="24"/>
          <w:szCs w:val="24"/>
          <w:lang w:val="ro-RO"/>
        </w:rPr>
        <w:t>noiembrie</w:t>
      </w:r>
      <w:r w:rsidRPr="00683E26">
        <w:rPr>
          <w:b/>
          <w:bCs/>
          <w:color w:val="000000" w:themeColor="text1"/>
          <w:sz w:val="24"/>
          <w:szCs w:val="24"/>
          <w:lang w:val="ro-RO"/>
        </w:rPr>
        <w:t xml:space="preserve"> 202</w:t>
      </w:r>
      <w:r w:rsidR="006D66D6">
        <w:rPr>
          <w:b/>
          <w:bCs/>
          <w:color w:val="000000" w:themeColor="text1"/>
          <w:sz w:val="24"/>
          <w:szCs w:val="24"/>
          <w:lang w:val="ro-RO"/>
        </w:rPr>
        <w:t>6</w:t>
      </w:r>
    </w:p>
    <w:p w14:paraId="02C97C92" w14:textId="77777777" w:rsidR="00BD2392" w:rsidRPr="00683E26" w:rsidRDefault="00BD2392" w:rsidP="00BD2392">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Locație:</w:t>
      </w:r>
      <w:r w:rsidRPr="00683E26">
        <w:rPr>
          <w:color w:val="000000" w:themeColor="text1"/>
          <w:sz w:val="24"/>
          <w:szCs w:val="24"/>
          <w:lang w:val="ro-RO"/>
        </w:rPr>
        <w:t xml:space="preserve"> </w:t>
      </w:r>
      <w:r>
        <w:rPr>
          <w:color w:val="000000" w:themeColor="text1"/>
          <w:sz w:val="24"/>
          <w:szCs w:val="24"/>
          <w:lang w:val="ro-RO"/>
        </w:rPr>
        <w:t>Seria de conferințe, dezbateri și workshop-uri</w:t>
      </w:r>
      <w:r w:rsidRPr="00683E26">
        <w:rPr>
          <w:color w:val="000000" w:themeColor="text1"/>
          <w:sz w:val="24"/>
          <w:szCs w:val="24"/>
          <w:lang w:val="ro-RO"/>
        </w:rPr>
        <w:t xml:space="preserve"> se va desfășura în campusul </w:t>
      </w:r>
      <w:r>
        <w:rPr>
          <w:color w:val="000000" w:themeColor="text1"/>
          <w:sz w:val="24"/>
          <w:szCs w:val="24"/>
          <w:lang w:val="ro-RO"/>
        </w:rPr>
        <w:t>Politehnicii București din Splaiul Independenței nr. 313, Sector 6, București</w:t>
      </w:r>
      <w:r w:rsidRPr="00683E26">
        <w:rPr>
          <w:color w:val="000000" w:themeColor="text1"/>
          <w:sz w:val="24"/>
          <w:szCs w:val="24"/>
          <w:lang w:val="ro-RO"/>
        </w:rPr>
        <w:t>. Locați</w:t>
      </w:r>
      <w:r>
        <w:rPr>
          <w:color w:val="000000" w:themeColor="text1"/>
          <w:sz w:val="24"/>
          <w:szCs w:val="24"/>
          <w:lang w:val="ro-RO"/>
        </w:rPr>
        <w:t>a</w:t>
      </w:r>
      <w:r w:rsidRPr="00683E26">
        <w:rPr>
          <w:color w:val="000000" w:themeColor="text1"/>
          <w:sz w:val="24"/>
          <w:szCs w:val="24"/>
          <w:lang w:val="ro-RO"/>
        </w:rPr>
        <w:t xml:space="preserve"> exact</w:t>
      </w:r>
      <w:r>
        <w:rPr>
          <w:color w:val="000000" w:themeColor="text1"/>
          <w:sz w:val="24"/>
          <w:szCs w:val="24"/>
          <w:lang w:val="ro-RO"/>
        </w:rPr>
        <w:t>ă</w:t>
      </w:r>
      <w:r w:rsidRPr="00683E26">
        <w:rPr>
          <w:color w:val="000000" w:themeColor="text1"/>
          <w:sz w:val="24"/>
          <w:szCs w:val="24"/>
          <w:lang w:val="ro-RO"/>
        </w:rPr>
        <w:t xml:space="preserve"> v</w:t>
      </w:r>
      <w:r>
        <w:rPr>
          <w:color w:val="000000" w:themeColor="text1"/>
          <w:sz w:val="24"/>
          <w:szCs w:val="24"/>
          <w:lang w:val="ro-RO"/>
        </w:rPr>
        <w:t>a</w:t>
      </w:r>
      <w:r w:rsidRPr="00683E26">
        <w:rPr>
          <w:color w:val="000000" w:themeColor="text1"/>
          <w:sz w:val="24"/>
          <w:szCs w:val="24"/>
          <w:lang w:val="ro-RO"/>
        </w:rPr>
        <w:t xml:space="preserve"> fi anunțat</w:t>
      </w:r>
      <w:r>
        <w:rPr>
          <w:color w:val="000000" w:themeColor="text1"/>
          <w:sz w:val="24"/>
          <w:szCs w:val="24"/>
          <w:lang w:val="ro-RO"/>
        </w:rPr>
        <w:t>ă</w:t>
      </w:r>
      <w:r w:rsidRPr="00683E26">
        <w:rPr>
          <w:color w:val="000000" w:themeColor="text1"/>
          <w:sz w:val="24"/>
          <w:szCs w:val="24"/>
          <w:lang w:val="ro-RO"/>
        </w:rPr>
        <w:t xml:space="preserve"> prestatorului cu cel puțin 3 zile înainte de desfășurarea </w:t>
      </w:r>
      <w:r>
        <w:rPr>
          <w:color w:val="000000" w:themeColor="text1"/>
          <w:sz w:val="24"/>
          <w:szCs w:val="24"/>
          <w:lang w:val="ro-RO"/>
        </w:rPr>
        <w:t>evenimentelor</w:t>
      </w:r>
      <w:r w:rsidRPr="00683E26">
        <w:rPr>
          <w:color w:val="000000" w:themeColor="text1"/>
          <w:sz w:val="24"/>
          <w:szCs w:val="24"/>
          <w:lang w:val="ro-RO"/>
        </w:rPr>
        <w:t>.</w:t>
      </w:r>
    </w:p>
    <w:p w14:paraId="6F496DBF" w14:textId="19FA48BC" w:rsidR="00BD2392" w:rsidRDefault="00BD2392" w:rsidP="00BD2392">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Durata: </w:t>
      </w:r>
      <w:r>
        <w:rPr>
          <w:color w:val="000000" w:themeColor="text1"/>
          <w:sz w:val="24"/>
          <w:szCs w:val="24"/>
          <w:lang w:val="ro-RO"/>
        </w:rPr>
        <w:t xml:space="preserve">Proiectul </w:t>
      </w:r>
      <w:r w:rsidR="00883847" w:rsidRPr="00A73890">
        <w:rPr>
          <w:b/>
          <w:bCs/>
          <w:color w:val="000000" w:themeColor="text1"/>
          <w:sz w:val="24"/>
          <w:szCs w:val="24"/>
          <w:lang w:val="ro-RO"/>
        </w:rPr>
        <w:t>Ingenium Electro</w:t>
      </w:r>
      <w:r w:rsidR="00883847" w:rsidRPr="00683E26">
        <w:rPr>
          <w:color w:val="000000" w:themeColor="text1"/>
          <w:sz w:val="24"/>
          <w:szCs w:val="24"/>
          <w:lang w:val="ro-RO"/>
        </w:rPr>
        <w:t xml:space="preserve"> se va desfășura începând cu data de </w:t>
      </w:r>
      <w:r w:rsidR="006D66D6">
        <w:rPr>
          <w:color w:val="000000" w:themeColor="text1"/>
          <w:sz w:val="24"/>
          <w:szCs w:val="24"/>
          <w:lang w:val="ro-RO"/>
        </w:rPr>
        <w:t>1</w:t>
      </w:r>
      <w:r w:rsidR="00883847">
        <w:rPr>
          <w:color w:val="000000" w:themeColor="text1"/>
          <w:sz w:val="24"/>
          <w:szCs w:val="24"/>
          <w:lang w:val="ro-RO"/>
        </w:rPr>
        <w:t xml:space="preserve">2 </w:t>
      </w:r>
      <w:r w:rsidR="006D66D6">
        <w:rPr>
          <w:color w:val="000000" w:themeColor="text1"/>
          <w:sz w:val="24"/>
          <w:szCs w:val="24"/>
          <w:lang w:val="ro-RO"/>
        </w:rPr>
        <w:t>noiembrie</w:t>
      </w:r>
      <w:r w:rsidR="00883847" w:rsidRPr="00683E26">
        <w:rPr>
          <w:color w:val="000000" w:themeColor="text1"/>
          <w:sz w:val="24"/>
          <w:szCs w:val="24"/>
          <w:lang w:val="ro-RO"/>
        </w:rPr>
        <w:t xml:space="preserve">, ora 08:00 până în data de </w:t>
      </w:r>
      <w:r w:rsidR="006D66D6">
        <w:rPr>
          <w:color w:val="000000" w:themeColor="text1"/>
          <w:sz w:val="24"/>
          <w:szCs w:val="24"/>
          <w:lang w:val="ro-RO"/>
        </w:rPr>
        <w:t>1</w:t>
      </w:r>
      <w:r w:rsidR="005E4115">
        <w:rPr>
          <w:color w:val="000000" w:themeColor="text1"/>
          <w:sz w:val="24"/>
          <w:szCs w:val="24"/>
          <w:lang w:val="ro-RO"/>
        </w:rPr>
        <w:t>4</w:t>
      </w:r>
      <w:r w:rsidR="00883847" w:rsidRPr="00683E26">
        <w:rPr>
          <w:color w:val="000000" w:themeColor="text1"/>
          <w:sz w:val="24"/>
          <w:szCs w:val="24"/>
          <w:lang w:val="ro-RO"/>
        </w:rPr>
        <w:t xml:space="preserve"> </w:t>
      </w:r>
      <w:r w:rsidR="006D66D6">
        <w:rPr>
          <w:color w:val="000000" w:themeColor="text1"/>
          <w:sz w:val="24"/>
          <w:szCs w:val="24"/>
          <w:lang w:val="ro-RO"/>
        </w:rPr>
        <w:t>noiembrie</w:t>
      </w:r>
      <w:r w:rsidR="00883847" w:rsidRPr="00683E26">
        <w:rPr>
          <w:color w:val="000000" w:themeColor="text1"/>
          <w:sz w:val="24"/>
          <w:szCs w:val="24"/>
          <w:lang w:val="ro-RO"/>
        </w:rPr>
        <w:t xml:space="preserve">, ora </w:t>
      </w:r>
      <w:r w:rsidR="00883847">
        <w:rPr>
          <w:color w:val="000000" w:themeColor="text1"/>
          <w:sz w:val="24"/>
          <w:szCs w:val="24"/>
          <w:lang w:val="ro-RO"/>
        </w:rPr>
        <w:t>18</w:t>
      </w:r>
      <w:r w:rsidR="00883847" w:rsidRPr="00683E26">
        <w:rPr>
          <w:color w:val="000000" w:themeColor="text1"/>
          <w:sz w:val="24"/>
          <w:szCs w:val="24"/>
          <w:lang w:val="ro-RO"/>
        </w:rPr>
        <w:t>:00</w:t>
      </w:r>
      <w:r w:rsidRPr="00683E26">
        <w:rPr>
          <w:color w:val="000000" w:themeColor="text1"/>
          <w:sz w:val="24"/>
          <w:szCs w:val="24"/>
          <w:lang w:val="ro-RO"/>
        </w:rPr>
        <w:t>.</w:t>
      </w:r>
      <w:r w:rsidRPr="00683E26">
        <w:rPr>
          <w:color w:val="000000" w:themeColor="text1"/>
          <w:sz w:val="24"/>
          <w:szCs w:val="24"/>
          <w:lang w:val="ro-RO"/>
        </w:rPr>
        <w:tab/>
      </w:r>
    </w:p>
    <w:p w14:paraId="1A1FEFC2" w14:textId="218E6871" w:rsidR="006677CA" w:rsidRPr="00683E26" w:rsidRDefault="006677CA" w:rsidP="00BD2392">
      <w:pPr>
        <w:tabs>
          <w:tab w:val="left" w:pos="720"/>
        </w:tabs>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 xml:space="preserve">Descriere: </w:t>
      </w:r>
      <w:r w:rsidRPr="00683E26">
        <w:rPr>
          <w:color w:val="000000" w:themeColor="text1"/>
          <w:sz w:val="24"/>
          <w:szCs w:val="24"/>
          <w:lang w:val="ro-RO"/>
        </w:rPr>
        <w:t xml:space="preserve">Prestatorul are obligația de a asigura servicii de organizare </w:t>
      </w:r>
      <w:r>
        <w:rPr>
          <w:color w:val="000000" w:themeColor="text1"/>
          <w:sz w:val="24"/>
          <w:szCs w:val="24"/>
          <w:lang w:val="ro-RO"/>
        </w:rPr>
        <w:t>conferințe - fizic</w:t>
      </w:r>
      <w:r w:rsidRPr="00683E26">
        <w:rPr>
          <w:color w:val="000000" w:themeColor="text1"/>
          <w:sz w:val="24"/>
          <w:szCs w:val="24"/>
          <w:lang w:val="ro-RO"/>
        </w:rPr>
        <w:t xml:space="preserve"> în campusul </w:t>
      </w:r>
      <w:r>
        <w:rPr>
          <w:color w:val="000000" w:themeColor="text1"/>
          <w:sz w:val="24"/>
          <w:szCs w:val="24"/>
          <w:lang w:val="ro-RO"/>
        </w:rPr>
        <w:t>Politehnicii București</w:t>
      </w:r>
      <w:r w:rsidRPr="00683E26">
        <w:rPr>
          <w:color w:val="000000" w:themeColor="text1"/>
          <w:sz w:val="24"/>
          <w:szCs w:val="24"/>
          <w:lang w:val="ro-RO"/>
        </w:rPr>
        <w:t>, în perioada menționată mai sus, în intervalul orar 08:00</w:t>
      </w:r>
      <w:r>
        <w:rPr>
          <w:color w:val="000000" w:themeColor="text1"/>
          <w:sz w:val="24"/>
          <w:szCs w:val="24"/>
          <w:lang w:val="ro-RO"/>
        </w:rPr>
        <w:t>-18:00</w:t>
      </w:r>
      <w:r w:rsidRPr="00683E26">
        <w:rPr>
          <w:color w:val="000000" w:themeColor="text1"/>
          <w:sz w:val="24"/>
          <w:szCs w:val="24"/>
          <w:lang w:val="ro-RO"/>
        </w:rPr>
        <w:t xml:space="preserve">. </w:t>
      </w:r>
    </w:p>
    <w:p w14:paraId="563D938E"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Echipamentele tehnice necesare organizării </w:t>
      </w:r>
      <w:r>
        <w:rPr>
          <w:color w:val="000000" w:themeColor="text1"/>
          <w:sz w:val="24"/>
          <w:szCs w:val="24"/>
          <w:lang w:val="ro-RO"/>
        </w:rPr>
        <w:t>conferințelor - fizic</w:t>
      </w:r>
      <w:r w:rsidRPr="00683E26">
        <w:rPr>
          <w:color w:val="000000" w:themeColor="text1"/>
          <w:sz w:val="24"/>
          <w:szCs w:val="24"/>
          <w:lang w:val="ro-RO"/>
        </w:rPr>
        <w:t xml:space="preserve"> vor fi puse în funcțiune de către personalul propriu al prestatorului care va asista pe toată perioada de desfășurare a </w:t>
      </w:r>
      <w:r>
        <w:rPr>
          <w:color w:val="000000" w:themeColor="text1"/>
          <w:sz w:val="24"/>
          <w:szCs w:val="24"/>
          <w:lang w:val="ro-RO"/>
        </w:rPr>
        <w:t>seriei de conferințe, dezbateri și workshop-uri</w:t>
      </w:r>
      <w:r w:rsidRPr="00683E26">
        <w:rPr>
          <w:color w:val="000000" w:themeColor="text1"/>
          <w:sz w:val="24"/>
          <w:szCs w:val="24"/>
          <w:lang w:val="ro-RO"/>
        </w:rPr>
        <w:t>.</w:t>
      </w:r>
    </w:p>
    <w:p w14:paraId="1352A3A1" w14:textId="77777777" w:rsidR="006677CA" w:rsidRPr="00683E26"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Personal:</w:t>
      </w:r>
      <w:r w:rsidRPr="00683E26">
        <w:rPr>
          <w:color w:val="000000" w:themeColor="text1"/>
          <w:sz w:val="24"/>
          <w:szCs w:val="24"/>
          <w:lang w:val="ro-RO"/>
        </w:rPr>
        <w:t xml:space="preserve"> Prestatorul va asigura personalul pentru montarea și punerea în funcțiune a echipamentelor, precum și pentru asigurarea asistenței tehnice pe toată durata </w:t>
      </w:r>
      <w:r>
        <w:rPr>
          <w:color w:val="000000" w:themeColor="text1"/>
          <w:sz w:val="24"/>
          <w:szCs w:val="24"/>
          <w:lang w:val="ro-RO"/>
        </w:rPr>
        <w:t>seriei de conferințe, dezbateri și workshop-uri</w:t>
      </w:r>
      <w:r w:rsidRPr="00683E26">
        <w:rPr>
          <w:color w:val="000000" w:themeColor="text1"/>
          <w:sz w:val="24"/>
          <w:szCs w:val="24"/>
          <w:lang w:val="ro-RO"/>
        </w:rPr>
        <w:t>.</w:t>
      </w:r>
    </w:p>
    <w:p w14:paraId="645C0053" w14:textId="77777777" w:rsidR="006677CA"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r w:rsidRPr="00683E26">
        <w:rPr>
          <w:b/>
          <w:bCs/>
          <w:color w:val="000000" w:themeColor="text1"/>
          <w:sz w:val="24"/>
          <w:szCs w:val="24"/>
          <w:lang w:val="ro-RO"/>
        </w:rPr>
        <w:t>Transport:</w:t>
      </w:r>
      <w:r w:rsidRPr="00683E26">
        <w:rPr>
          <w:color w:val="000000" w:themeColor="text1"/>
          <w:sz w:val="24"/>
          <w:szCs w:val="24"/>
          <w:lang w:val="ro-RO"/>
        </w:rPr>
        <w:t xml:space="preserve"> Prestatorul va asigura transportul pentru echipamente și pentru personalul propriu.</w:t>
      </w:r>
    </w:p>
    <w:p w14:paraId="37A59394" w14:textId="58FEFE45" w:rsidR="00FD1A1D" w:rsidRPr="0001610E" w:rsidRDefault="00FD1A1D" w:rsidP="00FD1A1D">
      <w:pPr>
        <w:pStyle w:val="BodyText"/>
        <w:spacing w:line="276" w:lineRule="auto"/>
        <w:ind w:firstLine="720"/>
        <w:jc w:val="both"/>
        <w:rPr>
          <w:color w:val="000000" w:themeColor="text1"/>
          <w:sz w:val="24"/>
          <w:szCs w:val="24"/>
          <w:lang w:val="ro-RO"/>
        </w:rPr>
      </w:pPr>
      <w:r w:rsidRPr="0001610E">
        <w:rPr>
          <w:b/>
          <w:bCs/>
          <w:sz w:val="24"/>
          <w:szCs w:val="24"/>
          <w:lang w:val="ro-RO"/>
        </w:rPr>
        <w:t xml:space="preserve">CLAUZĂ SUSPENSIVĂ: </w:t>
      </w:r>
      <w:r w:rsidRPr="0001610E">
        <w:rPr>
          <w:sz w:val="24"/>
          <w:szCs w:val="24"/>
          <w:lang w:val="ro-RO"/>
        </w:rPr>
        <w:t>Procedura de achiziție este inițiată sub incidența prezentei clauze suspensive, în sensul că încheierea/semnarea contractului de prestări servicii este condiționată de alocarea bugetului de către ME</w:t>
      </w:r>
      <w:r>
        <w:rPr>
          <w:sz w:val="24"/>
          <w:szCs w:val="24"/>
          <w:lang w:val="ro-RO"/>
        </w:rPr>
        <w:t>C</w:t>
      </w:r>
      <w:r w:rsidRPr="0001610E">
        <w:rPr>
          <w:sz w:val="24"/>
          <w:szCs w:val="24"/>
          <w:lang w:val="ro-RO"/>
        </w:rPr>
        <w:t xml:space="preserve"> pentru organizarea </w:t>
      </w:r>
      <w:r w:rsidRPr="00AF7917">
        <w:rPr>
          <w:sz w:val="24"/>
          <w:szCs w:val="24"/>
          <w:lang w:val="ro-RO"/>
        </w:rPr>
        <w:t>proiectul</w:t>
      </w:r>
      <w:r>
        <w:rPr>
          <w:sz w:val="24"/>
          <w:szCs w:val="24"/>
          <w:lang w:val="ro-RO"/>
        </w:rPr>
        <w:t>ui</w:t>
      </w:r>
      <w:r w:rsidRPr="00AF7917">
        <w:rPr>
          <w:sz w:val="24"/>
          <w:szCs w:val="24"/>
          <w:lang w:val="ro-RO"/>
        </w:rPr>
        <w:t xml:space="preserve"> </w:t>
      </w:r>
      <w:r w:rsidR="00A26F38" w:rsidRPr="00645163">
        <w:rPr>
          <w:b/>
          <w:bCs/>
          <w:sz w:val="24"/>
          <w:szCs w:val="24"/>
          <w:lang w:val="ro-RO"/>
        </w:rPr>
        <w:t>Ingenium Electro</w:t>
      </w:r>
      <w:r w:rsidRPr="00AF7917">
        <w:rPr>
          <w:sz w:val="24"/>
          <w:szCs w:val="24"/>
          <w:lang w:val="ro-RO"/>
        </w:rPr>
        <w:t>.</w:t>
      </w:r>
      <w:r w:rsidRPr="0001610E">
        <w:rPr>
          <w:sz w:val="24"/>
          <w:szCs w:val="24"/>
          <w:lang w:val="ro-RO"/>
        </w:rPr>
        <w:t xml:space="preserve"> </w:t>
      </w:r>
      <w:r>
        <w:rPr>
          <w:sz w:val="24"/>
          <w:szCs w:val="24"/>
          <w:lang w:val="ro-RO"/>
        </w:rPr>
        <w:t xml:space="preserve">Politehnica </w:t>
      </w:r>
      <w:r>
        <w:rPr>
          <w:sz w:val="24"/>
          <w:szCs w:val="24"/>
          <w:lang w:val="ro-RO"/>
        </w:rPr>
        <w:lastRenderedPageBreak/>
        <w:t>București</w:t>
      </w:r>
      <w:r w:rsidRPr="0001610E">
        <w:rPr>
          <w:sz w:val="24"/>
          <w:szCs w:val="24"/>
          <w:lang w:val="ro-RO"/>
        </w:rPr>
        <w:t xml:space="preserve"> precizează faptul că va încheia contractul numai în măsura în care fondurile necesare achiziției vor fi asigurate. În cazul în care, indiferent de motive, fondurile aferente prezentei proceduri de achiziție nu vor fi alocate, </w:t>
      </w:r>
      <w:r>
        <w:rPr>
          <w:sz w:val="24"/>
          <w:szCs w:val="24"/>
          <w:lang w:val="ro-RO"/>
        </w:rPr>
        <w:t>Politehnica București</w:t>
      </w:r>
      <w:r w:rsidRPr="0001610E">
        <w:rPr>
          <w:sz w:val="24"/>
          <w:szCs w:val="24"/>
          <w:lang w:val="ro-RO"/>
        </w:rPr>
        <w:t xml:space="preserve"> își rezervă dreptul de a anula procedura de atribuire, făcând imposibilă semnarea contractului de prestări servicii. Ofertantul este obligat să își mențină valabilă și nemodificată oferta depusă în cadrul procedurii de achiziție, până la momentul semnării contractului de prestări servicii.</w:t>
      </w:r>
    </w:p>
    <w:p w14:paraId="6C6BC755" w14:textId="77777777" w:rsidR="006677CA" w:rsidRDefault="006677CA" w:rsidP="006677CA">
      <w:pPr>
        <w:pStyle w:val="BodyText"/>
        <w:spacing w:line="276" w:lineRule="auto"/>
        <w:jc w:val="both"/>
        <w:rPr>
          <w:color w:val="000000" w:themeColor="text1"/>
          <w:sz w:val="24"/>
          <w:szCs w:val="24"/>
          <w:lang w:val="ro-RO"/>
        </w:rPr>
      </w:pPr>
    </w:p>
    <w:p w14:paraId="7DCAEDA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b/>
          <w:bCs/>
          <w:color w:val="000000" w:themeColor="text1"/>
          <w:sz w:val="24"/>
          <w:szCs w:val="24"/>
          <w:lang w:val="ro-RO"/>
        </w:rPr>
        <w:t>Servicii solicitate</w:t>
      </w:r>
      <w:r w:rsidRPr="00683E26">
        <w:rPr>
          <w:color w:val="000000" w:themeColor="text1"/>
          <w:sz w:val="24"/>
          <w:szCs w:val="24"/>
          <w:lang w:val="ro-RO"/>
        </w:rPr>
        <w:t>:</w:t>
      </w:r>
    </w:p>
    <w:bookmarkEnd w:id="4"/>
    <w:p w14:paraId="6D0B2D1A" w14:textId="77777777" w:rsidR="006677CA" w:rsidRDefault="006677CA" w:rsidP="006677CA">
      <w:pPr>
        <w:pStyle w:val="BodyText"/>
        <w:spacing w:line="276" w:lineRule="auto"/>
        <w:jc w:val="both"/>
        <w:rPr>
          <w:color w:val="000000" w:themeColor="text1"/>
          <w:sz w:val="24"/>
          <w:szCs w:val="24"/>
          <w:lang w:val="ro-RO"/>
        </w:rPr>
      </w:pPr>
    </w:p>
    <w:tbl>
      <w:tblPr>
        <w:tblStyle w:val="TableGrid"/>
        <w:tblW w:w="9743" w:type="dxa"/>
        <w:tblInd w:w="175" w:type="dxa"/>
        <w:tblLook w:val="04A0" w:firstRow="1" w:lastRow="0" w:firstColumn="1" w:lastColumn="0" w:noHBand="0" w:noVBand="1"/>
      </w:tblPr>
      <w:tblGrid>
        <w:gridCol w:w="636"/>
        <w:gridCol w:w="3413"/>
        <w:gridCol w:w="5694"/>
      </w:tblGrid>
      <w:tr w:rsidR="006677CA" w:rsidRPr="00683E26" w14:paraId="695A034D" w14:textId="77777777" w:rsidTr="00204019">
        <w:trPr>
          <w:trHeight w:val="440"/>
        </w:trPr>
        <w:tc>
          <w:tcPr>
            <w:tcW w:w="636" w:type="dxa"/>
            <w:vAlign w:val="center"/>
          </w:tcPr>
          <w:p w14:paraId="60CE22C6" w14:textId="77777777" w:rsidR="006677CA" w:rsidRPr="00683E26" w:rsidRDefault="006677CA" w:rsidP="00BB4678">
            <w:pPr>
              <w:spacing w:line="276" w:lineRule="auto"/>
              <w:jc w:val="center"/>
              <w:rPr>
                <w:b/>
                <w:bCs/>
                <w:sz w:val="24"/>
                <w:szCs w:val="24"/>
                <w:lang w:val="ro-RO"/>
              </w:rPr>
            </w:pPr>
            <w:r w:rsidRPr="00683E26">
              <w:rPr>
                <w:b/>
                <w:bCs/>
                <w:sz w:val="24"/>
                <w:szCs w:val="24"/>
                <w:lang w:val="ro-RO"/>
              </w:rPr>
              <w:t>Nr. Crt.</w:t>
            </w:r>
          </w:p>
        </w:tc>
        <w:tc>
          <w:tcPr>
            <w:tcW w:w="3413" w:type="dxa"/>
            <w:vAlign w:val="center"/>
          </w:tcPr>
          <w:p w14:paraId="5F18E829" w14:textId="77777777" w:rsidR="006677CA" w:rsidRPr="00683E26" w:rsidRDefault="006677CA" w:rsidP="00BB4678">
            <w:pPr>
              <w:spacing w:line="276" w:lineRule="auto"/>
              <w:jc w:val="center"/>
              <w:rPr>
                <w:b/>
                <w:bCs/>
                <w:sz w:val="24"/>
                <w:szCs w:val="24"/>
                <w:lang w:val="ro-RO"/>
              </w:rPr>
            </w:pPr>
            <w:r w:rsidRPr="00683E26">
              <w:rPr>
                <w:b/>
                <w:bCs/>
                <w:sz w:val="24"/>
                <w:szCs w:val="24"/>
                <w:lang w:val="ro-RO"/>
              </w:rPr>
              <w:t>Servicii solicitate</w:t>
            </w:r>
          </w:p>
        </w:tc>
        <w:tc>
          <w:tcPr>
            <w:tcW w:w="5694" w:type="dxa"/>
            <w:vAlign w:val="center"/>
          </w:tcPr>
          <w:p w14:paraId="598F4BC1" w14:textId="77777777" w:rsidR="006677CA" w:rsidRPr="00683E26" w:rsidRDefault="006677CA" w:rsidP="00BB4678">
            <w:pPr>
              <w:spacing w:line="276" w:lineRule="auto"/>
              <w:jc w:val="center"/>
              <w:rPr>
                <w:b/>
                <w:bCs/>
                <w:sz w:val="24"/>
                <w:szCs w:val="24"/>
                <w:lang w:val="ro-RO"/>
              </w:rPr>
            </w:pPr>
            <w:r w:rsidRPr="00683E26">
              <w:rPr>
                <w:b/>
                <w:bCs/>
                <w:sz w:val="24"/>
                <w:szCs w:val="24"/>
                <w:lang w:val="ro-RO"/>
              </w:rPr>
              <w:t>Descriere</w:t>
            </w:r>
          </w:p>
        </w:tc>
      </w:tr>
      <w:tr w:rsidR="006677CA" w:rsidRPr="004A7A51" w14:paraId="42490BFF" w14:textId="77777777" w:rsidTr="00204019">
        <w:trPr>
          <w:trHeight w:val="1574"/>
        </w:trPr>
        <w:tc>
          <w:tcPr>
            <w:tcW w:w="636" w:type="dxa"/>
            <w:vAlign w:val="center"/>
          </w:tcPr>
          <w:p w14:paraId="3D3D9928" w14:textId="77777777" w:rsidR="006677CA" w:rsidRPr="00683E26" w:rsidRDefault="006677CA" w:rsidP="00BB4678">
            <w:pPr>
              <w:spacing w:line="276" w:lineRule="auto"/>
              <w:jc w:val="center"/>
              <w:rPr>
                <w:lang w:val="ro-RO"/>
              </w:rPr>
            </w:pPr>
            <w:r w:rsidRPr="00683E26">
              <w:rPr>
                <w:lang w:val="ro-RO"/>
              </w:rPr>
              <w:t>1</w:t>
            </w:r>
          </w:p>
        </w:tc>
        <w:tc>
          <w:tcPr>
            <w:tcW w:w="3413" w:type="dxa"/>
            <w:vAlign w:val="center"/>
          </w:tcPr>
          <w:p w14:paraId="7F297ADB" w14:textId="77777777" w:rsidR="006677CA" w:rsidRPr="00683E26" w:rsidRDefault="006677CA" w:rsidP="00BB4678">
            <w:pPr>
              <w:spacing w:line="276" w:lineRule="auto"/>
              <w:rPr>
                <w:lang w:val="ro-RO"/>
              </w:rPr>
            </w:pPr>
            <w:r w:rsidRPr="00F4562B">
              <w:rPr>
                <w:lang w:val="ro-RO"/>
              </w:rPr>
              <w:t>INSTALA</w:t>
            </w:r>
            <w:r>
              <w:rPr>
                <w:lang w:val="ro-RO"/>
              </w:rPr>
              <w:t>Ț</w:t>
            </w:r>
            <w:r w:rsidRPr="00F4562B">
              <w:rPr>
                <w:lang w:val="ro-RO"/>
              </w:rPr>
              <w:t xml:space="preserve">IE DE SUNET </w:t>
            </w:r>
          </w:p>
        </w:tc>
        <w:tc>
          <w:tcPr>
            <w:tcW w:w="5694" w:type="dxa"/>
          </w:tcPr>
          <w:p w14:paraId="755B0FE7" w14:textId="38EF6A00" w:rsidR="006677CA" w:rsidRPr="00F4562B"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9</w:t>
            </w:r>
            <w:r w:rsidR="006677CA">
              <w:rPr>
                <w:rFonts w:eastAsia="ArialMT"/>
                <w:sz w:val="24"/>
                <w:szCs w:val="24"/>
                <w:lang w:val="ro-RO"/>
              </w:rPr>
              <w:t xml:space="preserve"> </w:t>
            </w:r>
            <w:r w:rsidR="006677CA" w:rsidRPr="00F4562B">
              <w:rPr>
                <w:rFonts w:eastAsia="ArialMT"/>
                <w:sz w:val="24"/>
                <w:szCs w:val="24"/>
                <w:lang w:val="ro-RO"/>
              </w:rPr>
              <w:t>Sistem</w:t>
            </w:r>
            <w:r w:rsidR="006677CA">
              <w:rPr>
                <w:rFonts w:eastAsia="ArialMT"/>
                <w:sz w:val="24"/>
                <w:szCs w:val="24"/>
                <w:lang w:val="ro-RO"/>
              </w:rPr>
              <w:t>e</w:t>
            </w:r>
            <w:r w:rsidR="006677CA" w:rsidRPr="00F4562B">
              <w:rPr>
                <w:rFonts w:eastAsia="ArialMT"/>
                <w:sz w:val="24"/>
                <w:szCs w:val="24"/>
                <w:lang w:val="ro-RO"/>
              </w:rPr>
              <w:t xml:space="preserve"> de sunet compus</w:t>
            </w:r>
            <w:r w:rsidR="006677CA">
              <w:rPr>
                <w:rFonts w:eastAsia="ArialMT"/>
                <w:sz w:val="24"/>
                <w:szCs w:val="24"/>
                <w:lang w:val="ro-RO"/>
              </w:rPr>
              <w:t>e</w:t>
            </w:r>
            <w:r w:rsidR="006677CA" w:rsidRPr="00F4562B">
              <w:rPr>
                <w:rFonts w:eastAsia="ArialMT"/>
                <w:sz w:val="24"/>
                <w:szCs w:val="24"/>
                <w:lang w:val="ro-RO"/>
              </w:rPr>
              <w:t xml:space="preserve"> din </w:t>
            </w:r>
            <w:r w:rsidR="006677CA">
              <w:rPr>
                <w:rFonts w:eastAsia="ArialMT"/>
                <w:sz w:val="24"/>
                <w:szCs w:val="24"/>
                <w:lang w:val="ro-RO"/>
              </w:rPr>
              <w:t>câte</w:t>
            </w:r>
            <w:r w:rsidR="006677CA" w:rsidRPr="00F4562B">
              <w:rPr>
                <w:rFonts w:eastAsia="ArialMT"/>
                <w:sz w:val="24"/>
                <w:szCs w:val="24"/>
                <w:lang w:val="ro-RO"/>
              </w:rPr>
              <w:t xml:space="preserve"> </w:t>
            </w:r>
            <w:r w:rsidR="006677CA">
              <w:rPr>
                <w:rFonts w:eastAsia="ArialMT"/>
                <w:sz w:val="24"/>
                <w:szCs w:val="24"/>
                <w:lang w:val="ro-RO"/>
              </w:rPr>
              <w:t>2</w:t>
            </w:r>
            <w:r w:rsidR="006677CA" w:rsidRPr="00F4562B">
              <w:rPr>
                <w:rFonts w:eastAsia="ArialMT"/>
                <w:sz w:val="24"/>
                <w:szCs w:val="24"/>
                <w:lang w:val="ro-RO"/>
              </w:rPr>
              <w:t xml:space="preserve"> boxe active pe stativ cu o putere minim</w:t>
            </w:r>
            <w:r w:rsidR="006677CA">
              <w:rPr>
                <w:rFonts w:eastAsia="ArialMT"/>
                <w:sz w:val="24"/>
                <w:szCs w:val="24"/>
                <w:lang w:val="ro-RO"/>
              </w:rPr>
              <w:t>ă</w:t>
            </w:r>
            <w:r w:rsidR="006677CA" w:rsidRPr="00F4562B">
              <w:rPr>
                <w:rFonts w:eastAsia="ArialMT"/>
                <w:sz w:val="24"/>
                <w:szCs w:val="24"/>
                <w:lang w:val="ro-RO"/>
              </w:rPr>
              <w:t xml:space="preserve"> de 750w. Boxele vor </w:t>
            </w:r>
            <w:r w:rsidR="006677CA">
              <w:rPr>
                <w:rFonts w:eastAsia="ArialMT"/>
                <w:sz w:val="24"/>
                <w:szCs w:val="24"/>
                <w:lang w:val="ro-RO"/>
              </w:rPr>
              <w:t>trebui dispuse în sălile de conferințe din locațiile UNSTPB. Toate boxele vor fi prevăzute cu stativ;</w:t>
            </w:r>
          </w:p>
          <w:p w14:paraId="417E03EF" w14:textId="716FE60C" w:rsidR="006677CA" w:rsidRPr="00F4562B"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 xml:space="preserve">9 </w:t>
            </w:r>
            <w:r w:rsidR="006677CA" w:rsidRPr="00F4562B">
              <w:rPr>
                <w:rFonts w:eastAsia="ArialMT"/>
                <w:sz w:val="24"/>
                <w:szCs w:val="24"/>
                <w:lang w:val="ro-RO"/>
              </w:rPr>
              <w:t>Mixer</w:t>
            </w:r>
            <w:r w:rsidR="006677CA">
              <w:rPr>
                <w:rFonts w:eastAsia="ArialMT"/>
                <w:sz w:val="24"/>
                <w:szCs w:val="24"/>
                <w:lang w:val="ro-RO"/>
              </w:rPr>
              <w:t>e</w:t>
            </w:r>
            <w:r w:rsidR="006677CA" w:rsidRPr="00F4562B">
              <w:rPr>
                <w:rFonts w:eastAsia="ArialMT"/>
                <w:sz w:val="24"/>
                <w:szCs w:val="24"/>
                <w:lang w:val="ro-RO"/>
              </w:rPr>
              <w:t xml:space="preserve"> de sunet digital</w:t>
            </w:r>
            <w:r w:rsidR="006677CA">
              <w:rPr>
                <w:rFonts w:eastAsia="ArialMT"/>
                <w:sz w:val="24"/>
                <w:szCs w:val="24"/>
                <w:lang w:val="ro-RO"/>
              </w:rPr>
              <w:t>e</w:t>
            </w:r>
            <w:r w:rsidR="006677CA" w:rsidRPr="00F4562B">
              <w:rPr>
                <w:rFonts w:eastAsia="ArialMT"/>
                <w:sz w:val="24"/>
                <w:szCs w:val="24"/>
                <w:lang w:val="ro-RO"/>
              </w:rPr>
              <w:t xml:space="preserve"> cu minim</w:t>
            </w:r>
            <w:r w:rsidR="006677CA">
              <w:rPr>
                <w:rFonts w:eastAsia="ArialMT"/>
                <w:sz w:val="24"/>
                <w:szCs w:val="24"/>
                <w:lang w:val="ro-RO"/>
              </w:rPr>
              <w:t>um</w:t>
            </w:r>
            <w:r w:rsidR="006677CA" w:rsidRPr="00F4562B">
              <w:rPr>
                <w:rFonts w:eastAsia="ArialMT"/>
                <w:sz w:val="24"/>
                <w:szCs w:val="24"/>
                <w:lang w:val="ro-RO"/>
              </w:rPr>
              <w:t xml:space="preserve"> </w:t>
            </w:r>
            <w:r w:rsidR="006677CA">
              <w:rPr>
                <w:rFonts w:eastAsia="ArialMT"/>
                <w:sz w:val="24"/>
                <w:szCs w:val="24"/>
                <w:lang w:val="ro-RO"/>
              </w:rPr>
              <w:t>8In/4Out;</w:t>
            </w:r>
          </w:p>
          <w:p w14:paraId="1A69BAC6" w14:textId="69C7743B" w:rsidR="006677CA" w:rsidRPr="00F4562B"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9</w:t>
            </w:r>
            <w:r w:rsidR="006677CA">
              <w:rPr>
                <w:rFonts w:eastAsia="ArialMT"/>
                <w:sz w:val="24"/>
                <w:szCs w:val="24"/>
                <w:lang w:val="ro-RO"/>
              </w:rPr>
              <w:t xml:space="preserve"> </w:t>
            </w:r>
            <w:r w:rsidR="006677CA" w:rsidRPr="00F4562B">
              <w:rPr>
                <w:rFonts w:eastAsia="ArialMT"/>
                <w:sz w:val="24"/>
                <w:szCs w:val="24"/>
                <w:lang w:val="ro-RO"/>
              </w:rPr>
              <w:t>Set</w:t>
            </w:r>
            <w:r w:rsidR="006677CA">
              <w:rPr>
                <w:rFonts w:eastAsia="ArialMT"/>
                <w:sz w:val="24"/>
                <w:szCs w:val="24"/>
                <w:lang w:val="ro-RO"/>
              </w:rPr>
              <w:t>uri</w:t>
            </w:r>
            <w:r w:rsidR="006677CA" w:rsidRPr="00F4562B">
              <w:rPr>
                <w:rFonts w:eastAsia="ArialMT"/>
                <w:sz w:val="24"/>
                <w:szCs w:val="24"/>
                <w:lang w:val="ro-RO"/>
              </w:rPr>
              <w:t xml:space="preserve"> de </w:t>
            </w:r>
            <w:r w:rsidR="006677CA">
              <w:rPr>
                <w:rFonts w:eastAsia="ArialMT"/>
                <w:sz w:val="24"/>
                <w:szCs w:val="24"/>
                <w:lang w:val="ro-RO"/>
              </w:rPr>
              <w:t>câte 2</w:t>
            </w:r>
            <w:r w:rsidR="006677CA" w:rsidRPr="00F4562B">
              <w:rPr>
                <w:rFonts w:eastAsia="ArialMT"/>
                <w:sz w:val="24"/>
                <w:szCs w:val="24"/>
                <w:lang w:val="ro-RO"/>
              </w:rPr>
              <w:t xml:space="preserve"> microfoane wireless handheld cu sistem de amplificare semnal </w:t>
            </w:r>
            <w:r w:rsidR="006677CA">
              <w:rPr>
                <w:rFonts w:eastAsia="ArialMT"/>
                <w:sz w:val="24"/>
                <w:szCs w:val="24"/>
                <w:lang w:val="ro-RO"/>
              </w:rPr>
              <w:t>ș</w:t>
            </w:r>
            <w:r w:rsidR="006677CA" w:rsidRPr="00F4562B">
              <w:rPr>
                <w:rFonts w:eastAsia="ArialMT"/>
                <w:sz w:val="24"/>
                <w:szCs w:val="24"/>
                <w:lang w:val="ro-RO"/>
              </w:rPr>
              <w:t>i antene suplimentare</w:t>
            </w:r>
            <w:r w:rsidR="006677CA">
              <w:rPr>
                <w:rFonts w:eastAsia="ArialMT"/>
                <w:sz w:val="24"/>
                <w:szCs w:val="24"/>
                <w:lang w:val="ro-RO"/>
              </w:rPr>
              <w:t>;</w:t>
            </w:r>
            <w:r w:rsidR="006677CA" w:rsidRPr="00F4562B">
              <w:rPr>
                <w:rFonts w:eastAsia="ArialMT"/>
                <w:sz w:val="24"/>
                <w:szCs w:val="24"/>
                <w:lang w:val="ro-RO"/>
              </w:rPr>
              <w:t xml:space="preserve"> </w:t>
            </w:r>
          </w:p>
          <w:p w14:paraId="652EF453" w14:textId="0984762B" w:rsidR="006677CA"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9</w:t>
            </w:r>
            <w:r w:rsidR="006677CA">
              <w:rPr>
                <w:rFonts w:eastAsia="ArialMT"/>
                <w:sz w:val="24"/>
                <w:szCs w:val="24"/>
                <w:lang w:val="ro-RO"/>
              </w:rPr>
              <w:t xml:space="preserve"> </w:t>
            </w:r>
            <w:r w:rsidR="006677CA" w:rsidRPr="00F4562B">
              <w:rPr>
                <w:rFonts w:eastAsia="ArialMT"/>
                <w:sz w:val="24"/>
                <w:szCs w:val="24"/>
                <w:lang w:val="ro-RO"/>
              </w:rPr>
              <w:t>Set</w:t>
            </w:r>
            <w:r w:rsidR="006677CA">
              <w:rPr>
                <w:rFonts w:eastAsia="ArialMT"/>
                <w:sz w:val="24"/>
                <w:szCs w:val="24"/>
                <w:lang w:val="ro-RO"/>
              </w:rPr>
              <w:t>uri</w:t>
            </w:r>
            <w:r w:rsidR="006677CA" w:rsidRPr="00F4562B">
              <w:rPr>
                <w:rFonts w:eastAsia="ArialMT"/>
                <w:sz w:val="24"/>
                <w:szCs w:val="24"/>
                <w:lang w:val="ro-RO"/>
              </w:rPr>
              <w:t xml:space="preserve"> de </w:t>
            </w:r>
            <w:r w:rsidR="006677CA">
              <w:rPr>
                <w:rFonts w:eastAsia="ArialMT"/>
                <w:sz w:val="24"/>
                <w:szCs w:val="24"/>
                <w:lang w:val="ro-RO"/>
              </w:rPr>
              <w:t>câte 2</w:t>
            </w:r>
            <w:r w:rsidR="006677CA" w:rsidRPr="00F4562B">
              <w:rPr>
                <w:rFonts w:eastAsia="ArialMT"/>
                <w:sz w:val="24"/>
                <w:szCs w:val="24"/>
                <w:lang w:val="ro-RO"/>
              </w:rPr>
              <w:t xml:space="preserve"> microfoane wireless headset skincolor cu sistem de amplificare semnal </w:t>
            </w:r>
            <w:r w:rsidR="006677CA">
              <w:rPr>
                <w:rFonts w:eastAsia="ArialMT"/>
                <w:sz w:val="24"/>
                <w:szCs w:val="24"/>
                <w:lang w:val="ro-RO"/>
              </w:rPr>
              <w:t>ș</w:t>
            </w:r>
            <w:r w:rsidR="006677CA" w:rsidRPr="00F4562B">
              <w:rPr>
                <w:rFonts w:eastAsia="ArialMT"/>
                <w:sz w:val="24"/>
                <w:szCs w:val="24"/>
                <w:lang w:val="ro-RO"/>
              </w:rPr>
              <w:t>i antene suplimentare</w:t>
            </w:r>
            <w:r w:rsidR="006677CA">
              <w:rPr>
                <w:rFonts w:eastAsia="ArialMT"/>
                <w:sz w:val="24"/>
                <w:szCs w:val="24"/>
                <w:lang w:val="ro-RO"/>
              </w:rPr>
              <w:t>;</w:t>
            </w:r>
          </w:p>
          <w:p w14:paraId="55600F69" w14:textId="15D870CF" w:rsidR="006677CA"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9</w:t>
            </w:r>
            <w:r w:rsidR="006677CA">
              <w:rPr>
                <w:rFonts w:eastAsia="ArialMT"/>
                <w:sz w:val="24"/>
                <w:szCs w:val="24"/>
                <w:lang w:val="ro-RO"/>
              </w:rPr>
              <w:t xml:space="preserve"> seturi de conectică XLR, stative de microfon, accesorii;</w:t>
            </w:r>
          </w:p>
          <w:p w14:paraId="613C0144" w14:textId="7BE3E4E4" w:rsidR="006677CA"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9</w:t>
            </w:r>
            <w:r w:rsidR="006677CA">
              <w:rPr>
                <w:rFonts w:eastAsia="ArialMT"/>
                <w:sz w:val="24"/>
                <w:szCs w:val="24"/>
                <w:lang w:val="ro-RO"/>
              </w:rPr>
              <w:t xml:space="preserve"> seturi de câte 2 microfoane de tip desk cu fir care vor fi amplasate pe pupitrul de vorbitor;</w:t>
            </w:r>
          </w:p>
          <w:p w14:paraId="56096A8A" w14:textId="1D2AE3C7" w:rsidR="006677CA" w:rsidRPr="00683E26" w:rsidRDefault="00B40B96" w:rsidP="006677CA">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9</w:t>
            </w:r>
            <w:r w:rsidR="006677CA" w:rsidRPr="00637B29">
              <w:rPr>
                <w:rFonts w:eastAsia="ArialMT"/>
                <w:sz w:val="24"/>
                <w:szCs w:val="24"/>
                <w:lang w:val="ro-RO"/>
              </w:rPr>
              <w:t xml:space="preserve"> Surse de redare pentru materialele audio (laptop, USB Player). </w:t>
            </w:r>
          </w:p>
        </w:tc>
      </w:tr>
      <w:tr w:rsidR="006677CA" w:rsidRPr="004A7A51" w14:paraId="01541B27" w14:textId="77777777" w:rsidTr="00204019">
        <w:trPr>
          <w:trHeight w:val="1214"/>
        </w:trPr>
        <w:tc>
          <w:tcPr>
            <w:tcW w:w="636" w:type="dxa"/>
            <w:vAlign w:val="center"/>
          </w:tcPr>
          <w:p w14:paraId="075E03A4" w14:textId="77777777" w:rsidR="006677CA" w:rsidRPr="00683E26" w:rsidRDefault="006677CA" w:rsidP="00BB4678">
            <w:pPr>
              <w:spacing w:line="276" w:lineRule="auto"/>
              <w:jc w:val="center"/>
              <w:rPr>
                <w:lang w:val="ro-RO"/>
              </w:rPr>
            </w:pPr>
            <w:r w:rsidRPr="00683E26">
              <w:rPr>
                <w:lang w:val="ro-RO"/>
              </w:rPr>
              <w:t>2</w:t>
            </w:r>
          </w:p>
        </w:tc>
        <w:tc>
          <w:tcPr>
            <w:tcW w:w="3413" w:type="dxa"/>
            <w:vAlign w:val="center"/>
          </w:tcPr>
          <w:p w14:paraId="3CBE616D" w14:textId="77777777" w:rsidR="006677CA" w:rsidRPr="006D1C19" w:rsidRDefault="006677CA" w:rsidP="00BB4678">
            <w:pPr>
              <w:widowControl/>
              <w:adjustRightInd w:val="0"/>
              <w:contextualSpacing/>
              <w:rPr>
                <w:rFonts w:eastAsia="ArialMT"/>
                <w:bCs/>
                <w:sz w:val="24"/>
                <w:szCs w:val="24"/>
              </w:rPr>
            </w:pPr>
            <w:r w:rsidRPr="006D1C19">
              <w:rPr>
                <w:rFonts w:eastAsia="ArialMT"/>
                <w:bCs/>
                <w:sz w:val="24"/>
                <w:szCs w:val="24"/>
              </w:rPr>
              <w:t>ECHIPAMENTE DE LUMINI</w:t>
            </w:r>
          </w:p>
          <w:p w14:paraId="6EAC6AF0" w14:textId="77777777" w:rsidR="006677CA" w:rsidRPr="00683E26" w:rsidRDefault="006677CA" w:rsidP="00BB4678">
            <w:pPr>
              <w:widowControl/>
              <w:autoSpaceDE/>
              <w:autoSpaceDN/>
              <w:contextualSpacing/>
              <w:rPr>
                <w:lang w:val="ro-RO"/>
              </w:rPr>
            </w:pPr>
          </w:p>
        </w:tc>
        <w:tc>
          <w:tcPr>
            <w:tcW w:w="5694" w:type="dxa"/>
          </w:tcPr>
          <w:p w14:paraId="678F58F2" w14:textId="3653269A" w:rsidR="006677CA" w:rsidRPr="00683E26" w:rsidRDefault="00F8454B" w:rsidP="006677CA">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Pr>
                <w:rFonts w:eastAsia="ArialMT"/>
                <w:sz w:val="24"/>
                <w:szCs w:val="24"/>
                <w:lang w:val="ro-RO"/>
              </w:rPr>
              <w:t>1</w:t>
            </w:r>
            <w:r w:rsidR="00B40B96">
              <w:rPr>
                <w:rFonts w:eastAsia="ArialMT"/>
                <w:sz w:val="24"/>
                <w:szCs w:val="24"/>
                <w:lang w:val="ro-RO"/>
              </w:rPr>
              <w:t>8</w:t>
            </w:r>
            <w:r w:rsidR="006677CA" w:rsidRPr="00637B29">
              <w:rPr>
                <w:rFonts w:eastAsia="ArialMT"/>
                <w:sz w:val="24"/>
                <w:szCs w:val="24"/>
                <w:lang w:val="ro-RO"/>
              </w:rPr>
              <w:t xml:space="preserve"> </w:t>
            </w:r>
            <w:r w:rsidR="006677CA">
              <w:rPr>
                <w:rFonts w:eastAsia="ArialMT"/>
                <w:sz w:val="24"/>
                <w:szCs w:val="24"/>
                <w:lang w:val="ro-RO"/>
              </w:rPr>
              <w:t>proiectoare</w:t>
            </w:r>
            <w:r w:rsidR="006677CA" w:rsidRPr="00637B29">
              <w:rPr>
                <w:rFonts w:eastAsia="ArialMT"/>
                <w:sz w:val="24"/>
                <w:szCs w:val="24"/>
                <w:lang w:val="ro-RO"/>
              </w:rPr>
              <w:t xml:space="preserve"> de lumin</w:t>
            </w:r>
            <w:r w:rsidR="006677CA">
              <w:rPr>
                <w:rFonts w:eastAsia="ArialMT"/>
                <w:sz w:val="24"/>
                <w:szCs w:val="24"/>
                <w:lang w:val="ro-RO"/>
              </w:rPr>
              <w:t>ă</w:t>
            </w:r>
            <w:r w:rsidR="006677CA" w:rsidRPr="00637B29">
              <w:rPr>
                <w:rFonts w:eastAsia="ArialMT"/>
                <w:sz w:val="24"/>
                <w:szCs w:val="24"/>
                <w:lang w:val="ro-RO"/>
              </w:rPr>
              <w:t xml:space="preserve"> alb</w:t>
            </w:r>
            <w:r w:rsidR="006677CA">
              <w:rPr>
                <w:rFonts w:eastAsia="ArialMT"/>
                <w:sz w:val="24"/>
                <w:szCs w:val="24"/>
                <w:lang w:val="ro-RO"/>
              </w:rPr>
              <w:t>ă</w:t>
            </w:r>
            <w:r w:rsidR="006677CA" w:rsidRPr="00637B29">
              <w:rPr>
                <w:rFonts w:eastAsia="ArialMT"/>
                <w:sz w:val="24"/>
                <w:szCs w:val="24"/>
                <w:lang w:val="ro-RO"/>
              </w:rPr>
              <w:t xml:space="preserve"> cu led de minim</w:t>
            </w:r>
            <w:r w:rsidR="006677CA">
              <w:rPr>
                <w:rFonts w:eastAsia="ArialMT"/>
                <w:sz w:val="24"/>
                <w:szCs w:val="24"/>
                <w:lang w:val="ro-RO"/>
              </w:rPr>
              <w:t>um</w:t>
            </w:r>
            <w:r w:rsidR="006677CA" w:rsidRPr="00637B29">
              <w:rPr>
                <w:rFonts w:eastAsia="ArialMT"/>
                <w:sz w:val="24"/>
                <w:szCs w:val="24"/>
                <w:lang w:val="ro-RO"/>
              </w:rPr>
              <w:t xml:space="preserve"> 300w, temperatur</w:t>
            </w:r>
            <w:r w:rsidR="006677CA">
              <w:rPr>
                <w:rFonts w:eastAsia="ArialMT"/>
                <w:sz w:val="24"/>
                <w:szCs w:val="24"/>
                <w:lang w:val="ro-RO"/>
              </w:rPr>
              <w:t>ă</w:t>
            </w:r>
            <w:r w:rsidR="006677CA" w:rsidRPr="00637B29">
              <w:rPr>
                <w:rFonts w:eastAsia="ArialMT"/>
                <w:sz w:val="24"/>
                <w:szCs w:val="24"/>
                <w:lang w:val="ro-RO"/>
              </w:rPr>
              <w:t xml:space="preserve"> de culoare 5600K, cu luminozitate de minim</w:t>
            </w:r>
            <w:r w:rsidR="006677CA">
              <w:rPr>
                <w:rFonts w:eastAsia="ArialMT"/>
                <w:sz w:val="24"/>
                <w:szCs w:val="24"/>
                <w:lang w:val="ro-RO"/>
              </w:rPr>
              <w:t>um</w:t>
            </w:r>
            <w:r w:rsidR="006677CA" w:rsidRPr="00637B29">
              <w:rPr>
                <w:rFonts w:eastAsia="ArialMT"/>
                <w:sz w:val="24"/>
                <w:szCs w:val="24"/>
                <w:lang w:val="ro-RO"/>
              </w:rPr>
              <w:t xml:space="preserve"> 4000lx, cu func</w:t>
            </w:r>
            <w:r w:rsidR="006677CA">
              <w:rPr>
                <w:rFonts w:eastAsia="ArialMT"/>
                <w:sz w:val="24"/>
                <w:szCs w:val="24"/>
                <w:lang w:val="ro-RO"/>
              </w:rPr>
              <w:t>ț</w:t>
            </w:r>
            <w:r w:rsidR="006677CA" w:rsidRPr="00637B29">
              <w:rPr>
                <w:rFonts w:eastAsia="ArialMT"/>
                <w:sz w:val="24"/>
                <w:szCs w:val="24"/>
                <w:lang w:val="ro-RO"/>
              </w:rPr>
              <w:t xml:space="preserve">ie dimmer </w:t>
            </w:r>
            <w:r w:rsidR="006677CA">
              <w:rPr>
                <w:rFonts w:eastAsia="ArialMT"/>
                <w:sz w:val="24"/>
                <w:szCs w:val="24"/>
                <w:lang w:val="ro-RO"/>
              </w:rPr>
              <w:t>ș</w:t>
            </w:r>
            <w:r w:rsidR="006677CA" w:rsidRPr="00637B29">
              <w:rPr>
                <w:rFonts w:eastAsia="ArialMT"/>
                <w:sz w:val="24"/>
                <w:szCs w:val="24"/>
                <w:lang w:val="ro-RO"/>
              </w:rPr>
              <w:t>i prev</w:t>
            </w:r>
            <w:r w:rsidR="006677CA">
              <w:rPr>
                <w:rFonts w:eastAsia="ArialMT"/>
                <w:sz w:val="24"/>
                <w:szCs w:val="24"/>
                <w:lang w:val="ro-RO"/>
              </w:rPr>
              <w:t>ă</w:t>
            </w:r>
            <w:r w:rsidR="006677CA" w:rsidRPr="00637B29">
              <w:rPr>
                <w:rFonts w:eastAsia="ArialMT"/>
                <w:sz w:val="24"/>
                <w:szCs w:val="24"/>
                <w:lang w:val="ro-RO"/>
              </w:rPr>
              <w:t>zute cu voleuri</w:t>
            </w:r>
            <w:r w:rsidR="006677CA">
              <w:rPr>
                <w:rFonts w:eastAsia="ArialMT"/>
                <w:sz w:val="24"/>
                <w:szCs w:val="24"/>
                <w:lang w:val="ro-RO"/>
              </w:rPr>
              <w:t>.</w:t>
            </w:r>
          </w:p>
        </w:tc>
      </w:tr>
      <w:tr w:rsidR="00204019" w:rsidRPr="004A7A51" w14:paraId="07880B89" w14:textId="77777777" w:rsidTr="00204019">
        <w:trPr>
          <w:trHeight w:val="1214"/>
        </w:trPr>
        <w:tc>
          <w:tcPr>
            <w:tcW w:w="636" w:type="dxa"/>
            <w:vAlign w:val="center"/>
          </w:tcPr>
          <w:p w14:paraId="12A2557A" w14:textId="77777777" w:rsidR="00204019" w:rsidRPr="00683E26" w:rsidRDefault="00204019" w:rsidP="00204019">
            <w:pPr>
              <w:spacing w:line="276" w:lineRule="auto"/>
              <w:jc w:val="center"/>
              <w:rPr>
                <w:lang w:val="ro-RO"/>
              </w:rPr>
            </w:pPr>
            <w:r w:rsidRPr="00683E26">
              <w:rPr>
                <w:lang w:val="ro-RO"/>
              </w:rPr>
              <w:t>3</w:t>
            </w:r>
          </w:p>
        </w:tc>
        <w:tc>
          <w:tcPr>
            <w:tcW w:w="3413" w:type="dxa"/>
            <w:vAlign w:val="center"/>
          </w:tcPr>
          <w:p w14:paraId="78B5E689" w14:textId="77777777" w:rsidR="00204019" w:rsidRPr="00683E26" w:rsidRDefault="00204019" w:rsidP="00204019">
            <w:pPr>
              <w:widowControl/>
              <w:autoSpaceDE/>
              <w:autoSpaceDN/>
              <w:contextualSpacing/>
              <w:rPr>
                <w:lang w:val="ro-RO"/>
              </w:rPr>
            </w:pPr>
            <w:r w:rsidRPr="006D1C19">
              <w:rPr>
                <w:lang w:val="ro-RO"/>
              </w:rPr>
              <w:t>ECHIPAMENTE MULTIMEDIA</w:t>
            </w:r>
          </w:p>
        </w:tc>
        <w:tc>
          <w:tcPr>
            <w:tcW w:w="5694" w:type="dxa"/>
            <w:vAlign w:val="center"/>
          </w:tcPr>
          <w:p w14:paraId="2B2F8EF9" w14:textId="77777777" w:rsidR="00204019"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12</w:t>
            </w:r>
            <w:r w:rsidRPr="006D1C19">
              <w:rPr>
                <w:rFonts w:eastAsia="ArialMT"/>
                <w:sz w:val="24"/>
                <w:szCs w:val="24"/>
                <w:lang w:val="ro-RO"/>
              </w:rPr>
              <w:t xml:space="preserve"> ecran</w:t>
            </w:r>
            <w:r>
              <w:rPr>
                <w:rFonts w:eastAsia="ArialMT"/>
                <w:sz w:val="24"/>
                <w:szCs w:val="24"/>
                <w:lang w:val="ro-RO"/>
              </w:rPr>
              <w:t>e</w:t>
            </w:r>
            <w:r w:rsidRPr="006D1C19">
              <w:rPr>
                <w:rFonts w:eastAsia="ArialMT"/>
                <w:sz w:val="24"/>
                <w:szCs w:val="24"/>
                <w:lang w:val="ro-RO"/>
              </w:rPr>
              <w:t xml:space="preserve"> </w:t>
            </w:r>
            <w:r>
              <w:rPr>
                <w:rFonts w:eastAsia="ArialMT"/>
                <w:sz w:val="24"/>
                <w:szCs w:val="24"/>
                <w:lang w:val="ro-RO"/>
              </w:rPr>
              <w:t>proiecție front</w:t>
            </w:r>
            <w:r w:rsidRPr="006D1C19">
              <w:rPr>
                <w:rFonts w:eastAsia="ArialMT"/>
                <w:sz w:val="24"/>
                <w:szCs w:val="24"/>
                <w:lang w:val="ro-RO"/>
              </w:rPr>
              <w:t xml:space="preserve">, dimensiune </w:t>
            </w:r>
            <w:r>
              <w:rPr>
                <w:rFonts w:eastAsia="ArialMT"/>
                <w:sz w:val="24"/>
                <w:szCs w:val="24"/>
                <w:lang w:val="ro-RO"/>
              </w:rPr>
              <w:t>4470x2600mm</w:t>
            </w:r>
            <w:r w:rsidRPr="006D1C19">
              <w:rPr>
                <w:rFonts w:eastAsia="ArialMT"/>
                <w:sz w:val="24"/>
                <w:szCs w:val="24"/>
                <w:lang w:val="ro-RO"/>
              </w:rPr>
              <w:t xml:space="preserve">, </w:t>
            </w:r>
            <w:r>
              <w:rPr>
                <w:rFonts w:eastAsia="ArialMT"/>
                <w:sz w:val="24"/>
                <w:szCs w:val="24"/>
                <w:lang w:val="ro-RO"/>
              </w:rPr>
              <w:t>format 16:9, cu cadru de aluminiu demontabil;</w:t>
            </w:r>
          </w:p>
          <w:p w14:paraId="5A8CB834" w14:textId="77777777" w:rsidR="00204019"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6</w:t>
            </w:r>
            <w:r w:rsidRPr="006D1C19">
              <w:rPr>
                <w:rFonts w:eastAsia="ArialMT"/>
                <w:sz w:val="24"/>
                <w:szCs w:val="24"/>
                <w:lang w:val="ro-RO"/>
              </w:rPr>
              <w:t xml:space="preserve"> ecran</w:t>
            </w:r>
            <w:r>
              <w:rPr>
                <w:rFonts w:eastAsia="ArialMT"/>
                <w:sz w:val="24"/>
                <w:szCs w:val="24"/>
                <w:lang w:val="ro-RO"/>
              </w:rPr>
              <w:t>e</w:t>
            </w:r>
            <w:r w:rsidRPr="006D1C19">
              <w:rPr>
                <w:rFonts w:eastAsia="ArialMT"/>
                <w:sz w:val="24"/>
                <w:szCs w:val="24"/>
                <w:lang w:val="ro-RO"/>
              </w:rPr>
              <w:t xml:space="preserve"> </w:t>
            </w:r>
            <w:r>
              <w:rPr>
                <w:rFonts w:eastAsia="ArialMT"/>
                <w:sz w:val="24"/>
                <w:szCs w:val="24"/>
                <w:lang w:val="ro-RO"/>
              </w:rPr>
              <w:t>proiecție front</w:t>
            </w:r>
            <w:r w:rsidRPr="006D1C19">
              <w:rPr>
                <w:rFonts w:eastAsia="ArialMT"/>
                <w:sz w:val="24"/>
                <w:szCs w:val="24"/>
                <w:lang w:val="ro-RO"/>
              </w:rPr>
              <w:t xml:space="preserve">, dimensiune </w:t>
            </w:r>
            <w:r>
              <w:rPr>
                <w:rFonts w:eastAsia="ArialMT"/>
                <w:sz w:val="24"/>
                <w:szCs w:val="24"/>
                <w:lang w:val="ro-RO"/>
              </w:rPr>
              <w:t>5080x3860mm</w:t>
            </w:r>
            <w:r w:rsidRPr="006D1C19">
              <w:rPr>
                <w:rFonts w:eastAsia="ArialMT"/>
                <w:sz w:val="24"/>
                <w:szCs w:val="24"/>
                <w:lang w:val="ro-RO"/>
              </w:rPr>
              <w:t xml:space="preserve">, </w:t>
            </w:r>
            <w:r>
              <w:rPr>
                <w:rFonts w:eastAsia="ArialMT"/>
                <w:sz w:val="24"/>
                <w:szCs w:val="24"/>
                <w:lang w:val="ro-RO"/>
              </w:rPr>
              <w:t>format 16:9, cu cadru de aluminiu demontabil;</w:t>
            </w:r>
          </w:p>
          <w:p w14:paraId="6383833F" w14:textId="77777777" w:rsidR="00204019" w:rsidRPr="009811F8"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Pr="006D1C19">
              <w:rPr>
                <w:rFonts w:eastAsia="ArialMT"/>
                <w:sz w:val="24"/>
                <w:szCs w:val="24"/>
                <w:lang w:val="ro-RO"/>
              </w:rPr>
              <w:t xml:space="preserve"> ecran</w:t>
            </w:r>
            <w:r>
              <w:rPr>
                <w:rFonts w:eastAsia="ArialMT"/>
                <w:sz w:val="24"/>
                <w:szCs w:val="24"/>
                <w:lang w:val="ro-RO"/>
              </w:rPr>
              <w:t>e</w:t>
            </w:r>
            <w:r w:rsidRPr="006D1C19">
              <w:rPr>
                <w:rFonts w:eastAsia="ArialMT"/>
                <w:sz w:val="24"/>
                <w:szCs w:val="24"/>
                <w:lang w:val="ro-RO"/>
              </w:rPr>
              <w:t xml:space="preserve"> </w:t>
            </w:r>
            <w:r>
              <w:rPr>
                <w:rFonts w:eastAsia="ArialMT"/>
                <w:sz w:val="24"/>
                <w:szCs w:val="24"/>
                <w:lang w:val="ro-RO"/>
              </w:rPr>
              <w:t>proiecție front</w:t>
            </w:r>
            <w:r w:rsidRPr="006D1C19">
              <w:rPr>
                <w:rFonts w:eastAsia="ArialMT"/>
                <w:sz w:val="24"/>
                <w:szCs w:val="24"/>
                <w:lang w:val="ro-RO"/>
              </w:rPr>
              <w:t xml:space="preserve">, dimensiune </w:t>
            </w:r>
            <w:r>
              <w:rPr>
                <w:rFonts w:eastAsia="ArialMT"/>
                <w:sz w:val="24"/>
                <w:szCs w:val="24"/>
                <w:lang w:val="ro-RO"/>
              </w:rPr>
              <w:t>7520x5690mm</w:t>
            </w:r>
            <w:r w:rsidRPr="006D1C19">
              <w:rPr>
                <w:rFonts w:eastAsia="ArialMT"/>
                <w:sz w:val="24"/>
                <w:szCs w:val="24"/>
                <w:lang w:val="ro-RO"/>
              </w:rPr>
              <w:t xml:space="preserve">, </w:t>
            </w:r>
            <w:r>
              <w:rPr>
                <w:rFonts w:eastAsia="ArialMT"/>
                <w:sz w:val="24"/>
                <w:szCs w:val="24"/>
                <w:lang w:val="ro-RO"/>
              </w:rPr>
              <w:t>format 16:9, cu cadru de aluminiu demontabil;</w:t>
            </w:r>
          </w:p>
          <w:p w14:paraId="474EF85B" w14:textId="77777777" w:rsidR="00204019"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12 videoproiectoare laser, luminozitate 6000 ansi, cu lentilă short 0,6:1, rezoluție 4k;</w:t>
            </w:r>
          </w:p>
          <w:p w14:paraId="3B9A8730" w14:textId="77777777" w:rsidR="00204019" w:rsidRPr="006D1C19"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6 videoproiectoare laser, luminozitate 12000 ansi, cu lentilă short 0,6:1, rezoluție 4k;</w:t>
            </w:r>
          </w:p>
          <w:p w14:paraId="324104E5" w14:textId="77777777" w:rsidR="00204019" w:rsidRPr="009811F8"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lastRenderedPageBreak/>
              <w:t>2 videoproiectoare laser, luminozitate 20000 ansi, cu lentilă long throw, rezoluție 4k;</w:t>
            </w:r>
          </w:p>
          <w:p w14:paraId="03659179" w14:textId="77777777" w:rsidR="00204019"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 kit-uri de r</w:t>
            </w:r>
            <w:r w:rsidRPr="006D1C19">
              <w:rPr>
                <w:rFonts w:eastAsia="ArialMT"/>
                <w:sz w:val="24"/>
                <w:szCs w:val="24"/>
                <w:lang w:val="ro-RO"/>
              </w:rPr>
              <w:t>egie video prev</w:t>
            </w:r>
            <w:r>
              <w:rPr>
                <w:rFonts w:eastAsia="ArialMT"/>
                <w:sz w:val="24"/>
                <w:szCs w:val="24"/>
                <w:lang w:val="ro-RO"/>
              </w:rPr>
              <w:t>ă</w:t>
            </w:r>
            <w:r w:rsidRPr="006D1C19">
              <w:rPr>
                <w:rFonts w:eastAsia="ArialMT"/>
                <w:sz w:val="24"/>
                <w:szCs w:val="24"/>
                <w:lang w:val="ro-RO"/>
              </w:rPr>
              <w:t>zut</w:t>
            </w:r>
            <w:r>
              <w:rPr>
                <w:rFonts w:eastAsia="ArialMT"/>
                <w:sz w:val="24"/>
                <w:szCs w:val="24"/>
                <w:lang w:val="ro-RO"/>
              </w:rPr>
              <w:t>e</w:t>
            </w:r>
            <w:r w:rsidRPr="006D1C19">
              <w:rPr>
                <w:rFonts w:eastAsia="ArialMT"/>
                <w:sz w:val="24"/>
                <w:szCs w:val="24"/>
                <w:lang w:val="ro-RO"/>
              </w:rPr>
              <w:t xml:space="preserve"> cu media server, mixer video 4K cu minim</w:t>
            </w:r>
            <w:r>
              <w:rPr>
                <w:rFonts w:eastAsia="ArialMT"/>
                <w:sz w:val="24"/>
                <w:szCs w:val="24"/>
                <w:lang w:val="ro-RO"/>
              </w:rPr>
              <w:t>um</w:t>
            </w:r>
            <w:r w:rsidRPr="006D1C19">
              <w:rPr>
                <w:rFonts w:eastAsia="ArialMT"/>
                <w:sz w:val="24"/>
                <w:szCs w:val="24"/>
                <w:lang w:val="ro-RO"/>
              </w:rPr>
              <w:t xml:space="preserve"> </w:t>
            </w:r>
            <w:r>
              <w:rPr>
                <w:rFonts w:eastAsia="ArialMT"/>
                <w:sz w:val="24"/>
                <w:szCs w:val="24"/>
                <w:lang w:val="ro-RO"/>
              </w:rPr>
              <w:t>8</w:t>
            </w:r>
            <w:r w:rsidRPr="006D1C19">
              <w:rPr>
                <w:rFonts w:eastAsia="ArialMT"/>
                <w:sz w:val="24"/>
                <w:szCs w:val="24"/>
                <w:lang w:val="ro-RO"/>
              </w:rPr>
              <w:t xml:space="preserve"> intr</w:t>
            </w:r>
            <w:r>
              <w:rPr>
                <w:rFonts w:eastAsia="ArialMT"/>
                <w:sz w:val="24"/>
                <w:szCs w:val="24"/>
                <w:lang w:val="ro-RO"/>
              </w:rPr>
              <w:t>ă</w:t>
            </w:r>
            <w:r w:rsidRPr="006D1C19">
              <w:rPr>
                <w:rFonts w:eastAsia="ArialMT"/>
                <w:sz w:val="24"/>
                <w:szCs w:val="24"/>
                <w:lang w:val="ro-RO"/>
              </w:rPr>
              <w:t>ri</w:t>
            </w:r>
            <w:r>
              <w:rPr>
                <w:rFonts w:eastAsia="ArialMT"/>
                <w:sz w:val="24"/>
                <w:szCs w:val="24"/>
                <w:lang w:val="ro-RO"/>
              </w:rPr>
              <w:t xml:space="preserve"> SDI, HDMI și NDI și 4 ieșiri SDI/HDMI,</w:t>
            </w:r>
            <w:r w:rsidRPr="006D1C19">
              <w:rPr>
                <w:rFonts w:eastAsia="ArialMT"/>
                <w:sz w:val="24"/>
                <w:szCs w:val="24"/>
                <w:lang w:val="ro-RO"/>
              </w:rPr>
              <w:t xml:space="preserve"> talkback, HDD player recorder 4K, mixer audio digital minim</w:t>
            </w:r>
            <w:r>
              <w:rPr>
                <w:rFonts w:eastAsia="ArialMT"/>
                <w:sz w:val="24"/>
                <w:szCs w:val="24"/>
                <w:lang w:val="ro-RO"/>
              </w:rPr>
              <w:t>um</w:t>
            </w:r>
            <w:r w:rsidRPr="006D1C19">
              <w:rPr>
                <w:rFonts w:eastAsia="ArialMT"/>
                <w:sz w:val="24"/>
                <w:szCs w:val="24"/>
                <w:lang w:val="ro-RO"/>
              </w:rPr>
              <w:t xml:space="preserve"> 6 intr</w:t>
            </w:r>
            <w:r>
              <w:rPr>
                <w:rFonts w:eastAsia="ArialMT"/>
                <w:sz w:val="24"/>
                <w:szCs w:val="24"/>
                <w:lang w:val="ro-RO"/>
              </w:rPr>
              <w:t>ă</w:t>
            </w:r>
            <w:r w:rsidRPr="006D1C19">
              <w:rPr>
                <w:rFonts w:eastAsia="ArialMT"/>
                <w:sz w:val="24"/>
                <w:szCs w:val="24"/>
                <w:lang w:val="ro-RO"/>
              </w:rPr>
              <w:t xml:space="preserve">ri, convertoare SDI-HDMI, </w:t>
            </w:r>
            <w:r>
              <w:rPr>
                <w:rFonts w:eastAsia="ArialMT"/>
                <w:sz w:val="24"/>
                <w:szCs w:val="24"/>
                <w:lang w:val="ro-RO"/>
              </w:rPr>
              <w:t xml:space="preserve">splitere SDI/HDMI, </w:t>
            </w:r>
            <w:r w:rsidRPr="006D1C19">
              <w:rPr>
                <w:rFonts w:eastAsia="ArialMT"/>
                <w:sz w:val="24"/>
                <w:szCs w:val="24"/>
                <w:lang w:val="ro-RO"/>
              </w:rPr>
              <w:t>sistem de streaming live</w:t>
            </w:r>
            <w:r>
              <w:rPr>
                <w:rFonts w:eastAsia="ArialMT"/>
                <w:sz w:val="24"/>
                <w:szCs w:val="24"/>
                <w:lang w:val="ro-RO"/>
              </w:rPr>
              <w:t>;</w:t>
            </w:r>
          </w:p>
          <w:p w14:paraId="6A8A7EFC" w14:textId="77777777" w:rsidR="00204019" w:rsidRPr="001E5EC7"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Pr>
                <w:rFonts w:eastAsia="ArialMT"/>
                <w:sz w:val="24"/>
                <w:szCs w:val="24"/>
                <w:lang w:val="ro-RO"/>
              </w:rPr>
              <w:t xml:space="preserve">12 camere video rezoluție 4K motorizate prevăzute cu controller la regia tehnică și ieșiri HDMI, SDI și NDI; </w:t>
            </w:r>
          </w:p>
          <w:p w14:paraId="5E3673F2" w14:textId="77777777" w:rsidR="00204019" w:rsidRPr="00F72AB7"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rPr>
            </w:pPr>
            <w:r>
              <w:rPr>
                <w:rFonts w:eastAsia="ArialMT"/>
                <w:sz w:val="24"/>
                <w:szCs w:val="24"/>
                <w:lang w:val="ro-RO"/>
              </w:rPr>
              <w:t xml:space="preserve">6 sisteme de travelling motorizat cu lungime de 3m, cu posibilitate de control și funcție AUTO TIME, AUTO SPEED; </w:t>
            </w:r>
          </w:p>
          <w:p w14:paraId="6A0AE20E" w14:textId="77777777" w:rsidR="00204019" w:rsidRPr="001E5EC7"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Pr>
                <w:rFonts w:eastAsia="ArialMT"/>
                <w:sz w:val="24"/>
                <w:szCs w:val="24"/>
                <w:lang w:val="ro-RO"/>
              </w:rPr>
              <w:t>12 ecrane plasmă/LCD, diagonală minimă 65”, cu stativ, conectate la regia video;</w:t>
            </w:r>
          </w:p>
          <w:p w14:paraId="3E8F1671" w14:textId="77777777" w:rsidR="00204019" w:rsidRPr="001E5EC7"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Pr>
                <w:rFonts w:eastAsia="ArialMT"/>
                <w:sz w:val="24"/>
                <w:szCs w:val="24"/>
                <w:lang w:val="ro-RO"/>
              </w:rPr>
              <w:t xml:space="preserve">8 ecrane plasmă/LCD, diagonală minimă 42”, cu suport, dispuse vertical (portrait), cu posibilitate de rotire a imaginii, cu conexiune USB pe care vor rula titlurile și programele conferințelor; </w:t>
            </w:r>
          </w:p>
          <w:p w14:paraId="125CC159" w14:textId="77777777" w:rsidR="00204019" w:rsidRPr="00DF2748"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rPr>
            </w:pPr>
            <w:r>
              <w:rPr>
                <w:rFonts w:eastAsia="ArialMT"/>
                <w:sz w:val="24"/>
                <w:szCs w:val="24"/>
                <w:lang w:val="ro-RO"/>
              </w:rPr>
              <w:t xml:space="preserve">6 multimedia speaker desk prevăzute cu ecran LCD frontal pe care vor rula numele speakerilor și ecran orizontal cu funcție prompter pe care vor rula textele speakerilor. De asemenea, deskurile vor fi prevăzute cu suport pahar; </w:t>
            </w:r>
          </w:p>
          <w:p w14:paraId="0B723413" w14:textId="77777777" w:rsidR="00204019" w:rsidRPr="001E5EC7"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Pr>
                <w:rFonts w:eastAsia="ArialMT"/>
                <w:sz w:val="24"/>
                <w:szCs w:val="24"/>
                <w:lang w:val="ro-RO"/>
              </w:rPr>
              <w:t>12 monitoare preview cu stativ de podea pe care vor rula prezentările și un timer;</w:t>
            </w:r>
          </w:p>
          <w:p w14:paraId="37446DFB" w14:textId="77777777" w:rsidR="00204019" w:rsidRPr="001E5EC7"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sidRPr="001E5EC7">
              <w:rPr>
                <w:rFonts w:eastAsia="ArialMT"/>
                <w:sz w:val="24"/>
                <w:szCs w:val="24"/>
                <w:lang w:val="it-IT"/>
              </w:rPr>
              <w:t>20 laptopuri cu software PowerPoint/Keynote, Javascript, Adobe Photoshop;</w:t>
            </w:r>
          </w:p>
          <w:p w14:paraId="6565A56C" w14:textId="573C0F0C" w:rsidR="00204019" w:rsidRPr="00F8454B"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it-IT"/>
              </w:rPr>
            </w:pPr>
            <w:r w:rsidRPr="001E5EC7">
              <w:rPr>
                <w:rFonts w:eastAsia="ArialMT"/>
                <w:sz w:val="24"/>
                <w:szCs w:val="24"/>
                <w:lang w:val="fr-FR"/>
              </w:rPr>
              <w:t>6 table interactive Smart 106”, 16:10, tehnologie tactilă IR, 10 puncte de atingere, prevăzute cu stativ.</w:t>
            </w:r>
          </w:p>
        </w:tc>
      </w:tr>
      <w:tr w:rsidR="00204019" w:rsidRPr="00683E26" w14:paraId="3EE1A837" w14:textId="77777777" w:rsidTr="00204019">
        <w:trPr>
          <w:trHeight w:val="1214"/>
        </w:trPr>
        <w:tc>
          <w:tcPr>
            <w:tcW w:w="636" w:type="dxa"/>
            <w:vAlign w:val="center"/>
          </w:tcPr>
          <w:p w14:paraId="092F3E72" w14:textId="77777777" w:rsidR="00204019" w:rsidRPr="00683E26" w:rsidRDefault="00204019" w:rsidP="00204019">
            <w:pPr>
              <w:spacing w:line="276" w:lineRule="auto"/>
              <w:jc w:val="center"/>
              <w:rPr>
                <w:lang w:val="ro-RO"/>
              </w:rPr>
            </w:pPr>
            <w:r w:rsidRPr="00683E26">
              <w:rPr>
                <w:lang w:val="ro-RO"/>
              </w:rPr>
              <w:lastRenderedPageBreak/>
              <w:t>4</w:t>
            </w:r>
          </w:p>
        </w:tc>
        <w:tc>
          <w:tcPr>
            <w:tcW w:w="3413" w:type="dxa"/>
            <w:vAlign w:val="center"/>
          </w:tcPr>
          <w:p w14:paraId="747B4D50" w14:textId="77777777" w:rsidR="00204019" w:rsidRPr="00683E26" w:rsidRDefault="00204019" w:rsidP="00204019">
            <w:pPr>
              <w:widowControl/>
              <w:autoSpaceDE/>
              <w:autoSpaceDN/>
              <w:contextualSpacing/>
              <w:rPr>
                <w:lang w:val="ro-RO"/>
              </w:rPr>
            </w:pPr>
            <w:r w:rsidRPr="006D1C19">
              <w:rPr>
                <w:lang w:val="ro-RO"/>
              </w:rPr>
              <w:t>ELECTRIC</w:t>
            </w:r>
            <w:r>
              <w:rPr>
                <w:lang w:val="ro-RO"/>
              </w:rPr>
              <w:t>Ă</w:t>
            </w:r>
          </w:p>
        </w:tc>
        <w:tc>
          <w:tcPr>
            <w:tcW w:w="5694" w:type="dxa"/>
            <w:vAlign w:val="center"/>
          </w:tcPr>
          <w:p w14:paraId="3951F537" w14:textId="77777777" w:rsidR="00204019" w:rsidRPr="006D1C19" w:rsidRDefault="00204019" w:rsidP="00204019">
            <w:pPr>
              <w:pStyle w:val="ListParagraph"/>
              <w:widowControl/>
              <w:numPr>
                <w:ilvl w:val="0"/>
                <w:numId w:val="4"/>
              </w:numPr>
              <w:adjustRightInd w:val="0"/>
              <w:ind w:left="323"/>
              <w:contextualSpacing/>
              <w:jc w:val="both"/>
              <w:rPr>
                <w:rFonts w:eastAsia="ArialMT"/>
                <w:sz w:val="24"/>
                <w:szCs w:val="24"/>
                <w:lang w:val="ro-RO"/>
              </w:rPr>
            </w:pPr>
            <w:r w:rsidRPr="006D1C19">
              <w:rPr>
                <w:rFonts w:eastAsia="ArialMT"/>
                <w:sz w:val="24"/>
                <w:szCs w:val="24"/>
                <w:lang w:val="ro-RO"/>
              </w:rPr>
              <w:t>Sisteme de distribu</w:t>
            </w:r>
            <w:r>
              <w:rPr>
                <w:rFonts w:eastAsia="ArialMT"/>
                <w:sz w:val="24"/>
                <w:szCs w:val="24"/>
                <w:lang w:val="ro-RO"/>
              </w:rPr>
              <w:t>ț</w:t>
            </w:r>
            <w:r w:rsidRPr="006D1C19">
              <w:rPr>
                <w:rFonts w:eastAsia="ArialMT"/>
                <w:sz w:val="24"/>
                <w:szCs w:val="24"/>
                <w:lang w:val="ro-RO"/>
              </w:rPr>
              <w:t>ie curent trifazic  32A – 16A</w:t>
            </w:r>
            <w:r>
              <w:rPr>
                <w:rFonts w:eastAsia="ArialMT"/>
                <w:sz w:val="24"/>
                <w:szCs w:val="24"/>
                <w:lang w:val="ro-RO"/>
              </w:rPr>
              <w:t>;</w:t>
            </w:r>
          </w:p>
          <w:p w14:paraId="18392243" w14:textId="77777777" w:rsidR="00204019" w:rsidRPr="00D92915" w:rsidRDefault="00204019" w:rsidP="00204019">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Cabluri 32A, 20m</w:t>
            </w:r>
            <w:r>
              <w:rPr>
                <w:sz w:val="24"/>
                <w:szCs w:val="24"/>
                <w:lang w:val="ro-RO"/>
              </w:rPr>
              <w:t xml:space="preserve"> - 2</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62E431AA" w14:textId="77777777" w:rsidR="00204019" w:rsidRPr="00D92915" w:rsidRDefault="00204019" w:rsidP="00204019">
            <w:pPr>
              <w:pStyle w:val="ListParagraph"/>
              <w:widowControl/>
              <w:numPr>
                <w:ilvl w:val="0"/>
                <w:numId w:val="4"/>
              </w:numPr>
              <w:adjustRightInd w:val="0"/>
              <w:ind w:left="323"/>
              <w:contextualSpacing/>
              <w:jc w:val="both"/>
              <w:rPr>
                <w:sz w:val="24"/>
                <w:szCs w:val="24"/>
                <w:lang w:val="ro-RO"/>
              </w:rPr>
            </w:pPr>
            <w:r w:rsidRPr="00D92915">
              <w:rPr>
                <w:sz w:val="24"/>
                <w:szCs w:val="24"/>
                <w:lang w:val="ro-RO"/>
              </w:rPr>
              <w:t>Cab</w:t>
            </w:r>
            <w:r>
              <w:rPr>
                <w:sz w:val="24"/>
                <w:szCs w:val="24"/>
                <w:lang w:val="ro-RO"/>
              </w:rPr>
              <w:t>l</w:t>
            </w:r>
            <w:r w:rsidRPr="00D92915">
              <w:rPr>
                <w:sz w:val="24"/>
                <w:szCs w:val="24"/>
                <w:lang w:val="ro-RO"/>
              </w:rPr>
              <w:t>uri 32</w:t>
            </w:r>
            <w:r>
              <w:rPr>
                <w:sz w:val="24"/>
                <w:szCs w:val="24"/>
                <w:lang w:val="ro-RO"/>
              </w:rPr>
              <w:t>A</w:t>
            </w:r>
            <w:r w:rsidRPr="00D92915">
              <w:rPr>
                <w:sz w:val="24"/>
                <w:szCs w:val="24"/>
                <w:lang w:val="ro-RO"/>
              </w:rPr>
              <w:t>, 10m</w:t>
            </w:r>
            <w:r>
              <w:rPr>
                <w:sz w:val="24"/>
                <w:szCs w:val="24"/>
                <w:lang w:val="ro-RO"/>
              </w:rPr>
              <w:t xml:space="preserve"> - 2</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675231FA" w14:textId="77777777" w:rsidR="00204019" w:rsidRPr="00D92915" w:rsidRDefault="00204019" w:rsidP="00204019">
            <w:pPr>
              <w:pStyle w:val="ListParagraph"/>
              <w:widowControl/>
              <w:numPr>
                <w:ilvl w:val="0"/>
                <w:numId w:val="4"/>
              </w:numPr>
              <w:adjustRightInd w:val="0"/>
              <w:ind w:left="323"/>
              <w:contextualSpacing/>
              <w:jc w:val="both"/>
              <w:rPr>
                <w:sz w:val="24"/>
                <w:szCs w:val="24"/>
                <w:lang w:val="ro-RO"/>
              </w:rPr>
            </w:pPr>
            <w:r w:rsidRPr="00D92915">
              <w:rPr>
                <w:sz w:val="24"/>
                <w:szCs w:val="24"/>
                <w:lang w:val="ro-RO"/>
              </w:rPr>
              <w:t xml:space="preserve">Prelungitoare </w:t>
            </w:r>
            <w:r>
              <w:rPr>
                <w:sz w:val="24"/>
                <w:szCs w:val="24"/>
                <w:lang w:val="ro-RO"/>
              </w:rPr>
              <w:t>220V</w:t>
            </w:r>
            <w:r w:rsidRPr="00D92915">
              <w:rPr>
                <w:sz w:val="24"/>
                <w:szCs w:val="24"/>
                <w:lang w:val="ro-RO"/>
              </w:rPr>
              <w:t xml:space="preserve"> 10m, 3 prize</w:t>
            </w:r>
            <w:r>
              <w:rPr>
                <w:sz w:val="24"/>
                <w:szCs w:val="24"/>
                <w:lang w:val="ro-RO"/>
              </w:rPr>
              <w:t xml:space="preserve"> - 5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57544140" w14:textId="77777777" w:rsidR="00204019" w:rsidRPr="00D92915" w:rsidRDefault="00204019" w:rsidP="00204019">
            <w:pPr>
              <w:pStyle w:val="ListParagraph"/>
              <w:widowControl/>
              <w:numPr>
                <w:ilvl w:val="0"/>
                <w:numId w:val="4"/>
              </w:numPr>
              <w:adjustRightInd w:val="0"/>
              <w:ind w:left="323"/>
              <w:contextualSpacing/>
              <w:jc w:val="both"/>
              <w:rPr>
                <w:sz w:val="24"/>
                <w:szCs w:val="24"/>
                <w:lang w:val="ro-RO"/>
              </w:rPr>
            </w:pPr>
            <w:r w:rsidRPr="00D92915">
              <w:rPr>
                <w:sz w:val="24"/>
                <w:szCs w:val="24"/>
                <w:lang w:val="ro-RO"/>
              </w:rPr>
              <w:t>Pre</w:t>
            </w:r>
            <w:r>
              <w:rPr>
                <w:sz w:val="24"/>
                <w:szCs w:val="24"/>
                <w:lang w:val="ro-RO"/>
              </w:rPr>
              <w:t>lungitor</w:t>
            </w:r>
            <w:r w:rsidRPr="00D92915">
              <w:rPr>
                <w:sz w:val="24"/>
                <w:szCs w:val="24"/>
                <w:lang w:val="ro-RO"/>
              </w:rPr>
              <w:t xml:space="preserve"> </w:t>
            </w:r>
            <w:r>
              <w:rPr>
                <w:sz w:val="24"/>
                <w:szCs w:val="24"/>
                <w:lang w:val="ro-RO"/>
              </w:rPr>
              <w:t xml:space="preserve">220V </w:t>
            </w:r>
            <w:r w:rsidRPr="00D92915">
              <w:rPr>
                <w:sz w:val="24"/>
                <w:szCs w:val="24"/>
                <w:lang w:val="ro-RO"/>
              </w:rPr>
              <w:t xml:space="preserve">5m </w:t>
            </w:r>
            <w:r>
              <w:rPr>
                <w:sz w:val="24"/>
                <w:szCs w:val="24"/>
                <w:lang w:val="ro-RO"/>
              </w:rPr>
              <w:t>- 5</w:t>
            </w:r>
            <w:r w:rsidRPr="00D92915">
              <w:rPr>
                <w:sz w:val="24"/>
                <w:szCs w:val="24"/>
                <w:lang w:val="ro-RO"/>
              </w:rPr>
              <w:t>0 buc</w:t>
            </w:r>
            <w:r>
              <w:rPr>
                <w:sz w:val="24"/>
                <w:szCs w:val="24"/>
                <w:lang w:val="ro-RO"/>
              </w:rPr>
              <w:t>ăț</w:t>
            </w:r>
            <w:r w:rsidRPr="00D92915">
              <w:rPr>
                <w:sz w:val="24"/>
                <w:szCs w:val="24"/>
                <w:lang w:val="ro-RO"/>
              </w:rPr>
              <w:t>i</w:t>
            </w:r>
            <w:r>
              <w:rPr>
                <w:sz w:val="24"/>
                <w:szCs w:val="24"/>
                <w:lang w:val="ro-RO"/>
              </w:rPr>
              <w:t>;</w:t>
            </w:r>
          </w:p>
          <w:p w14:paraId="565810A3" w14:textId="77777777" w:rsidR="00204019" w:rsidRDefault="00204019" w:rsidP="00204019">
            <w:pPr>
              <w:pStyle w:val="ListParagraph"/>
              <w:widowControl/>
              <w:numPr>
                <w:ilvl w:val="0"/>
                <w:numId w:val="4"/>
              </w:numPr>
              <w:adjustRightInd w:val="0"/>
              <w:ind w:left="323"/>
              <w:contextualSpacing/>
              <w:jc w:val="both"/>
              <w:rPr>
                <w:sz w:val="24"/>
                <w:szCs w:val="24"/>
                <w:lang w:val="ro-RO"/>
              </w:rPr>
            </w:pPr>
            <w:r w:rsidRPr="00D92915">
              <w:rPr>
                <w:sz w:val="24"/>
                <w:szCs w:val="24"/>
                <w:lang w:val="ro-RO"/>
              </w:rPr>
              <w:t>Distribu</w:t>
            </w:r>
            <w:r>
              <w:rPr>
                <w:sz w:val="24"/>
                <w:szCs w:val="24"/>
                <w:lang w:val="ro-RO"/>
              </w:rPr>
              <w:t>ț</w:t>
            </w:r>
            <w:r w:rsidRPr="00D92915">
              <w:rPr>
                <w:sz w:val="24"/>
                <w:szCs w:val="24"/>
                <w:lang w:val="ro-RO"/>
              </w:rPr>
              <w:t>ie 32</w:t>
            </w:r>
            <w:r>
              <w:rPr>
                <w:sz w:val="24"/>
                <w:szCs w:val="24"/>
                <w:lang w:val="ro-RO"/>
              </w:rPr>
              <w:t>A - 6</w:t>
            </w:r>
            <w:r w:rsidRPr="00D92915">
              <w:rPr>
                <w:sz w:val="24"/>
                <w:szCs w:val="24"/>
                <w:lang w:val="ro-RO"/>
              </w:rPr>
              <w:t xml:space="preserve"> buc</w:t>
            </w:r>
            <w:r>
              <w:rPr>
                <w:sz w:val="24"/>
                <w:szCs w:val="24"/>
                <w:lang w:val="ro-RO"/>
              </w:rPr>
              <w:t>ăți;</w:t>
            </w:r>
          </w:p>
          <w:p w14:paraId="0B8315A2" w14:textId="77777777" w:rsidR="00204019" w:rsidRPr="0001610E" w:rsidRDefault="00204019" w:rsidP="00204019">
            <w:pPr>
              <w:pStyle w:val="ListParagraph"/>
              <w:widowControl/>
              <w:numPr>
                <w:ilvl w:val="0"/>
                <w:numId w:val="4"/>
              </w:numPr>
              <w:adjustRightInd w:val="0"/>
              <w:ind w:left="323"/>
              <w:contextualSpacing/>
              <w:jc w:val="both"/>
              <w:rPr>
                <w:rFonts w:ascii="Avenir Book" w:eastAsia="ArialMT" w:hAnsi="Avenir Book" w:cs="ArialMT"/>
                <w:sz w:val="20"/>
                <w:szCs w:val="20"/>
                <w:lang w:val="ro-RO"/>
              </w:rPr>
            </w:pPr>
            <w:r w:rsidRPr="00483DAF">
              <w:rPr>
                <w:sz w:val="24"/>
                <w:szCs w:val="24"/>
                <w:lang w:val="ro-RO"/>
              </w:rPr>
              <w:t>Distribuție 32A-220v - 18 buc</w:t>
            </w:r>
            <w:r>
              <w:rPr>
                <w:sz w:val="24"/>
                <w:szCs w:val="24"/>
                <w:lang w:val="ro-RO"/>
              </w:rPr>
              <w:t>ăți.</w:t>
            </w:r>
          </w:p>
        </w:tc>
      </w:tr>
      <w:tr w:rsidR="00204019" w:rsidRPr="00683E26" w14:paraId="24967D9E" w14:textId="77777777" w:rsidTr="00204019">
        <w:trPr>
          <w:trHeight w:val="1214"/>
        </w:trPr>
        <w:tc>
          <w:tcPr>
            <w:tcW w:w="636" w:type="dxa"/>
            <w:vAlign w:val="center"/>
          </w:tcPr>
          <w:p w14:paraId="71FF20F1" w14:textId="77777777" w:rsidR="00204019" w:rsidRPr="00683E26" w:rsidRDefault="00204019" w:rsidP="00204019">
            <w:pPr>
              <w:spacing w:line="276" w:lineRule="auto"/>
              <w:jc w:val="center"/>
              <w:rPr>
                <w:lang w:val="ro-RO"/>
              </w:rPr>
            </w:pPr>
            <w:r w:rsidRPr="00683E26">
              <w:rPr>
                <w:lang w:val="ro-RO"/>
              </w:rPr>
              <w:t xml:space="preserve">5 </w:t>
            </w:r>
          </w:p>
        </w:tc>
        <w:tc>
          <w:tcPr>
            <w:tcW w:w="3413" w:type="dxa"/>
            <w:vAlign w:val="center"/>
          </w:tcPr>
          <w:p w14:paraId="639FAB05" w14:textId="77777777" w:rsidR="00204019" w:rsidRPr="00683E26" w:rsidRDefault="00204019" w:rsidP="00204019">
            <w:pPr>
              <w:widowControl/>
              <w:autoSpaceDE/>
              <w:autoSpaceDN/>
              <w:contextualSpacing/>
              <w:rPr>
                <w:lang w:val="ro-RO"/>
              </w:rPr>
            </w:pPr>
            <w:r w:rsidRPr="00637150">
              <w:rPr>
                <w:lang w:val="ro-RO"/>
              </w:rPr>
              <w:t>ACCESORII</w:t>
            </w:r>
          </w:p>
        </w:tc>
        <w:tc>
          <w:tcPr>
            <w:tcW w:w="5694" w:type="dxa"/>
            <w:vAlign w:val="center"/>
          </w:tcPr>
          <w:p w14:paraId="7F70C730" w14:textId="77777777" w:rsidR="00204019" w:rsidRPr="00683E26" w:rsidRDefault="00204019" w:rsidP="00204019">
            <w:pPr>
              <w:pStyle w:val="ListParagraph"/>
              <w:widowControl/>
              <w:numPr>
                <w:ilvl w:val="0"/>
                <w:numId w:val="4"/>
              </w:numPr>
              <w:adjustRightInd w:val="0"/>
              <w:ind w:left="323"/>
              <w:contextualSpacing/>
              <w:jc w:val="both"/>
              <w:rPr>
                <w:rFonts w:eastAsia="ArialMT"/>
                <w:sz w:val="24"/>
                <w:szCs w:val="24"/>
                <w:lang w:val="ro-RO"/>
              </w:rPr>
            </w:pPr>
            <w:r w:rsidRPr="00483DAF">
              <w:rPr>
                <w:sz w:val="24"/>
                <w:szCs w:val="24"/>
                <w:lang w:val="ro-RO"/>
              </w:rPr>
              <w:t>Sisteme de protecție pentru cabluri electrice și de sunet pentru a evita accidentările, ținând cont de fluxul mare de persoane pe perioada evenimentelor. Necesar minimum 60m.</w:t>
            </w:r>
          </w:p>
        </w:tc>
      </w:tr>
      <w:tr w:rsidR="00204019" w:rsidRPr="00683E26" w14:paraId="3D86C0C7" w14:textId="77777777" w:rsidTr="00204019">
        <w:trPr>
          <w:trHeight w:val="1214"/>
        </w:trPr>
        <w:tc>
          <w:tcPr>
            <w:tcW w:w="636" w:type="dxa"/>
            <w:vAlign w:val="center"/>
          </w:tcPr>
          <w:p w14:paraId="3C5DCF92" w14:textId="77777777" w:rsidR="00204019" w:rsidRPr="00683E26" w:rsidRDefault="00204019" w:rsidP="00204019">
            <w:pPr>
              <w:spacing w:line="276" w:lineRule="auto"/>
              <w:jc w:val="center"/>
              <w:rPr>
                <w:lang w:val="ro-RO"/>
              </w:rPr>
            </w:pPr>
            <w:r>
              <w:rPr>
                <w:lang w:val="ro-RO"/>
              </w:rPr>
              <w:lastRenderedPageBreak/>
              <w:t>6</w:t>
            </w:r>
          </w:p>
        </w:tc>
        <w:tc>
          <w:tcPr>
            <w:tcW w:w="3413" w:type="dxa"/>
            <w:vAlign w:val="center"/>
          </w:tcPr>
          <w:p w14:paraId="75F0DE37" w14:textId="77777777" w:rsidR="00204019" w:rsidRPr="00683E26" w:rsidRDefault="00204019" w:rsidP="00204019">
            <w:pPr>
              <w:widowControl/>
              <w:autoSpaceDE/>
              <w:autoSpaceDN/>
              <w:contextualSpacing/>
              <w:rPr>
                <w:lang w:val="ro-RO"/>
              </w:rPr>
            </w:pPr>
            <w:r w:rsidRPr="00A60A2D">
              <w:rPr>
                <w:lang w:val="ro-RO"/>
              </w:rPr>
              <w:t xml:space="preserve">PERSONAL TEHNIC </w:t>
            </w:r>
            <w:r>
              <w:rPr>
                <w:lang w:val="ro-RO"/>
              </w:rPr>
              <w:t>Ș</w:t>
            </w:r>
            <w:r w:rsidRPr="00A60A2D">
              <w:rPr>
                <w:lang w:val="ro-RO"/>
              </w:rPr>
              <w:t>I TRANSPORT ECHIPAMENTE</w:t>
            </w:r>
          </w:p>
        </w:tc>
        <w:tc>
          <w:tcPr>
            <w:tcW w:w="5694" w:type="dxa"/>
            <w:vAlign w:val="center"/>
          </w:tcPr>
          <w:p w14:paraId="3489DD71" w14:textId="77777777" w:rsidR="00204019" w:rsidRPr="00A60A2D" w:rsidRDefault="00204019" w:rsidP="00204019">
            <w:pPr>
              <w:pStyle w:val="ListParagraph"/>
              <w:widowControl/>
              <w:numPr>
                <w:ilvl w:val="0"/>
                <w:numId w:val="4"/>
              </w:numPr>
              <w:adjustRightInd w:val="0"/>
              <w:ind w:left="323"/>
              <w:contextualSpacing/>
              <w:jc w:val="both"/>
              <w:rPr>
                <w:rFonts w:eastAsia="ArialMT"/>
                <w:sz w:val="24"/>
                <w:szCs w:val="24"/>
                <w:lang w:val="ro-RO"/>
              </w:rPr>
            </w:pPr>
            <w:r w:rsidRPr="00A60A2D">
              <w:rPr>
                <w:rFonts w:eastAsia="ArialMT"/>
                <w:sz w:val="24"/>
                <w:szCs w:val="24"/>
                <w:lang w:val="ro-RO"/>
              </w:rPr>
              <w:t xml:space="preserve">Personal tehnic calificat pentru montarea, demontarea </w:t>
            </w:r>
            <w:r>
              <w:rPr>
                <w:rFonts w:eastAsia="ArialMT"/>
                <w:sz w:val="24"/>
                <w:szCs w:val="24"/>
                <w:lang w:val="ro-RO"/>
              </w:rPr>
              <w:t>ș</w:t>
            </w:r>
            <w:r w:rsidRPr="00A60A2D">
              <w:rPr>
                <w:rFonts w:eastAsia="ArialMT"/>
                <w:sz w:val="24"/>
                <w:szCs w:val="24"/>
                <w:lang w:val="ro-RO"/>
              </w:rPr>
              <w:t>i operarea echipamentelor de sunet</w:t>
            </w:r>
            <w:r>
              <w:rPr>
                <w:rFonts w:eastAsia="ArialMT"/>
                <w:sz w:val="24"/>
                <w:szCs w:val="24"/>
                <w:lang w:val="ro-RO"/>
              </w:rPr>
              <w:t>, lumini, multimedia</w:t>
            </w:r>
            <w:r w:rsidRPr="00A60A2D">
              <w:rPr>
                <w:rFonts w:eastAsia="ArialMT"/>
                <w:sz w:val="24"/>
                <w:szCs w:val="24"/>
                <w:lang w:val="ro-RO"/>
              </w:rPr>
              <w:t xml:space="preserve"> </w:t>
            </w:r>
            <w:r>
              <w:rPr>
                <w:rFonts w:eastAsia="ArialMT"/>
                <w:sz w:val="24"/>
                <w:szCs w:val="24"/>
                <w:lang w:val="ro-RO"/>
              </w:rPr>
              <w:t>ș</w:t>
            </w:r>
            <w:r w:rsidRPr="00A60A2D">
              <w:rPr>
                <w:rFonts w:eastAsia="ArialMT"/>
                <w:sz w:val="24"/>
                <w:szCs w:val="24"/>
                <w:lang w:val="ro-RO"/>
              </w:rPr>
              <w:t>i electrice</w:t>
            </w:r>
            <w:r>
              <w:rPr>
                <w:rFonts w:eastAsia="ArialMT"/>
                <w:sz w:val="24"/>
                <w:szCs w:val="24"/>
                <w:lang w:val="ro-RO"/>
              </w:rPr>
              <w:t>,</w:t>
            </w:r>
            <w:r w:rsidRPr="00A60A2D">
              <w:rPr>
                <w:rFonts w:eastAsia="ArialMT"/>
                <w:sz w:val="24"/>
                <w:szCs w:val="24"/>
                <w:lang w:val="ro-RO"/>
              </w:rPr>
              <w:t xml:space="preserve"> dup</w:t>
            </w:r>
            <w:r>
              <w:rPr>
                <w:rFonts w:eastAsia="ArialMT"/>
                <w:sz w:val="24"/>
                <w:szCs w:val="24"/>
                <w:lang w:val="ro-RO"/>
              </w:rPr>
              <w:t>ă</w:t>
            </w:r>
            <w:r w:rsidRPr="00A60A2D">
              <w:rPr>
                <w:rFonts w:eastAsia="ArialMT"/>
                <w:sz w:val="24"/>
                <w:szCs w:val="24"/>
                <w:lang w:val="ro-RO"/>
              </w:rPr>
              <w:t xml:space="preserve"> cum urmeaz</w:t>
            </w:r>
            <w:r>
              <w:rPr>
                <w:rFonts w:eastAsia="ArialMT"/>
                <w:sz w:val="24"/>
                <w:szCs w:val="24"/>
                <w:lang w:val="ro-RO"/>
              </w:rPr>
              <w:t>ă</w:t>
            </w:r>
            <w:r w:rsidRPr="00A60A2D">
              <w:rPr>
                <w:rFonts w:eastAsia="ArialMT"/>
                <w:sz w:val="24"/>
                <w:szCs w:val="24"/>
                <w:lang w:val="ro-RO"/>
              </w:rPr>
              <w:t>:</w:t>
            </w:r>
          </w:p>
          <w:p w14:paraId="2800FC76" w14:textId="29364861" w:rsidR="00204019" w:rsidRPr="00A60A2D" w:rsidRDefault="000A3D55"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204019" w:rsidRPr="00A60A2D">
              <w:rPr>
                <w:rFonts w:eastAsia="ArialMT"/>
                <w:sz w:val="24"/>
                <w:szCs w:val="24"/>
                <w:lang w:val="ro-RO"/>
              </w:rPr>
              <w:t xml:space="preserve"> inginer</w:t>
            </w:r>
            <w:r w:rsidR="00204019">
              <w:rPr>
                <w:rFonts w:eastAsia="ArialMT"/>
                <w:sz w:val="24"/>
                <w:szCs w:val="24"/>
                <w:lang w:val="ro-RO"/>
              </w:rPr>
              <w:t>i</w:t>
            </w:r>
            <w:r w:rsidR="00204019" w:rsidRPr="00A60A2D">
              <w:rPr>
                <w:rFonts w:eastAsia="ArialMT"/>
                <w:sz w:val="24"/>
                <w:szCs w:val="24"/>
                <w:lang w:val="ro-RO"/>
              </w:rPr>
              <w:t xml:space="preserve"> de sunet</w:t>
            </w:r>
            <w:r w:rsidR="00204019">
              <w:rPr>
                <w:rFonts w:eastAsia="ArialMT"/>
                <w:sz w:val="24"/>
                <w:szCs w:val="24"/>
                <w:lang w:val="ro-RO"/>
              </w:rPr>
              <w:t>;</w:t>
            </w:r>
          </w:p>
          <w:p w14:paraId="2352A029" w14:textId="31264F7A" w:rsidR="00204019" w:rsidRPr="00A60A2D" w:rsidRDefault="00C62783"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w:t>
            </w:r>
            <w:r w:rsidR="00204019" w:rsidRPr="00A60A2D">
              <w:rPr>
                <w:rFonts w:eastAsia="ArialMT"/>
                <w:sz w:val="24"/>
                <w:szCs w:val="24"/>
                <w:lang w:val="ro-RO"/>
              </w:rPr>
              <w:t xml:space="preserve"> tehnicieni de lumini</w:t>
            </w:r>
            <w:r w:rsidR="00204019">
              <w:rPr>
                <w:rFonts w:eastAsia="ArialMT"/>
                <w:sz w:val="24"/>
                <w:szCs w:val="24"/>
                <w:lang w:val="ro-RO"/>
              </w:rPr>
              <w:t>;</w:t>
            </w:r>
          </w:p>
          <w:p w14:paraId="33D71B10" w14:textId="77777777" w:rsidR="00204019" w:rsidRPr="00A60A2D"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2</w:t>
            </w:r>
            <w:r w:rsidRPr="00A60A2D">
              <w:rPr>
                <w:rFonts w:eastAsia="ArialMT"/>
                <w:sz w:val="24"/>
                <w:szCs w:val="24"/>
                <w:lang w:val="ro-RO"/>
              </w:rPr>
              <w:t xml:space="preserve"> electricieni</w:t>
            </w:r>
            <w:r>
              <w:rPr>
                <w:rFonts w:eastAsia="ArialMT"/>
                <w:sz w:val="24"/>
                <w:szCs w:val="24"/>
                <w:lang w:val="ro-RO"/>
              </w:rPr>
              <w:t>;</w:t>
            </w:r>
          </w:p>
          <w:p w14:paraId="5E360A4E" w14:textId="59FEB867" w:rsidR="00204019" w:rsidRPr="00A60A2D" w:rsidRDefault="00C62783"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10</w:t>
            </w:r>
            <w:r w:rsidR="00204019" w:rsidRPr="00A60A2D">
              <w:rPr>
                <w:rFonts w:eastAsia="ArialMT"/>
                <w:sz w:val="24"/>
                <w:szCs w:val="24"/>
                <w:lang w:val="ro-RO"/>
              </w:rPr>
              <w:t xml:space="preserve"> operatori video</w:t>
            </w:r>
            <w:r w:rsidR="00204019">
              <w:rPr>
                <w:rFonts w:eastAsia="ArialMT"/>
                <w:sz w:val="24"/>
                <w:szCs w:val="24"/>
                <w:lang w:val="ro-RO"/>
              </w:rPr>
              <w:t>;</w:t>
            </w:r>
          </w:p>
          <w:p w14:paraId="5A3635D7" w14:textId="28F23128" w:rsidR="00204019" w:rsidRPr="00A60A2D" w:rsidRDefault="00C62783"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8</w:t>
            </w:r>
            <w:r w:rsidR="00204019">
              <w:rPr>
                <w:rFonts w:eastAsia="ArialMT"/>
                <w:sz w:val="24"/>
                <w:szCs w:val="24"/>
                <w:lang w:val="ro-RO"/>
              </w:rPr>
              <w:t xml:space="preserve"> </w:t>
            </w:r>
            <w:r w:rsidR="00204019" w:rsidRPr="00A60A2D">
              <w:rPr>
                <w:rFonts w:eastAsia="ArialMT"/>
                <w:sz w:val="24"/>
                <w:szCs w:val="24"/>
                <w:lang w:val="ro-RO"/>
              </w:rPr>
              <w:t>tehnicieni video</w:t>
            </w:r>
            <w:r w:rsidR="00204019">
              <w:rPr>
                <w:rFonts w:eastAsia="ArialMT"/>
                <w:sz w:val="24"/>
                <w:szCs w:val="24"/>
                <w:lang w:val="ro-RO"/>
              </w:rPr>
              <w:t>;</w:t>
            </w:r>
          </w:p>
          <w:p w14:paraId="6CBC5B56" w14:textId="3B8D9668" w:rsidR="00204019" w:rsidRPr="00A60A2D" w:rsidRDefault="00C62783"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4</w:t>
            </w:r>
            <w:r w:rsidR="00204019" w:rsidRPr="00A60A2D">
              <w:rPr>
                <w:rFonts w:eastAsia="ArialMT"/>
                <w:sz w:val="24"/>
                <w:szCs w:val="24"/>
                <w:lang w:val="ro-RO"/>
              </w:rPr>
              <w:t xml:space="preserve"> regizor</w:t>
            </w:r>
            <w:r w:rsidR="00204019">
              <w:rPr>
                <w:rFonts w:eastAsia="ArialMT"/>
                <w:sz w:val="24"/>
                <w:szCs w:val="24"/>
                <w:lang w:val="ro-RO"/>
              </w:rPr>
              <w:t>i de</w:t>
            </w:r>
            <w:r w:rsidR="00204019" w:rsidRPr="00A60A2D">
              <w:rPr>
                <w:rFonts w:eastAsia="ArialMT"/>
                <w:sz w:val="24"/>
                <w:szCs w:val="24"/>
                <w:lang w:val="ro-RO"/>
              </w:rPr>
              <w:t xml:space="preserve"> montaj</w:t>
            </w:r>
            <w:r w:rsidR="00204019">
              <w:rPr>
                <w:rFonts w:eastAsia="ArialMT"/>
                <w:sz w:val="24"/>
                <w:szCs w:val="24"/>
                <w:lang w:val="ro-RO"/>
              </w:rPr>
              <w:t>;</w:t>
            </w:r>
          </w:p>
          <w:p w14:paraId="1108D11B" w14:textId="2536F4CB" w:rsidR="00204019" w:rsidRDefault="00204019" w:rsidP="00204019">
            <w:pPr>
              <w:pStyle w:val="ListParagraph"/>
              <w:widowControl/>
              <w:numPr>
                <w:ilvl w:val="0"/>
                <w:numId w:val="4"/>
              </w:numPr>
              <w:adjustRightInd w:val="0"/>
              <w:ind w:left="323"/>
              <w:contextualSpacing/>
              <w:jc w:val="both"/>
              <w:rPr>
                <w:rFonts w:eastAsia="ArialMT"/>
                <w:sz w:val="24"/>
                <w:szCs w:val="24"/>
                <w:lang w:val="ro-RO"/>
              </w:rPr>
            </w:pPr>
            <w:r>
              <w:rPr>
                <w:rFonts w:eastAsia="ArialMT"/>
                <w:sz w:val="24"/>
                <w:szCs w:val="24"/>
                <w:lang w:val="ro-RO"/>
              </w:rPr>
              <w:t>6</w:t>
            </w:r>
            <w:r w:rsidRPr="00A60A2D">
              <w:rPr>
                <w:rFonts w:eastAsia="ArialMT"/>
                <w:sz w:val="24"/>
                <w:szCs w:val="24"/>
                <w:lang w:val="ro-RO"/>
              </w:rPr>
              <w:t xml:space="preserve"> manipulan</w:t>
            </w:r>
            <w:r>
              <w:rPr>
                <w:rFonts w:eastAsia="ArialMT"/>
                <w:sz w:val="24"/>
                <w:szCs w:val="24"/>
                <w:lang w:val="ro-RO"/>
              </w:rPr>
              <w:t>ț</w:t>
            </w:r>
            <w:r w:rsidRPr="00A60A2D">
              <w:rPr>
                <w:rFonts w:eastAsia="ArialMT"/>
                <w:sz w:val="24"/>
                <w:szCs w:val="24"/>
                <w:lang w:val="ro-RO"/>
              </w:rPr>
              <w:t>i</w:t>
            </w:r>
            <w:r>
              <w:rPr>
                <w:rFonts w:eastAsia="ArialMT"/>
                <w:sz w:val="24"/>
                <w:szCs w:val="24"/>
                <w:lang w:val="ro-RO"/>
              </w:rPr>
              <w:t>;</w:t>
            </w:r>
          </w:p>
          <w:p w14:paraId="1A4AAACA" w14:textId="77777777" w:rsidR="00204019" w:rsidRPr="00683E26" w:rsidRDefault="00204019" w:rsidP="00204019">
            <w:pPr>
              <w:pStyle w:val="ListParagraph"/>
              <w:widowControl/>
              <w:numPr>
                <w:ilvl w:val="0"/>
                <w:numId w:val="4"/>
              </w:numPr>
              <w:adjustRightInd w:val="0"/>
              <w:ind w:left="323"/>
              <w:contextualSpacing/>
              <w:jc w:val="both"/>
              <w:rPr>
                <w:rFonts w:eastAsia="ArialMT"/>
                <w:sz w:val="24"/>
                <w:szCs w:val="24"/>
                <w:lang w:val="ro-RO"/>
              </w:rPr>
            </w:pPr>
            <w:r w:rsidRPr="00483DAF">
              <w:rPr>
                <w:rFonts w:eastAsia="ArialMT"/>
                <w:sz w:val="24"/>
                <w:szCs w:val="24"/>
                <w:lang w:val="ro-RO"/>
              </w:rPr>
              <w:t>Transport echipamente în și din locație.</w:t>
            </w:r>
          </w:p>
        </w:tc>
      </w:tr>
    </w:tbl>
    <w:p w14:paraId="759E7160" w14:textId="77777777" w:rsidR="006677CA" w:rsidRPr="00BD3277" w:rsidRDefault="006677CA" w:rsidP="006677CA">
      <w:pPr>
        <w:pStyle w:val="BodyText"/>
        <w:spacing w:line="276" w:lineRule="auto"/>
        <w:jc w:val="both"/>
        <w:rPr>
          <w:color w:val="000000" w:themeColor="text1"/>
          <w:sz w:val="24"/>
          <w:szCs w:val="24"/>
        </w:rPr>
      </w:pPr>
    </w:p>
    <w:p w14:paraId="4CF956F3" w14:textId="77777777" w:rsidR="005A5BF1"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ab/>
      </w:r>
    </w:p>
    <w:p w14:paraId="5A705CF8" w14:textId="36C55FCF" w:rsidR="006677CA" w:rsidRPr="00683E26" w:rsidRDefault="006677CA" w:rsidP="006677CA">
      <w:pPr>
        <w:pStyle w:val="BodyText"/>
        <w:spacing w:line="276" w:lineRule="auto"/>
        <w:jc w:val="both"/>
        <w:rPr>
          <w:color w:val="000000" w:themeColor="text1"/>
          <w:sz w:val="24"/>
          <w:szCs w:val="24"/>
          <w:lang w:val="ro-RO"/>
        </w:rPr>
      </w:pPr>
      <w:r w:rsidRPr="00683E26">
        <w:rPr>
          <w:color w:val="000000" w:themeColor="text1"/>
          <w:sz w:val="24"/>
          <w:szCs w:val="24"/>
          <w:lang w:val="ro-RO"/>
        </w:rPr>
        <w:t>Prestatorul va trebui să prezinte în cadrul ofertei modul de organizare a activității sale pentru a respecta obiectul contractului. De asemenea, va descrie detaliat metodele folosite pentru îndeplinirea și respectarea pachetului de servicii. Descrierea trebuie să fie suficient de clară astfel încât să se poată identifica rezultatele pentru fiecare activitate.</w:t>
      </w:r>
    </w:p>
    <w:p w14:paraId="23AB81EB" w14:textId="77777777" w:rsidR="006677CA" w:rsidRPr="00683E26" w:rsidRDefault="006677CA" w:rsidP="006677CA">
      <w:pPr>
        <w:pStyle w:val="BodyText"/>
        <w:spacing w:line="276" w:lineRule="auto"/>
        <w:jc w:val="both"/>
        <w:rPr>
          <w:color w:val="000000" w:themeColor="text1"/>
          <w:sz w:val="24"/>
          <w:szCs w:val="24"/>
          <w:lang w:val="ro-RO"/>
        </w:rPr>
      </w:pPr>
    </w:p>
    <w:bookmarkStart w:id="5" w:name="Cap2_3"/>
    <w:p w14:paraId="05A3D676"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HYPERLINK  \l "Cuprins"</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II.3. – Obligații care revin prestatorului de servicii</w:t>
      </w:r>
      <w:r w:rsidRPr="00683E26">
        <w:rPr>
          <w:b/>
          <w:bCs/>
          <w:color w:val="000000" w:themeColor="text1"/>
          <w:sz w:val="24"/>
          <w:szCs w:val="24"/>
          <w:lang w:val="ro-RO"/>
        </w:rPr>
        <w:fldChar w:fldCharType="end"/>
      </w:r>
    </w:p>
    <w:p w14:paraId="79672848" w14:textId="77777777" w:rsidR="006677CA" w:rsidRPr="00683E26" w:rsidRDefault="006677CA" w:rsidP="006677CA">
      <w:pPr>
        <w:pStyle w:val="BodyText"/>
        <w:spacing w:line="276" w:lineRule="auto"/>
        <w:jc w:val="both"/>
        <w:rPr>
          <w:b/>
          <w:bCs/>
          <w:color w:val="000000" w:themeColor="text1"/>
          <w:sz w:val="24"/>
          <w:szCs w:val="24"/>
          <w:lang w:val="ro-RO"/>
        </w:rPr>
      </w:pPr>
    </w:p>
    <w:bookmarkEnd w:id="5"/>
    <w:p w14:paraId="058153F0"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de a executa serviciile prevăzute în contract cu profesionalism și promptitudine în conformitate cu prevederile caietului de sarcini.</w:t>
      </w:r>
    </w:p>
    <w:p w14:paraId="4D7DC261"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informeze, în mod corect și complet, autoritatea contractantă cu privire la caracteristicile esențiale ale serviciilor ce se vor presta, prin conturarea unei imagini precise a ofertei (ofertelor) sale, cu scopul de a asigura și apăra respectarea drepturilor și intereselor legitime ale consumatorilor.</w:t>
      </w:r>
    </w:p>
    <w:p w14:paraId="6C96D2C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are obligația să anunțe autoritatea contractantă/achizitorul, în scris, în cel mai scurt timp, despre orice schimbări neprevăzute ce s-ar putea ivi, înaintea sau în timpul prestării serviciilor.</w:t>
      </w:r>
    </w:p>
    <w:p w14:paraId="71224BA7"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Prestatorul este pe deplin responsabil pentru execuția serviciilor.</w:t>
      </w:r>
    </w:p>
    <w:p w14:paraId="4BBD3AA1" w14:textId="77777777" w:rsidR="006677CA" w:rsidRPr="00683E26" w:rsidRDefault="006677CA" w:rsidP="006677CA">
      <w:pPr>
        <w:pStyle w:val="BodyText"/>
        <w:spacing w:line="276" w:lineRule="auto"/>
        <w:jc w:val="both"/>
        <w:rPr>
          <w:color w:val="000000" w:themeColor="text1"/>
          <w:sz w:val="24"/>
          <w:szCs w:val="24"/>
          <w:lang w:val="ro-RO"/>
        </w:rPr>
      </w:pPr>
    </w:p>
    <w:bookmarkStart w:id="6" w:name="Cap3"/>
    <w:p w14:paraId="357F2129"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III – PRECIZĂRI PRIVIND MODUL DE ELABORARE A PROPUNERII TEHNICE</w:t>
      </w:r>
      <w:r w:rsidRPr="00683E26">
        <w:rPr>
          <w:b/>
          <w:bCs/>
          <w:color w:val="000000" w:themeColor="text1"/>
          <w:sz w:val="24"/>
          <w:szCs w:val="24"/>
          <w:lang w:val="ro-RO"/>
        </w:rPr>
        <w:fldChar w:fldCharType="end"/>
      </w:r>
    </w:p>
    <w:p w14:paraId="6927E03C" w14:textId="77777777" w:rsidR="006677CA" w:rsidRPr="00683E26" w:rsidRDefault="006677CA" w:rsidP="006677CA">
      <w:pPr>
        <w:pStyle w:val="BodyText"/>
        <w:spacing w:line="276" w:lineRule="auto"/>
        <w:jc w:val="both"/>
        <w:rPr>
          <w:color w:val="000000" w:themeColor="text1"/>
          <w:sz w:val="24"/>
          <w:szCs w:val="24"/>
          <w:lang w:val="ro-RO"/>
        </w:rPr>
      </w:pPr>
    </w:p>
    <w:bookmarkEnd w:id="6"/>
    <w:p w14:paraId="39D23C6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 xml:space="preserve">Prin Propunerea Tehnică depusă, ofertantul are obligația de a face dovada conformității serviciilor care urmează a fi prestate cu cerințele prevăzute în Caietul de sarcini. </w:t>
      </w:r>
    </w:p>
    <w:p w14:paraId="5165319C"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ofertanții vor prezenta descrierea detaliată a serviciilor ofertate, precum și alte informații considerate semnificative pentru evaluarea corespunzătoare a propunerii tehnice.</w:t>
      </w:r>
    </w:p>
    <w:p w14:paraId="322D0BDC"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Prin Propunerea Tehnică, în ceea ce privește descrierea tehnică a serviciilor, ofertanții vor trebui să demonstreze corespondența strictă a acestora cu specificațiile tehnice solicitate de autoritatea contractantă.</w:t>
      </w:r>
    </w:p>
    <w:p w14:paraId="052CB6C4"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lastRenderedPageBreak/>
        <w:t>În urma evaluării tehnice, vor fi considerate admisibile numai acele oferte care îndeplinesc elementele obligatorii, conform specificațiilor din caietul de sarcini al achiziției.</w:t>
      </w:r>
    </w:p>
    <w:p w14:paraId="1F6C2764" w14:textId="77777777" w:rsidR="006677CA" w:rsidRPr="00683E26" w:rsidRDefault="006677CA" w:rsidP="006677CA">
      <w:pPr>
        <w:pStyle w:val="BodyText"/>
        <w:spacing w:line="276" w:lineRule="auto"/>
        <w:ind w:firstLine="720"/>
        <w:jc w:val="both"/>
        <w:rPr>
          <w:color w:val="000000" w:themeColor="text1"/>
          <w:sz w:val="24"/>
          <w:szCs w:val="24"/>
          <w:lang w:val="ro-RO"/>
        </w:rPr>
      </w:pPr>
    </w:p>
    <w:bookmarkStart w:id="7" w:name="Cap4"/>
    <w:p w14:paraId="132FE4EC" w14:textId="77777777" w:rsidR="006677CA" w:rsidRPr="00683E26" w:rsidRDefault="006677CA" w:rsidP="006677CA">
      <w:pPr>
        <w:pStyle w:val="BodyText"/>
        <w:spacing w:line="276" w:lineRule="auto"/>
        <w:jc w:val="both"/>
        <w:rPr>
          <w:b/>
          <w:bCs/>
          <w:color w:val="000000" w:themeColor="text1"/>
          <w:sz w:val="24"/>
          <w:szCs w:val="24"/>
          <w:lang w:val="ro-RO"/>
        </w:rPr>
      </w:pPr>
      <w:r w:rsidRPr="00683E26">
        <w:rPr>
          <w:b/>
          <w:bCs/>
          <w:color w:val="000000" w:themeColor="text1"/>
          <w:sz w:val="24"/>
          <w:szCs w:val="24"/>
          <w:lang w:val="ro-RO"/>
        </w:rPr>
        <w:fldChar w:fldCharType="begin"/>
      </w:r>
      <w:r w:rsidRPr="00683E26">
        <w:rPr>
          <w:b/>
          <w:bCs/>
          <w:color w:val="000000" w:themeColor="text1"/>
          <w:sz w:val="24"/>
          <w:szCs w:val="24"/>
          <w:lang w:val="ro-RO"/>
        </w:rPr>
        <w:instrText xml:space="preserve"> HYPERLINK  \l "Cuprins" </w:instrText>
      </w:r>
      <w:r w:rsidRPr="00683E26">
        <w:rPr>
          <w:b/>
          <w:bCs/>
          <w:color w:val="000000" w:themeColor="text1"/>
          <w:sz w:val="24"/>
          <w:szCs w:val="24"/>
          <w:lang w:val="ro-RO"/>
        </w:rPr>
      </w:r>
      <w:r w:rsidRPr="00683E26">
        <w:rPr>
          <w:b/>
          <w:bCs/>
          <w:color w:val="000000" w:themeColor="text1"/>
          <w:sz w:val="24"/>
          <w:szCs w:val="24"/>
          <w:lang w:val="ro-RO"/>
        </w:rPr>
        <w:fldChar w:fldCharType="separate"/>
      </w:r>
      <w:r w:rsidRPr="00683E26">
        <w:rPr>
          <w:rStyle w:val="Hyperlink"/>
          <w:b/>
          <w:bCs/>
          <w:color w:val="000000" w:themeColor="text1"/>
          <w:sz w:val="24"/>
          <w:szCs w:val="24"/>
          <w:lang w:val="ro-RO"/>
        </w:rPr>
        <w:t>CAP. IV – RAPORTAREA ACTIVITĂȚILOR. CONDIȚII DE RECEPȚIE ȘI PLATĂ A SERVICIILOR PRESTATE</w:t>
      </w:r>
      <w:r w:rsidRPr="00683E26">
        <w:rPr>
          <w:b/>
          <w:bCs/>
          <w:color w:val="000000" w:themeColor="text1"/>
          <w:sz w:val="24"/>
          <w:szCs w:val="24"/>
          <w:lang w:val="ro-RO"/>
        </w:rPr>
        <w:fldChar w:fldCharType="end"/>
      </w:r>
    </w:p>
    <w:p w14:paraId="2F6DF10D" w14:textId="77777777" w:rsidR="006677CA" w:rsidRPr="00683E26" w:rsidRDefault="006677CA" w:rsidP="006677CA">
      <w:pPr>
        <w:pStyle w:val="BodyText"/>
        <w:spacing w:line="276" w:lineRule="auto"/>
        <w:jc w:val="both"/>
        <w:rPr>
          <w:b/>
          <w:bCs/>
          <w:color w:val="000000" w:themeColor="text1"/>
          <w:sz w:val="24"/>
          <w:szCs w:val="24"/>
          <w:lang w:val="ro-RO"/>
        </w:rPr>
      </w:pPr>
    </w:p>
    <w:bookmarkEnd w:id="7"/>
    <w:p w14:paraId="27C545DB"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contravalorii serviciilor prestate se va face în lei, pe baza facturii fiscale, cu ordin de plată, după prestarea și recepția serviciilor.</w:t>
      </w:r>
    </w:p>
    <w:p w14:paraId="5615BCFF"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Plata serviciilor prestate se va efectua în termen de maxim 30 de zile de la primirea de către Achizitor a facturii emise de Ofertant la încheierea perioadei serviciilor prestate, încheiere consemnată prin recepția calitativă și cantitativă a serviciilor.</w:t>
      </w:r>
    </w:p>
    <w:p w14:paraId="1B0065B2"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Recepția serviciilor va fi consemnată printr-un proces verbal de recepție întocmit în două exemplare, unul pentru Achizitor și unul pentru Prestator.</w:t>
      </w:r>
    </w:p>
    <w:p w14:paraId="794A1615" w14:textId="77777777" w:rsidR="006677CA" w:rsidRPr="00683E26" w:rsidRDefault="006677CA" w:rsidP="006677CA">
      <w:pPr>
        <w:pStyle w:val="BodyText"/>
        <w:spacing w:line="276" w:lineRule="auto"/>
        <w:ind w:firstLine="720"/>
        <w:jc w:val="both"/>
        <w:rPr>
          <w:color w:val="000000" w:themeColor="text1"/>
          <w:sz w:val="24"/>
          <w:szCs w:val="24"/>
          <w:lang w:val="ro-RO"/>
        </w:rPr>
      </w:pPr>
      <w:r w:rsidRPr="00683E26">
        <w:rPr>
          <w:color w:val="000000" w:themeColor="text1"/>
          <w:sz w:val="24"/>
          <w:szCs w:val="24"/>
          <w:lang w:val="ro-RO"/>
        </w:rPr>
        <w:t>Documente care vor însoți factura: procesul verbal de recepție.</w:t>
      </w:r>
    </w:p>
    <w:p w14:paraId="2A3E1B37" w14:textId="77777777" w:rsidR="006677CA" w:rsidRPr="00683E26" w:rsidRDefault="006677CA" w:rsidP="006677CA">
      <w:pPr>
        <w:pStyle w:val="BodyText"/>
        <w:spacing w:line="276" w:lineRule="auto"/>
        <w:ind w:firstLine="720"/>
        <w:jc w:val="both"/>
        <w:rPr>
          <w:color w:val="000000" w:themeColor="text1"/>
          <w:sz w:val="24"/>
          <w:szCs w:val="24"/>
          <w:lang w:val="ro-RO"/>
        </w:rPr>
      </w:pPr>
    </w:p>
    <w:p w14:paraId="2BA6E2ED" w14:textId="77777777" w:rsidR="006677CA" w:rsidRPr="00683E26" w:rsidRDefault="006677CA" w:rsidP="006677CA">
      <w:pPr>
        <w:pStyle w:val="BodyText"/>
        <w:spacing w:line="276" w:lineRule="auto"/>
        <w:jc w:val="both"/>
        <w:rPr>
          <w:b/>
          <w:color w:val="000000" w:themeColor="text1"/>
          <w:sz w:val="24"/>
          <w:szCs w:val="24"/>
          <w:lang w:val="ro-RO"/>
        </w:rPr>
      </w:pPr>
      <w:r w:rsidRPr="00683E26">
        <w:rPr>
          <w:b/>
          <w:color w:val="000000" w:themeColor="text1"/>
          <w:sz w:val="24"/>
          <w:szCs w:val="24"/>
          <w:lang w:val="ro-RO"/>
        </w:rPr>
        <w:t>Întocmit,</w:t>
      </w:r>
    </w:p>
    <w:p w14:paraId="3C5C5EB0" w14:textId="77777777" w:rsidR="006677CA" w:rsidRDefault="006677CA" w:rsidP="006677CA">
      <w:pPr>
        <w:pStyle w:val="BodyText"/>
        <w:spacing w:line="276" w:lineRule="auto"/>
        <w:jc w:val="both"/>
        <w:rPr>
          <w:b/>
          <w:color w:val="000000" w:themeColor="text1"/>
          <w:sz w:val="24"/>
          <w:szCs w:val="24"/>
          <w:lang w:val="ro-RO"/>
        </w:rPr>
      </w:pPr>
      <w:r w:rsidRPr="00683E26">
        <w:rPr>
          <w:b/>
          <w:color w:val="000000" w:themeColor="text1"/>
          <w:sz w:val="24"/>
          <w:szCs w:val="24"/>
          <w:lang w:val="ro-RO"/>
        </w:rPr>
        <w:t>Cornel CHIRA</w:t>
      </w:r>
    </w:p>
    <w:p w14:paraId="3EA94F71" w14:textId="77777777" w:rsidR="006677CA" w:rsidRDefault="006677CA" w:rsidP="006677CA">
      <w:pPr>
        <w:pStyle w:val="BodyText"/>
        <w:spacing w:line="276" w:lineRule="auto"/>
        <w:jc w:val="both"/>
        <w:rPr>
          <w:b/>
          <w:color w:val="000000" w:themeColor="text1"/>
          <w:sz w:val="24"/>
          <w:szCs w:val="24"/>
          <w:lang w:val="ro-RO"/>
        </w:rPr>
      </w:pPr>
    </w:p>
    <w:p w14:paraId="00598329" w14:textId="77777777" w:rsidR="006677CA" w:rsidRDefault="006677CA" w:rsidP="006677CA">
      <w:pPr>
        <w:pStyle w:val="BodyText"/>
        <w:spacing w:line="276" w:lineRule="auto"/>
        <w:jc w:val="both"/>
        <w:rPr>
          <w:b/>
          <w:color w:val="000000" w:themeColor="text1"/>
          <w:sz w:val="24"/>
          <w:szCs w:val="24"/>
          <w:lang w:val="ro-RO"/>
        </w:rPr>
      </w:pPr>
      <w:r>
        <w:rPr>
          <w:b/>
          <w:color w:val="000000" w:themeColor="text1"/>
          <w:sz w:val="24"/>
          <w:szCs w:val="24"/>
          <w:lang w:val="ro-RO"/>
        </w:rPr>
        <w:t>Director</w:t>
      </w:r>
    </w:p>
    <w:p w14:paraId="05097EF6" w14:textId="77777777" w:rsidR="006677CA" w:rsidRPr="00683E26" w:rsidRDefault="006677CA" w:rsidP="006677CA">
      <w:pPr>
        <w:pStyle w:val="BodyText"/>
        <w:spacing w:line="276" w:lineRule="auto"/>
        <w:jc w:val="both"/>
        <w:rPr>
          <w:b/>
          <w:color w:val="000000" w:themeColor="text1"/>
          <w:sz w:val="24"/>
          <w:szCs w:val="24"/>
          <w:lang w:val="ro-RO"/>
        </w:rPr>
      </w:pPr>
      <w:r>
        <w:rPr>
          <w:b/>
          <w:color w:val="000000" w:themeColor="text1"/>
          <w:sz w:val="24"/>
          <w:szCs w:val="24"/>
          <w:lang w:val="ro-RO"/>
        </w:rPr>
        <w:t>Direcția Organizare Evenimente</w:t>
      </w:r>
    </w:p>
    <w:p w14:paraId="58584649" w14:textId="77777777" w:rsidR="006677CA" w:rsidRPr="00683E26" w:rsidRDefault="006677CA" w:rsidP="006677CA">
      <w:pPr>
        <w:pStyle w:val="BodyText"/>
        <w:spacing w:line="276" w:lineRule="auto"/>
        <w:jc w:val="both"/>
        <w:rPr>
          <w:color w:val="000000" w:themeColor="text1"/>
          <w:sz w:val="24"/>
          <w:szCs w:val="24"/>
          <w:lang w:val="ro-RO"/>
        </w:rPr>
      </w:pPr>
    </w:p>
    <w:p w14:paraId="4D8D3918" w14:textId="77777777" w:rsidR="006677CA" w:rsidRPr="00683E26" w:rsidRDefault="006677CA" w:rsidP="006677CA">
      <w:pPr>
        <w:pStyle w:val="BodyText"/>
        <w:spacing w:line="276" w:lineRule="auto"/>
        <w:jc w:val="both"/>
        <w:rPr>
          <w:color w:val="000000" w:themeColor="text1"/>
          <w:sz w:val="24"/>
          <w:szCs w:val="24"/>
          <w:lang w:val="ro-RO"/>
        </w:rPr>
      </w:pPr>
    </w:p>
    <w:p w14:paraId="06C840A9" w14:textId="419CDF6A" w:rsidR="00967481" w:rsidRPr="006677CA" w:rsidRDefault="00967481" w:rsidP="006677CA">
      <w:pPr>
        <w:rPr>
          <w:lang w:val="ro-RO"/>
        </w:rPr>
      </w:pPr>
    </w:p>
    <w:sectPr w:rsidR="00967481" w:rsidRPr="006677CA" w:rsidSect="009E63FB">
      <w:headerReference w:type="default" r:id="rId8"/>
      <w:footerReference w:type="even" r:id="rId9"/>
      <w:footerReference w:type="default" r:id="rId10"/>
      <w:headerReference w:type="first" r:id="rId11"/>
      <w:pgSz w:w="12240" w:h="15840"/>
      <w:pgMar w:top="1500" w:right="1183" w:bottom="1680" w:left="1140" w:header="432" w:footer="1402" w:gutter="0"/>
      <w:pgNumType w:fmt="numberInDash"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8FED7" w14:textId="77777777" w:rsidR="001A7E9F" w:rsidRDefault="001A7E9F" w:rsidP="00097BA5">
      <w:r>
        <w:separator/>
      </w:r>
    </w:p>
  </w:endnote>
  <w:endnote w:type="continuationSeparator" w:id="0">
    <w:p w14:paraId="35CC883D" w14:textId="77777777" w:rsidR="001A7E9F" w:rsidRDefault="001A7E9F" w:rsidP="0009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Mincho"/>
    <w:panose1 w:val="00000000000000000000"/>
    <w:charset w:val="80"/>
    <w:family w:val="auto"/>
    <w:notTrueType/>
    <w:pitch w:val="default"/>
    <w:sig w:usb0="00002A87" w:usb1="08070000" w:usb2="00000010" w:usb3="00000000" w:csb0="000201FF" w:csb1="00000000"/>
  </w:font>
  <w:font w:name="Avenir Book">
    <w:altName w:val="Tw Cen MT"/>
    <w:charset w:val="00"/>
    <w:family w:val="auto"/>
    <w:pitch w:val="variable"/>
    <w:sig w:usb0="800000AF" w:usb1="5000204A" w:usb2="00000000" w:usb3="00000000" w:csb0="0000009B" w:csb1="00000000"/>
  </w:font>
  <w:font w:name="Trajan Pro">
    <w:altName w:val="Cambria"/>
    <w:panose1 w:val="02020502050506020301"/>
    <w:charset w:val="00"/>
    <w:family w:val="roma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3334255"/>
      <w:docPartObj>
        <w:docPartGallery w:val="Page Numbers (Bottom of Page)"/>
        <w:docPartUnique/>
      </w:docPartObj>
    </w:sdtPr>
    <w:sdtEndPr>
      <w:rPr>
        <w:rStyle w:val="PageNumber"/>
      </w:rPr>
    </w:sdtEndPr>
    <w:sdtContent>
      <w:p w14:paraId="148AD2CC" w14:textId="3607B24A"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4016840"/>
      <w:docPartObj>
        <w:docPartGallery w:val="Page Numbers (Bottom of Page)"/>
        <w:docPartUnique/>
      </w:docPartObj>
    </w:sdtPr>
    <w:sdtEndPr>
      <w:rPr>
        <w:rStyle w:val="PageNumber"/>
      </w:rPr>
    </w:sdtEndPr>
    <w:sdtContent>
      <w:p w14:paraId="02C199C7" w14:textId="06204277" w:rsidR="001106F5" w:rsidRDefault="001106F5" w:rsidP="0099311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1D6746" w14:textId="77777777" w:rsidR="001106F5" w:rsidRDefault="0011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402652"/>
      <w:docPartObj>
        <w:docPartGallery w:val="Page Numbers (Bottom of Page)"/>
        <w:docPartUnique/>
      </w:docPartObj>
    </w:sdtPr>
    <w:sdtEndPr>
      <w:rPr>
        <w:rStyle w:val="PageNumber"/>
      </w:rPr>
    </w:sdtEndPr>
    <w:sdtContent>
      <w:p w14:paraId="4027F005" w14:textId="05C3EE65" w:rsidR="001106F5" w:rsidRDefault="001106F5" w:rsidP="00097B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69AF371" w14:textId="77777777" w:rsidR="001106F5" w:rsidRDefault="0011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8D334" w14:textId="77777777" w:rsidR="001A7E9F" w:rsidRDefault="001A7E9F" w:rsidP="00097BA5">
      <w:r>
        <w:separator/>
      </w:r>
    </w:p>
  </w:footnote>
  <w:footnote w:type="continuationSeparator" w:id="0">
    <w:p w14:paraId="562AA06F" w14:textId="77777777" w:rsidR="001A7E9F" w:rsidRDefault="001A7E9F" w:rsidP="0009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525"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59264" behindDoc="0" locked="0" layoutInCell="1" allowOverlap="1" wp14:anchorId="6B1719C5" wp14:editId="007CF25B">
          <wp:simplePos x="0" y="0"/>
          <wp:positionH relativeFrom="leftMargin">
            <wp:posOffset>685800</wp:posOffset>
          </wp:positionH>
          <wp:positionV relativeFrom="paragraph">
            <wp:posOffset>-135255</wp:posOffset>
          </wp:positionV>
          <wp:extent cx="722630" cy="722630"/>
          <wp:effectExtent l="0" t="0" r="1270" b="1270"/>
          <wp:wrapNone/>
          <wp:docPr id="1133963676" name="Picture 1133963676"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MINISTERUL EDUCAȚIEI și CERCETĂRII</w:t>
    </w:r>
  </w:p>
  <w:p w14:paraId="0F8AE100"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POLITEHNICA București</w:t>
    </w:r>
  </w:p>
  <w:p w14:paraId="5DE66755" w14:textId="77777777" w:rsidR="0050041F" w:rsidRPr="002913CF" w:rsidRDefault="0050041F" w:rsidP="0050041F">
    <w:pPr>
      <w:pStyle w:val="Header"/>
      <w:tabs>
        <w:tab w:val="clear" w:pos="4680"/>
      </w:tabs>
      <w:spacing w:line="276" w:lineRule="auto"/>
      <w:ind w:left="3600" w:firstLine="39"/>
      <w:rPr>
        <w:color w:val="002060"/>
      </w:rPr>
    </w:pPr>
    <w:r w:rsidRPr="002913CF">
      <w:rPr>
        <w:color w:val="002060"/>
      </w:rPr>
      <w:t>Direc</w:t>
    </w:r>
    <w:r w:rsidRPr="002913CF">
      <w:rPr>
        <w:color w:val="002060"/>
        <w:lang w:val="ro-RO"/>
      </w:rPr>
      <w:t xml:space="preserve">ția </w:t>
    </w:r>
    <w:r>
      <w:rPr>
        <w:color w:val="002060"/>
        <w:lang w:val="ro-RO"/>
      </w:rPr>
      <w:t>Organizare Evenimente</w:t>
    </w:r>
  </w:p>
  <w:p w14:paraId="24E9E846" w14:textId="77777777" w:rsidR="001106F5" w:rsidRPr="0050041F" w:rsidRDefault="001106F5" w:rsidP="0050041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F37F" w14:textId="77777777" w:rsidR="0050041F" w:rsidRPr="002913CF" w:rsidRDefault="0050041F" w:rsidP="0050041F">
    <w:pPr>
      <w:pStyle w:val="Header"/>
      <w:spacing w:line="276" w:lineRule="auto"/>
      <w:jc w:val="center"/>
      <w:rPr>
        <w:rFonts w:ascii="Arial" w:hAnsi="Arial" w:cs="Arial"/>
        <w:color w:val="0559A1"/>
      </w:rPr>
    </w:pPr>
    <w:r w:rsidRPr="002913CF">
      <w:rPr>
        <w:rFonts w:ascii="Trajan Pro" w:hAnsi="Trajan Pro"/>
        <w:noProof/>
      </w:rPr>
      <w:drawing>
        <wp:anchor distT="0" distB="0" distL="114300" distR="114300" simplePos="0" relativeHeight="251661312" behindDoc="0" locked="0" layoutInCell="1" allowOverlap="1" wp14:anchorId="4383D906" wp14:editId="0A06F473">
          <wp:simplePos x="0" y="0"/>
          <wp:positionH relativeFrom="leftMargin">
            <wp:posOffset>355600</wp:posOffset>
          </wp:positionH>
          <wp:positionV relativeFrom="paragraph">
            <wp:posOffset>-167005</wp:posOffset>
          </wp:positionV>
          <wp:extent cx="722630" cy="722630"/>
          <wp:effectExtent l="0" t="0" r="1270" b="1270"/>
          <wp:wrapNone/>
          <wp:docPr id="518930347" name="Picture 518930347" descr="A blue circle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63676" name="Picture 1133963676" descr="A blue circle with a building and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2630"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3CF">
      <w:rPr>
        <w:color w:val="002060"/>
      </w:rPr>
      <w:t>MINISTERUL EDUCAȚIEI și CERCETĂRII</w:t>
    </w:r>
  </w:p>
  <w:p w14:paraId="20064899" w14:textId="77777777" w:rsidR="0050041F" w:rsidRPr="002913CF" w:rsidRDefault="0050041F" w:rsidP="0050041F">
    <w:pPr>
      <w:pStyle w:val="Header"/>
      <w:tabs>
        <w:tab w:val="clear" w:pos="4680"/>
      </w:tabs>
      <w:spacing w:line="276" w:lineRule="auto"/>
      <w:ind w:left="1440"/>
      <w:rPr>
        <w:color w:val="002060"/>
      </w:rPr>
    </w:pPr>
    <w:r w:rsidRPr="002913CF">
      <w:rPr>
        <w:color w:val="002060"/>
        <w:lang w:val="nl-NL"/>
      </w:rPr>
      <w:t>Universitatea Națională de Știință și Tehnologie</w:t>
    </w:r>
    <w:r>
      <w:rPr>
        <w:color w:val="002060"/>
        <w:lang w:val="nl-NL"/>
      </w:rPr>
      <w:t xml:space="preserve"> </w:t>
    </w:r>
    <w:r w:rsidRPr="002913CF">
      <w:rPr>
        <w:b/>
        <w:bCs/>
        <w:color w:val="002060"/>
      </w:rPr>
      <w:t>POLITEHNICA București</w:t>
    </w:r>
  </w:p>
  <w:p w14:paraId="2C1BD9EB" w14:textId="77777777" w:rsidR="0050041F" w:rsidRPr="002913CF" w:rsidRDefault="0050041F" w:rsidP="0050041F">
    <w:pPr>
      <w:pStyle w:val="Header"/>
      <w:tabs>
        <w:tab w:val="clear" w:pos="4680"/>
      </w:tabs>
      <w:spacing w:line="276" w:lineRule="auto"/>
      <w:ind w:left="3600" w:firstLine="39"/>
      <w:rPr>
        <w:color w:val="002060"/>
      </w:rPr>
    </w:pPr>
    <w:r w:rsidRPr="002913CF">
      <w:rPr>
        <w:color w:val="002060"/>
      </w:rPr>
      <w:t>Direc</w:t>
    </w:r>
    <w:r w:rsidRPr="002913CF">
      <w:rPr>
        <w:color w:val="002060"/>
        <w:lang w:val="ro-RO"/>
      </w:rPr>
      <w:t xml:space="preserve">ția </w:t>
    </w:r>
    <w:r>
      <w:rPr>
        <w:color w:val="002060"/>
        <w:lang w:val="ro-RO"/>
      </w:rPr>
      <w:t>Organizare Evenimente</w:t>
    </w:r>
  </w:p>
  <w:p w14:paraId="4D1D706C" w14:textId="77777777" w:rsidR="001106F5" w:rsidRPr="0050041F" w:rsidRDefault="001106F5" w:rsidP="00500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4B81"/>
    <w:multiLevelType w:val="hybridMultilevel"/>
    <w:tmpl w:val="598E227A"/>
    <w:lvl w:ilvl="0" w:tplc="08090001">
      <w:start w:val="4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E20F9"/>
    <w:multiLevelType w:val="hybridMultilevel"/>
    <w:tmpl w:val="47A2A360"/>
    <w:lvl w:ilvl="0" w:tplc="71AAEDBE">
      <w:start w:val="2"/>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E2417"/>
    <w:multiLevelType w:val="hybridMultilevel"/>
    <w:tmpl w:val="6776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D93275"/>
    <w:multiLevelType w:val="hybridMultilevel"/>
    <w:tmpl w:val="C30A0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57B8C"/>
    <w:multiLevelType w:val="hybridMultilevel"/>
    <w:tmpl w:val="EB3E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793418"/>
    <w:multiLevelType w:val="hybridMultilevel"/>
    <w:tmpl w:val="45C88522"/>
    <w:lvl w:ilvl="0" w:tplc="E90CFDDA">
      <w:numFmt w:val="bullet"/>
      <w:lvlText w:val="•"/>
      <w:lvlJc w:val="left"/>
      <w:pPr>
        <w:ind w:left="1140" w:hanging="360"/>
      </w:pPr>
      <w:rPr>
        <w:rFonts w:ascii="Times New Roman" w:eastAsia="Times New Roman"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6" w15:restartNumberingAfterBreak="0">
    <w:nsid w:val="343A4591"/>
    <w:multiLevelType w:val="hybridMultilevel"/>
    <w:tmpl w:val="291C970C"/>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36372D7E"/>
    <w:multiLevelType w:val="hybridMultilevel"/>
    <w:tmpl w:val="9038242A"/>
    <w:lvl w:ilvl="0" w:tplc="8A76397C">
      <w:numFmt w:val="bullet"/>
      <w:lvlText w:val="-"/>
      <w:lvlJc w:val="left"/>
      <w:pPr>
        <w:ind w:left="720" w:hanging="360"/>
      </w:pPr>
      <w:rPr>
        <w:rFonts w:ascii="Century Gothic" w:eastAsia="Calibri" w:hAnsi="Century Gothic"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660118E"/>
    <w:multiLevelType w:val="multilevel"/>
    <w:tmpl w:val="F29CECB4"/>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11B3EE8"/>
    <w:multiLevelType w:val="hybridMultilevel"/>
    <w:tmpl w:val="E8ACCC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702B50"/>
    <w:multiLevelType w:val="hybridMultilevel"/>
    <w:tmpl w:val="A7EA33E6"/>
    <w:lvl w:ilvl="0" w:tplc="E90CFDDA">
      <w:numFmt w:val="bullet"/>
      <w:lvlText w:val="•"/>
      <w:lvlJc w:val="left"/>
      <w:pPr>
        <w:ind w:left="186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9C6257"/>
    <w:multiLevelType w:val="hybridMultilevel"/>
    <w:tmpl w:val="04D00820"/>
    <w:lvl w:ilvl="0" w:tplc="E90CFDDA">
      <w:numFmt w:val="bullet"/>
      <w:lvlText w:val="•"/>
      <w:lvlJc w:val="left"/>
      <w:pPr>
        <w:ind w:left="1849" w:hanging="360"/>
      </w:pPr>
      <w:rPr>
        <w:rFonts w:ascii="Times New Roman" w:eastAsia="Times New Roman" w:hAnsi="Times New Roman" w:cs="Times New Roman"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5ABE6C38"/>
    <w:multiLevelType w:val="hybridMultilevel"/>
    <w:tmpl w:val="EB0CB058"/>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3" w15:restartNumberingAfterBreak="0">
    <w:nsid w:val="61182431"/>
    <w:multiLevelType w:val="hybridMultilevel"/>
    <w:tmpl w:val="61BE53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14265D2"/>
    <w:multiLevelType w:val="hybridMultilevel"/>
    <w:tmpl w:val="09AEC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2D13846"/>
    <w:multiLevelType w:val="hybridMultilevel"/>
    <w:tmpl w:val="2990F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3B705F"/>
    <w:multiLevelType w:val="hybridMultilevel"/>
    <w:tmpl w:val="DFD6B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736B0DE2"/>
    <w:multiLevelType w:val="hybridMultilevel"/>
    <w:tmpl w:val="00C83E6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C617BB3"/>
    <w:multiLevelType w:val="hybridMultilevel"/>
    <w:tmpl w:val="CD049C90"/>
    <w:lvl w:ilvl="0" w:tplc="E90CFDDA">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944" w:hanging="360"/>
      </w:pPr>
      <w:rPr>
        <w:rFonts w:ascii="Courier New" w:hAnsi="Courier New" w:cs="Courier New" w:hint="default"/>
      </w:rPr>
    </w:lvl>
    <w:lvl w:ilvl="2" w:tplc="08090005" w:tentative="1">
      <w:start w:val="1"/>
      <w:numFmt w:val="bullet"/>
      <w:lvlText w:val=""/>
      <w:lvlJc w:val="left"/>
      <w:pPr>
        <w:ind w:left="1664" w:hanging="360"/>
      </w:pPr>
      <w:rPr>
        <w:rFonts w:ascii="Wingdings" w:hAnsi="Wingdings" w:hint="default"/>
      </w:rPr>
    </w:lvl>
    <w:lvl w:ilvl="3" w:tplc="08090001" w:tentative="1">
      <w:start w:val="1"/>
      <w:numFmt w:val="bullet"/>
      <w:lvlText w:val=""/>
      <w:lvlJc w:val="left"/>
      <w:pPr>
        <w:ind w:left="2384" w:hanging="360"/>
      </w:pPr>
      <w:rPr>
        <w:rFonts w:ascii="Symbol" w:hAnsi="Symbol" w:hint="default"/>
      </w:rPr>
    </w:lvl>
    <w:lvl w:ilvl="4" w:tplc="08090003" w:tentative="1">
      <w:start w:val="1"/>
      <w:numFmt w:val="bullet"/>
      <w:lvlText w:val="o"/>
      <w:lvlJc w:val="left"/>
      <w:pPr>
        <w:ind w:left="3104" w:hanging="360"/>
      </w:pPr>
      <w:rPr>
        <w:rFonts w:ascii="Courier New" w:hAnsi="Courier New" w:cs="Courier New" w:hint="default"/>
      </w:rPr>
    </w:lvl>
    <w:lvl w:ilvl="5" w:tplc="08090005" w:tentative="1">
      <w:start w:val="1"/>
      <w:numFmt w:val="bullet"/>
      <w:lvlText w:val=""/>
      <w:lvlJc w:val="left"/>
      <w:pPr>
        <w:ind w:left="3824" w:hanging="360"/>
      </w:pPr>
      <w:rPr>
        <w:rFonts w:ascii="Wingdings" w:hAnsi="Wingdings" w:hint="default"/>
      </w:rPr>
    </w:lvl>
    <w:lvl w:ilvl="6" w:tplc="08090001" w:tentative="1">
      <w:start w:val="1"/>
      <w:numFmt w:val="bullet"/>
      <w:lvlText w:val=""/>
      <w:lvlJc w:val="left"/>
      <w:pPr>
        <w:ind w:left="4544" w:hanging="360"/>
      </w:pPr>
      <w:rPr>
        <w:rFonts w:ascii="Symbol" w:hAnsi="Symbol" w:hint="default"/>
      </w:rPr>
    </w:lvl>
    <w:lvl w:ilvl="7" w:tplc="08090003" w:tentative="1">
      <w:start w:val="1"/>
      <w:numFmt w:val="bullet"/>
      <w:lvlText w:val="o"/>
      <w:lvlJc w:val="left"/>
      <w:pPr>
        <w:ind w:left="5264" w:hanging="360"/>
      </w:pPr>
      <w:rPr>
        <w:rFonts w:ascii="Courier New" w:hAnsi="Courier New" w:cs="Courier New" w:hint="default"/>
      </w:rPr>
    </w:lvl>
    <w:lvl w:ilvl="8" w:tplc="08090005" w:tentative="1">
      <w:start w:val="1"/>
      <w:numFmt w:val="bullet"/>
      <w:lvlText w:val=""/>
      <w:lvlJc w:val="left"/>
      <w:pPr>
        <w:ind w:left="5984" w:hanging="360"/>
      </w:pPr>
      <w:rPr>
        <w:rFonts w:ascii="Wingdings" w:hAnsi="Wingdings" w:hint="default"/>
      </w:rPr>
    </w:lvl>
  </w:abstractNum>
  <w:num w:numId="1" w16cid:durableId="944195781">
    <w:abstractNumId w:val="15"/>
  </w:num>
  <w:num w:numId="2" w16cid:durableId="473377520">
    <w:abstractNumId w:val="4"/>
  </w:num>
  <w:num w:numId="3" w16cid:durableId="105775408">
    <w:abstractNumId w:val="8"/>
  </w:num>
  <w:num w:numId="4" w16cid:durableId="481511631">
    <w:abstractNumId w:val="3"/>
  </w:num>
  <w:num w:numId="5" w16cid:durableId="714239233">
    <w:abstractNumId w:val="14"/>
  </w:num>
  <w:num w:numId="6" w16cid:durableId="653876841">
    <w:abstractNumId w:val="5"/>
  </w:num>
  <w:num w:numId="7" w16cid:durableId="544947357">
    <w:abstractNumId w:val="11"/>
  </w:num>
  <w:num w:numId="8" w16cid:durableId="797994359">
    <w:abstractNumId w:val="10"/>
  </w:num>
  <w:num w:numId="9" w16cid:durableId="721828912">
    <w:abstractNumId w:val="18"/>
  </w:num>
  <w:num w:numId="10" w16cid:durableId="870646880">
    <w:abstractNumId w:val="0"/>
  </w:num>
  <w:num w:numId="11" w16cid:durableId="1855810">
    <w:abstractNumId w:val="13"/>
  </w:num>
  <w:num w:numId="12" w16cid:durableId="237715855">
    <w:abstractNumId w:val="17"/>
  </w:num>
  <w:num w:numId="13" w16cid:durableId="1045376638">
    <w:abstractNumId w:val="17"/>
  </w:num>
  <w:num w:numId="14" w16cid:durableId="968709596">
    <w:abstractNumId w:val="17"/>
  </w:num>
  <w:num w:numId="15" w16cid:durableId="1582255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3628262">
    <w:abstractNumId w:val="16"/>
  </w:num>
  <w:num w:numId="17" w16cid:durableId="495614502">
    <w:abstractNumId w:val="9"/>
  </w:num>
  <w:num w:numId="18" w16cid:durableId="958300120">
    <w:abstractNumId w:val="2"/>
  </w:num>
  <w:num w:numId="19" w16cid:durableId="1748065728">
    <w:abstractNumId w:val="6"/>
  </w:num>
  <w:num w:numId="20" w16cid:durableId="1349524020">
    <w:abstractNumId w:val="12"/>
  </w:num>
  <w:num w:numId="21" w16cid:durableId="167603675">
    <w:abstractNumId w:val="1"/>
  </w:num>
  <w:num w:numId="22" w16cid:durableId="14570934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8A"/>
    <w:rsid w:val="0000089D"/>
    <w:rsid w:val="00000F92"/>
    <w:rsid w:val="00003E8D"/>
    <w:rsid w:val="000042C2"/>
    <w:rsid w:val="000052FE"/>
    <w:rsid w:val="00005B9C"/>
    <w:rsid w:val="000065F5"/>
    <w:rsid w:val="0001152D"/>
    <w:rsid w:val="0001586E"/>
    <w:rsid w:val="00016287"/>
    <w:rsid w:val="00016C9C"/>
    <w:rsid w:val="00017AAE"/>
    <w:rsid w:val="00021E54"/>
    <w:rsid w:val="00023551"/>
    <w:rsid w:val="000236ED"/>
    <w:rsid w:val="000240BE"/>
    <w:rsid w:val="000252F3"/>
    <w:rsid w:val="00025CCB"/>
    <w:rsid w:val="000272D2"/>
    <w:rsid w:val="0003009F"/>
    <w:rsid w:val="00031B0A"/>
    <w:rsid w:val="0003264D"/>
    <w:rsid w:val="000347AE"/>
    <w:rsid w:val="000351BA"/>
    <w:rsid w:val="00037556"/>
    <w:rsid w:val="00037BB4"/>
    <w:rsid w:val="00043913"/>
    <w:rsid w:val="00044D4D"/>
    <w:rsid w:val="00046503"/>
    <w:rsid w:val="00046981"/>
    <w:rsid w:val="000502C8"/>
    <w:rsid w:val="00050B84"/>
    <w:rsid w:val="00053F53"/>
    <w:rsid w:val="00053FD8"/>
    <w:rsid w:val="00054413"/>
    <w:rsid w:val="00054935"/>
    <w:rsid w:val="0005671F"/>
    <w:rsid w:val="000579A9"/>
    <w:rsid w:val="000640E6"/>
    <w:rsid w:val="00064FD3"/>
    <w:rsid w:val="00067104"/>
    <w:rsid w:val="00067B73"/>
    <w:rsid w:val="00071417"/>
    <w:rsid w:val="00071550"/>
    <w:rsid w:val="00072BB5"/>
    <w:rsid w:val="00075F16"/>
    <w:rsid w:val="000764C0"/>
    <w:rsid w:val="0007664F"/>
    <w:rsid w:val="00076FDA"/>
    <w:rsid w:val="00077B39"/>
    <w:rsid w:val="000822EB"/>
    <w:rsid w:val="0008492B"/>
    <w:rsid w:val="00085117"/>
    <w:rsid w:val="00085308"/>
    <w:rsid w:val="00086541"/>
    <w:rsid w:val="00087DA7"/>
    <w:rsid w:val="00087F2D"/>
    <w:rsid w:val="000909D6"/>
    <w:rsid w:val="0009120A"/>
    <w:rsid w:val="00092B72"/>
    <w:rsid w:val="0009407D"/>
    <w:rsid w:val="000947DF"/>
    <w:rsid w:val="00094B71"/>
    <w:rsid w:val="00094B73"/>
    <w:rsid w:val="00095A8D"/>
    <w:rsid w:val="00095C56"/>
    <w:rsid w:val="000961C0"/>
    <w:rsid w:val="000972BE"/>
    <w:rsid w:val="000972C0"/>
    <w:rsid w:val="000976BB"/>
    <w:rsid w:val="00097BA5"/>
    <w:rsid w:val="000A0560"/>
    <w:rsid w:val="000A1A26"/>
    <w:rsid w:val="000A1A9E"/>
    <w:rsid w:val="000A2BF3"/>
    <w:rsid w:val="000A3D55"/>
    <w:rsid w:val="000A5E73"/>
    <w:rsid w:val="000A617B"/>
    <w:rsid w:val="000A68D0"/>
    <w:rsid w:val="000B08BA"/>
    <w:rsid w:val="000B0FAA"/>
    <w:rsid w:val="000B110E"/>
    <w:rsid w:val="000B57C8"/>
    <w:rsid w:val="000B5ABC"/>
    <w:rsid w:val="000B5DF3"/>
    <w:rsid w:val="000C169D"/>
    <w:rsid w:val="000C40B5"/>
    <w:rsid w:val="000C46AA"/>
    <w:rsid w:val="000C7063"/>
    <w:rsid w:val="000C797C"/>
    <w:rsid w:val="000C7D75"/>
    <w:rsid w:val="000D03B3"/>
    <w:rsid w:val="000D0A6F"/>
    <w:rsid w:val="000D0B42"/>
    <w:rsid w:val="000D0B7F"/>
    <w:rsid w:val="000D1BD2"/>
    <w:rsid w:val="000D3E96"/>
    <w:rsid w:val="000D5E14"/>
    <w:rsid w:val="000E0593"/>
    <w:rsid w:val="000E1FFD"/>
    <w:rsid w:val="000E20CF"/>
    <w:rsid w:val="000E3AD9"/>
    <w:rsid w:val="000E3F9A"/>
    <w:rsid w:val="000F01D1"/>
    <w:rsid w:val="000F1059"/>
    <w:rsid w:val="000F1470"/>
    <w:rsid w:val="000F2758"/>
    <w:rsid w:val="000F3533"/>
    <w:rsid w:val="000F4464"/>
    <w:rsid w:val="000F4703"/>
    <w:rsid w:val="000F4C2D"/>
    <w:rsid w:val="000F5C0C"/>
    <w:rsid w:val="000F67ED"/>
    <w:rsid w:val="0010095F"/>
    <w:rsid w:val="001017CF"/>
    <w:rsid w:val="00102BE0"/>
    <w:rsid w:val="0010435E"/>
    <w:rsid w:val="00106494"/>
    <w:rsid w:val="00106823"/>
    <w:rsid w:val="00110469"/>
    <w:rsid w:val="001106F5"/>
    <w:rsid w:val="001120EF"/>
    <w:rsid w:val="00116F15"/>
    <w:rsid w:val="00117949"/>
    <w:rsid w:val="00117D51"/>
    <w:rsid w:val="0012019D"/>
    <w:rsid w:val="001218AA"/>
    <w:rsid w:val="00121E7B"/>
    <w:rsid w:val="00122CB7"/>
    <w:rsid w:val="00123308"/>
    <w:rsid w:val="00125247"/>
    <w:rsid w:val="0012568E"/>
    <w:rsid w:val="00125B53"/>
    <w:rsid w:val="00127BCB"/>
    <w:rsid w:val="00127C42"/>
    <w:rsid w:val="0013043F"/>
    <w:rsid w:val="00130716"/>
    <w:rsid w:val="001310FF"/>
    <w:rsid w:val="00131D89"/>
    <w:rsid w:val="001328DD"/>
    <w:rsid w:val="00132AF7"/>
    <w:rsid w:val="00133640"/>
    <w:rsid w:val="00133E89"/>
    <w:rsid w:val="001345D3"/>
    <w:rsid w:val="00134FB7"/>
    <w:rsid w:val="0013501E"/>
    <w:rsid w:val="00135131"/>
    <w:rsid w:val="001356DE"/>
    <w:rsid w:val="001359DA"/>
    <w:rsid w:val="00136210"/>
    <w:rsid w:val="00136E88"/>
    <w:rsid w:val="00137267"/>
    <w:rsid w:val="00137410"/>
    <w:rsid w:val="001375D2"/>
    <w:rsid w:val="00137824"/>
    <w:rsid w:val="001400B4"/>
    <w:rsid w:val="00141101"/>
    <w:rsid w:val="001413CE"/>
    <w:rsid w:val="00142098"/>
    <w:rsid w:val="00142BC9"/>
    <w:rsid w:val="00143CE4"/>
    <w:rsid w:val="001447F5"/>
    <w:rsid w:val="0014742B"/>
    <w:rsid w:val="00147810"/>
    <w:rsid w:val="0014791C"/>
    <w:rsid w:val="00150139"/>
    <w:rsid w:val="00151642"/>
    <w:rsid w:val="0015631F"/>
    <w:rsid w:val="00160CC7"/>
    <w:rsid w:val="0016124C"/>
    <w:rsid w:val="00161329"/>
    <w:rsid w:val="00161A84"/>
    <w:rsid w:val="001631E4"/>
    <w:rsid w:val="001632B4"/>
    <w:rsid w:val="001634F3"/>
    <w:rsid w:val="00163678"/>
    <w:rsid w:val="001638DD"/>
    <w:rsid w:val="001655A4"/>
    <w:rsid w:val="001658CD"/>
    <w:rsid w:val="0016668D"/>
    <w:rsid w:val="001668A6"/>
    <w:rsid w:val="0016743E"/>
    <w:rsid w:val="00167991"/>
    <w:rsid w:val="00167E0D"/>
    <w:rsid w:val="00172133"/>
    <w:rsid w:val="00172303"/>
    <w:rsid w:val="001731B3"/>
    <w:rsid w:val="001744D8"/>
    <w:rsid w:val="00175069"/>
    <w:rsid w:val="00175559"/>
    <w:rsid w:val="00176CD3"/>
    <w:rsid w:val="0017705F"/>
    <w:rsid w:val="00177149"/>
    <w:rsid w:val="001800DF"/>
    <w:rsid w:val="001803BF"/>
    <w:rsid w:val="001808B1"/>
    <w:rsid w:val="00180934"/>
    <w:rsid w:val="00181374"/>
    <w:rsid w:val="001821D5"/>
    <w:rsid w:val="00182A86"/>
    <w:rsid w:val="00183775"/>
    <w:rsid w:val="00183CED"/>
    <w:rsid w:val="001841E2"/>
    <w:rsid w:val="001855D4"/>
    <w:rsid w:val="001870A2"/>
    <w:rsid w:val="001912F1"/>
    <w:rsid w:val="00191DE9"/>
    <w:rsid w:val="001930B5"/>
    <w:rsid w:val="00194503"/>
    <w:rsid w:val="001946B5"/>
    <w:rsid w:val="00194E06"/>
    <w:rsid w:val="00195BF7"/>
    <w:rsid w:val="00196381"/>
    <w:rsid w:val="00196B28"/>
    <w:rsid w:val="001A1CD0"/>
    <w:rsid w:val="001A31F8"/>
    <w:rsid w:val="001A330B"/>
    <w:rsid w:val="001A58CE"/>
    <w:rsid w:val="001A6467"/>
    <w:rsid w:val="001A7538"/>
    <w:rsid w:val="001A7E9F"/>
    <w:rsid w:val="001B209A"/>
    <w:rsid w:val="001B3B28"/>
    <w:rsid w:val="001B5C1B"/>
    <w:rsid w:val="001B7C83"/>
    <w:rsid w:val="001C0032"/>
    <w:rsid w:val="001C2A94"/>
    <w:rsid w:val="001C364F"/>
    <w:rsid w:val="001C3698"/>
    <w:rsid w:val="001C6C84"/>
    <w:rsid w:val="001C72FC"/>
    <w:rsid w:val="001C7BC2"/>
    <w:rsid w:val="001D33B9"/>
    <w:rsid w:val="001D34E1"/>
    <w:rsid w:val="001D3E89"/>
    <w:rsid w:val="001D5124"/>
    <w:rsid w:val="001D573E"/>
    <w:rsid w:val="001D5A6E"/>
    <w:rsid w:val="001D69E2"/>
    <w:rsid w:val="001D756B"/>
    <w:rsid w:val="001D7FF5"/>
    <w:rsid w:val="001E0C7C"/>
    <w:rsid w:val="001E2C27"/>
    <w:rsid w:val="001E376E"/>
    <w:rsid w:val="001E3F4E"/>
    <w:rsid w:val="001E5CBE"/>
    <w:rsid w:val="001E68AF"/>
    <w:rsid w:val="001E6F0A"/>
    <w:rsid w:val="001E73C2"/>
    <w:rsid w:val="001E7E40"/>
    <w:rsid w:val="001E7EB5"/>
    <w:rsid w:val="001F12A1"/>
    <w:rsid w:val="001F2C5B"/>
    <w:rsid w:val="001F5181"/>
    <w:rsid w:val="002002DF"/>
    <w:rsid w:val="00200A5B"/>
    <w:rsid w:val="00200C33"/>
    <w:rsid w:val="00201731"/>
    <w:rsid w:val="0020293D"/>
    <w:rsid w:val="00202B19"/>
    <w:rsid w:val="002034FE"/>
    <w:rsid w:val="00203919"/>
    <w:rsid w:val="00203B2C"/>
    <w:rsid w:val="00204019"/>
    <w:rsid w:val="0020426B"/>
    <w:rsid w:val="0020428D"/>
    <w:rsid w:val="00206496"/>
    <w:rsid w:val="002071ED"/>
    <w:rsid w:val="00210C06"/>
    <w:rsid w:val="00210C6A"/>
    <w:rsid w:val="00211809"/>
    <w:rsid w:val="00211E3A"/>
    <w:rsid w:val="00212042"/>
    <w:rsid w:val="00212386"/>
    <w:rsid w:val="00212A33"/>
    <w:rsid w:val="002137AB"/>
    <w:rsid w:val="0021392E"/>
    <w:rsid w:val="00214732"/>
    <w:rsid w:val="0021557D"/>
    <w:rsid w:val="002164FC"/>
    <w:rsid w:val="0021651D"/>
    <w:rsid w:val="00217282"/>
    <w:rsid w:val="00217594"/>
    <w:rsid w:val="00220B19"/>
    <w:rsid w:val="00221A2B"/>
    <w:rsid w:val="00222FB0"/>
    <w:rsid w:val="00224112"/>
    <w:rsid w:val="00224D03"/>
    <w:rsid w:val="002259C3"/>
    <w:rsid w:val="002271DB"/>
    <w:rsid w:val="00230024"/>
    <w:rsid w:val="002301BA"/>
    <w:rsid w:val="002315A8"/>
    <w:rsid w:val="0023184F"/>
    <w:rsid w:val="00234621"/>
    <w:rsid w:val="00235B8F"/>
    <w:rsid w:val="0023668B"/>
    <w:rsid w:val="00237E4E"/>
    <w:rsid w:val="002404F5"/>
    <w:rsid w:val="002420C5"/>
    <w:rsid w:val="00242682"/>
    <w:rsid w:val="002448F8"/>
    <w:rsid w:val="00245759"/>
    <w:rsid w:val="0024611A"/>
    <w:rsid w:val="00246478"/>
    <w:rsid w:val="00246BEC"/>
    <w:rsid w:val="0024786C"/>
    <w:rsid w:val="00250BB3"/>
    <w:rsid w:val="00252F07"/>
    <w:rsid w:val="002555D7"/>
    <w:rsid w:val="00255ACB"/>
    <w:rsid w:val="00256C56"/>
    <w:rsid w:val="00256F61"/>
    <w:rsid w:val="0026166F"/>
    <w:rsid w:val="00261824"/>
    <w:rsid w:val="002627E0"/>
    <w:rsid w:val="002627EC"/>
    <w:rsid w:val="00264C77"/>
    <w:rsid w:val="00265AFF"/>
    <w:rsid w:val="00266CD8"/>
    <w:rsid w:val="00266DCB"/>
    <w:rsid w:val="0026743D"/>
    <w:rsid w:val="00267E41"/>
    <w:rsid w:val="00270540"/>
    <w:rsid w:val="00272682"/>
    <w:rsid w:val="00272FDA"/>
    <w:rsid w:val="00274054"/>
    <w:rsid w:val="00274205"/>
    <w:rsid w:val="002749DB"/>
    <w:rsid w:val="00275390"/>
    <w:rsid w:val="00275667"/>
    <w:rsid w:val="00276576"/>
    <w:rsid w:val="00277DAF"/>
    <w:rsid w:val="00281380"/>
    <w:rsid w:val="00281BA9"/>
    <w:rsid w:val="00282704"/>
    <w:rsid w:val="0028386B"/>
    <w:rsid w:val="0028558C"/>
    <w:rsid w:val="00285E64"/>
    <w:rsid w:val="00286117"/>
    <w:rsid w:val="00286834"/>
    <w:rsid w:val="00287789"/>
    <w:rsid w:val="00287B39"/>
    <w:rsid w:val="00287C0D"/>
    <w:rsid w:val="002912EA"/>
    <w:rsid w:val="00291960"/>
    <w:rsid w:val="00291DD6"/>
    <w:rsid w:val="002932FC"/>
    <w:rsid w:val="002941FA"/>
    <w:rsid w:val="002942F5"/>
    <w:rsid w:val="00294D75"/>
    <w:rsid w:val="002953F1"/>
    <w:rsid w:val="00295A4C"/>
    <w:rsid w:val="002A0F52"/>
    <w:rsid w:val="002A4DDC"/>
    <w:rsid w:val="002A4F9E"/>
    <w:rsid w:val="002B2F28"/>
    <w:rsid w:val="002B38BE"/>
    <w:rsid w:val="002B3B46"/>
    <w:rsid w:val="002B42D4"/>
    <w:rsid w:val="002B44AE"/>
    <w:rsid w:val="002B6ABC"/>
    <w:rsid w:val="002B6C2E"/>
    <w:rsid w:val="002B6FFA"/>
    <w:rsid w:val="002B759D"/>
    <w:rsid w:val="002B7ACA"/>
    <w:rsid w:val="002C067A"/>
    <w:rsid w:val="002C10F6"/>
    <w:rsid w:val="002C1406"/>
    <w:rsid w:val="002C1847"/>
    <w:rsid w:val="002C2BC2"/>
    <w:rsid w:val="002C35B8"/>
    <w:rsid w:val="002C4A9D"/>
    <w:rsid w:val="002C6150"/>
    <w:rsid w:val="002C6C70"/>
    <w:rsid w:val="002D0017"/>
    <w:rsid w:val="002D06F9"/>
    <w:rsid w:val="002D1286"/>
    <w:rsid w:val="002D271D"/>
    <w:rsid w:val="002D2A69"/>
    <w:rsid w:val="002D2F70"/>
    <w:rsid w:val="002D508C"/>
    <w:rsid w:val="002D5B32"/>
    <w:rsid w:val="002D6580"/>
    <w:rsid w:val="002D7031"/>
    <w:rsid w:val="002E257B"/>
    <w:rsid w:val="002E2CEF"/>
    <w:rsid w:val="002E3E9D"/>
    <w:rsid w:val="002E593F"/>
    <w:rsid w:val="002E7B72"/>
    <w:rsid w:val="002F01CE"/>
    <w:rsid w:val="002F0A9F"/>
    <w:rsid w:val="002F2069"/>
    <w:rsid w:val="002F2B3F"/>
    <w:rsid w:val="002F3D96"/>
    <w:rsid w:val="002F4C6D"/>
    <w:rsid w:val="002F5236"/>
    <w:rsid w:val="002F615A"/>
    <w:rsid w:val="002F7253"/>
    <w:rsid w:val="003022E1"/>
    <w:rsid w:val="00307081"/>
    <w:rsid w:val="00307F14"/>
    <w:rsid w:val="00311C6B"/>
    <w:rsid w:val="00311DF7"/>
    <w:rsid w:val="00312EDD"/>
    <w:rsid w:val="0031324A"/>
    <w:rsid w:val="0031324E"/>
    <w:rsid w:val="00313F69"/>
    <w:rsid w:val="0031566A"/>
    <w:rsid w:val="00316B25"/>
    <w:rsid w:val="00316E23"/>
    <w:rsid w:val="0031724F"/>
    <w:rsid w:val="00320AB3"/>
    <w:rsid w:val="003223EE"/>
    <w:rsid w:val="00323532"/>
    <w:rsid w:val="0032527D"/>
    <w:rsid w:val="003271E4"/>
    <w:rsid w:val="0033118E"/>
    <w:rsid w:val="00331A82"/>
    <w:rsid w:val="00332148"/>
    <w:rsid w:val="00333C07"/>
    <w:rsid w:val="003342FF"/>
    <w:rsid w:val="00334923"/>
    <w:rsid w:val="00334BCD"/>
    <w:rsid w:val="00334C14"/>
    <w:rsid w:val="00334EB0"/>
    <w:rsid w:val="00335A50"/>
    <w:rsid w:val="0033789F"/>
    <w:rsid w:val="0034245B"/>
    <w:rsid w:val="00344498"/>
    <w:rsid w:val="00345705"/>
    <w:rsid w:val="00346E22"/>
    <w:rsid w:val="00347E03"/>
    <w:rsid w:val="00350FCD"/>
    <w:rsid w:val="0035107F"/>
    <w:rsid w:val="00351396"/>
    <w:rsid w:val="00352EC2"/>
    <w:rsid w:val="003549AF"/>
    <w:rsid w:val="003551BC"/>
    <w:rsid w:val="00355674"/>
    <w:rsid w:val="0035726A"/>
    <w:rsid w:val="00357D85"/>
    <w:rsid w:val="00361AE0"/>
    <w:rsid w:val="00362557"/>
    <w:rsid w:val="00363A95"/>
    <w:rsid w:val="0036491F"/>
    <w:rsid w:val="0036672B"/>
    <w:rsid w:val="0036746A"/>
    <w:rsid w:val="00373017"/>
    <w:rsid w:val="00374118"/>
    <w:rsid w:val="00374560"/>
    <w:rsid w:val="003748BF"/>
    <w:rsid w:val="00374978"/>
    <w:rsid w:val="00374FB6"/>
    <w:rsid w:val="003765B9"/>
    <w:rsid w:val="00376DC6"/>
    <w:rsid w:val="00377FFC"/>
    <w:rsid w:val="00380116"/>
    <w:rsid w:val="0038128A"/>
    <w:rsid w:val="00382E94"/>
    <w:rsid w:val="00384610"/>
    <w:rsid w:val="00385673"/>
    <w:rsid w:val="003863DD"/>
    <w:rsid w:val="00386D37"/>
    <w:rsid w:val="00391776"/>
    <w:rsid w:val="003921C2"/>
    <w:rsid w:val="00393BFA"/>
    <w:rsid w:val="00394C6E"/>
    <w:rsid w:val="00396E6A"/>
    <w:rsid w:val="00397C5B"/>
    <w:rsid w:val="003A02E3"/>
    <w:rsid w:val="003A08BE"/>
    <w:rsid w:val="003A0D2B"/>
    <w:rsid w:val="003A1151"/>
    <w:rsid w:val="003A13D6"/>
    <w:rsid w:val="003A2DDF"/>
    <w:rsid w:val="003A5250"/>
    <w:rsid w:val="003A5429"/>
    <w:rsid w:val="003A6A28"/>
    <w:rsid w:val="003A7AB4"/>
    <w:rsid w:val="003A7CAE"/>
    <w:rsid w:val="003B0BDD"/>
    <w:rsid w:val="003B2248"/>
    <w:rsid w:val="003B5D92"/>
    <w:rsid w:val="003C0201"/>
    <w:rsid w:val="003C07A7"/>
    <w:rsid w:val="003C1FE6"/>
    <w:rsid w:val="003C430B"/>
    <w:rsid w:val="003C5587"/>
    <w:rsid w:val="003C56A0"/>
    <w:rsid w:val="003C7F7F"/>
    <w:rsid w:val="003D1F3B"/>
    <w:rsid w:val="003D4D08"/>
    <w:rsid w:val="003D55B7"/>
    <w:rsid w:val="003D7173"/>
    <w:rsid w:val="003E0072"/>
    <w:rsid w:val="003E09B9"/>
    <w:rsid w:val="003E2214"/>
    <w:rsid w:val="003E3925"/>
    <w:rsid w:val="003E4464"/>
    <w:rsid w:val="003E4BAF"/>
    <w:rsid w:val="003E7159"/>
    <w:rsid w:val="003E76CF"/>
    <w:rsid w:val="003F187F"/>
    <w:rsid w:val="003F1895"/>
    <w:rsid w:val="003F1FDE"/>
    <w:rsid w:val="003F3076"/>
    <w:rsid w:val="003F384F"/>
    <w:rsid w:val="003F3AD6"/>
    <w:rsid w:val="003F45DB"/>
    <w:rsid w:val="003F6999"/>
    <w:rsid w:val="003F6AD2"/>
    <w:rsid w:val="003F7361"/>
    <w:rsid w:val="003F7442"/>
    <w:rsid w:val="0040225C"/>
    <w:rsid w:val="00402CDA"/>
    <w:rsid w:val="00406A4A"/>
    <w:rsid w:val="0041025A"/>
    <w:rsid w:val="00412446"/>
    <w:rsid w:val="0041270C"/>
    <w:rsid w:val="00412C8E"/>
    <w:rsid w:val="00413289"/>
    <w:rsid w:val="00413C15"/>
    <w:rsid w:val="00413DCB"/>
    <w:rsid w:val="00413DEF"/>
    <w:rsid w:val="004142F3"/>
    <w:rsid w:val="00414425"/>
    <w:rsid w:val="004157FD"/>
    <w:rsid w:val="0041688C"/>
    <w:rsid w:val="004170C7"/>
    <w:rsid w:val="00417F6C"/>
    <w:rsid w:val="00420591"/>
    <w:rsid w:val="00420980"/>
    <w:rsid w:val="004213BC"/>
    <w:rsid w:val="0042438E"/>
    <w:rsid w:val="00424EA6"/>
    <w:rsid w:val="0042771B"/>
    <w:rsid w:val="004308B1"/>
    <w:rsid w:val="00431444"/>
    <w:rsid w:val="004324AE"/>
    <w:rsid w:val="00434379"/>
    <w:rsid w:val="0043500C"/>
    <w:rsid w:val="004356F6"/>
    <w:rsid w:val="0043575F"/>
    <w:rsid w:val="00435D93"/>
    <w:rsid w:val="00436F6C"/>
    <w:rsid w:val="004403C8"/>
    <w:rsid w:val="00441DFF"/>
    <w:rsid w:val="00442535"/>
    <w:rsid w:val="00444367"/>
    <w:rsid w:val="00445C09"/>
    <w:rsid w:val="0044643B"/>
    <w:rsid w:val="004474F0"/>
    <w:rsid w:val="00447FFB"/>
    <w:rsid w:val="00451525"/>
    <w:rsid w:val="00452565"/>
    <w:rsid w:val="00452E3A"/>
    <w:rsid w:val="00454FB2"/>
    <w:rsid w:val="0045742F"/>
    <w:rsid w:val="00457643"/>
    <w:rsid w:val="00457860"/>
    <w:rsid w:val="00460518"/>
    <w:rsid w:val="00460593"/>
    <w:rsid w:val="004618D8"/>
    <w:rsid w:val="00461A0A"/>
    <w:rsid w:val="004639BE"/>
    <w:rsid w:val="00464560"/>
    <w:rsid w:val="0046483A"/>
    <w:rsid w:val="00466DDD"/>
    <w:rsid w:val="004670C2"/>
    <w:rsid w:val="00470093"/>
    <w:rsid w:val="004704CD"/>
    <w:rsid w:val="00470994"/>
    <w:rsid w:val="00471946"/>
    <w:rsid w:val="0047202B"/>
    <w:rsid w:val="00474850"/>
    <w:rsid w:val="00475592"/>
    <w:rsid w:val="00476941"/>
    <w:rsid w:val="00477DD1"/>
    <w:rsid w:val="004813BA"/>
    <w:rsid w:val="0048268D"/>
    <w:rsid w:val="00483DAF"/>
    <w:rsid w:val="004847C1"/>
    <w:rsid w:val="004865DF"/>
    <w:rsid w:val="004867BD"/>
    <w:rsid w:val="004874DC"/>
    <w:rsid w:val="0049154B"/>
    <w:rsid w:val="00492255"/>
    <w:rsid w:val="00494168"/>
    <w:rsid w:val="004952DE"/>
    <w:rsid w:val="00495412"/>
    <w:rsid w:val="0049723A"/>
    <w:rsid w:val="0049773C"/>
    <w:rsid w:val="0049780C"/>
    <w:rsid w:val="00497BFA"/>
    <w:rsid w:val="004A11BA"/>
    <w:rsid w:val="004A1689"/>
    <w:rsid w:val="004A1945"/>
    <w:rsid w:val="004A1F61"/>
    <w:rsid w:val="004A2335"/>
    <w:rsid w:val="004A6272"/>
    <w:rsid w:val="004A6A05"/>
    <w:rsid w:val="004A6EDB"/>
    <w:rsid w:val="004A734E"/>
    <w:rsid w:val="004A7A51"/>
    <w:rsid w:val="004B0D19"/>
    <w:rsid w:val="004B1901"/>
    <w:rsid w:val="004B1CAA"/>
    <w:rsid w:val="004B3548"/>
    <w:rsid w:val="004B453E"/>
    <w:rsid w:val="004B49E9"/>
    <w:rsid w:val="004B65FA"/>
    <w:rsid w:val="004C0147"/>
    <w:rsid w:val="004C0EEF"/>
    <w:rsid w:val="004C1114"/>
    <w:rsid w:val="004C1284"/>
    <w:rsid w:val="004C2C5F"/>
    <w:rsid w:val="004C4452"/>
    <w:rsid w:val="004C65E3"/>
    <w:rsid w:val="004C6BAA"/>
    <w:rsid w:val="004D1361"/>
    <w:rsid w:val="004D2F2A"/>
    <w:rsid w:val="004D40CF"/>
    <w:rsid w:val="004D42DB"/>
    <w:rsid w:val="004D5177"/>
    <w:rsid w:val="004D5E75"/>
    <w:rsid w:val="004D60EB"/>
    <w:rsid w:val="004D63E3"/>
    <w:rsid w:val="004E0237"/>
    <w:rsid w:val="004E043C"/>
    <w:rsid w:val="004E337A"/>
    <w:rsid w:val="004E46DD"/>
    <w:rsid w:val="004E4CE8"/>
    <w:rsid w:val="004E58F8"/>
    <w:rsid w:val="004E60B1"/>
    <w:rsid w:val="004E64D6"/>
    <w:rsid w:val="004E74E6"/>
    <w:rsid w:val="004F00BF"/>
    <w:rsid w:val="004F038A"/>
    <w:rsid w:val="004F0C01"/>
    <w:rsid w:val="004F164C"/>
    <w:rsid w:val="004F2AE7"/>
    <w:rsid w:val="004F3240"/>
    <w:rsid w:val="004F501F"/>
    <w:rsid w:val="004F6414"/>
    <w:rsid w:val="0050041F"/>
    <w:rsid w:val="00500C3A"/>
    <w:rsid w:val="00500E0D"/>
    <w:rsid w:val="0050186F"/>
    <w:rsid w:val="005022CB"/>
    <w:rsid w:val="00503959"/>
    <w:rsid w:val="005045BF"/>
    <w:rsid w:val="00504F44"/>
    <w:rsid w:val="0050502C"/>
    <w:rsid w:val="00506042"/>
    <w:rsid w:val="00507562"/>
    <w:rsid w:val="00507FD8"/>
    <w:rsid w:val="00510E56"/>
    <w:rsid w:val="00511D8C"/>
    <w:rsid w:val="0051232C"/>
    <w:rsid w:val="00512631"/>
    <w:rsid w:val="00512D01"/>
    <w:rsid w:val="00512F7C"/>
    <w:rsid w:val="00513BBB"/>
    <w:rsid w:val="00514368"/>
    <w:rsid w:val="00514F82"/>
    <w:rsid w:val="005157DE"/>
    <w:rsid w:val="005165FC"/>
    <w:rsid w:val="005168DF"/>
    <w:rsid w:val="00520CED"/>
    <w:rsid w:val="0052100C"/>
    <w:rsid w:val="00522C7A"/>
    <w:rsid w:val="005233F8"/>
    <w:rsid w:val="00525260"/>
    <w:rsid w:val="00525886"/>
    <w:rsid w:val="0052598A"/>
    <w:rsid w:val="00525D00"/>
    <w:rsid w:val="0053473C"/>
    <w:rsid w:val="00535F89"/>
    <w:rsid w:val="005360AF"/>
    <w:rsid w:val="00536570"/>
    <w:rsid w:val="0053751B"/>
    <w:rsid w:val="00541765"/>
    <w:rsid w:val="00542BA3"/>
    <w:rsid w:val="00544EC6"/>
    <w:rsid w:val="00545E80"/>
    <w:rsid w:val="005462FF"/>
    <w:rsid w:val="00546DE1"/>
    <w:rsid w:val="00547641"/>
    <w:rsid w:val="00550193"/>
    <w:rsid w:val="00550B15"/>
    <w:rsid w:val="005530F7"/>
    <w:rsid w:val="005547B0"/>
    <w:rsid w:val="0056412A"/>
    <w:rsid w:val="00564FFC"/>
    <w:rsid w:val="005719FC"/>
    <w:rsid w:val="00571AB9"/>
    <w:rsid w:val="005745FC"/>
    <w:rsid w:val="00574E6B"/>
    <w:rsid w:val="00575031"/>
    <w:rsid w:val="00575AC1"/>
    <w:rsid w:val="00576A2D"/>
    <w:rsid w:val="005800C6"/>
    <w:rsid w:val="00580A1F"/>
    <w:rsid w:val="00583BED"/>
    <w:rsid w:val="00583DFA"/>
    <w:rsid w:val="0058471E"/>
    <w:rsid w:val="0058476C"/>
    <w:rsid w:val="00585150"/>
    <w:rsid w:val="0058588A"/>
    <w:rsid w:val="0058637D"/>
    <w:rsid w:val="00587BCB"/>
    <w:rsid w:val="00587E8C"/>
    <w:rsid w:val="0059168C"/>
    <w:rsid w:val="00591F38"/>
    <w:rsid w:val="0059265B"/>
    <w:rsid w:val="00592CBA"/>
    <w:rsid w:val="00592DB5"/>
    <w:rsid w:val="0059318D"/>
    <w:rsid w:val="0059341D"/>
    <w:rsid w:val="00593FB9"/>
    <w:rsid w:val="00597322"/>
    <w:rsid w:val="005A0A58"/>
    <w:rsid w:val="005A0DA3"/>
    <w:rsid w:val="005A0ED4"/>
    <w:rsid w:val="005A1339"/>
    <w:rsid w:val="005A1622"/>
    <w:rsid w:val="005A2626"/>
    <w:rsid w:val="005A373D"/>
    <w:rsid w:val="005A4960"/>
    <w:rsid w:val="005A5B21"/>
    <w:rsid w:val="005A5BF1"/>
    <w:rsid w:val="005A7D93"/>
    <w:rsid w:val="005B144C"/>
    <w:rsid w:val="005B162F"/>
    <w:rsid w:val="005B4BF4"/>
    <w:rsid w:val="005B613A"/>
    <w:rsid w:val="005B74E7"/>
    <w:rsid w:val="005C0055"/>
    <w:rsid w:val="005C2C7D"/>
    <w:rsid w:val="005C3BAD"/>
    <w:rsid w:val="005C4F6C"/>
    <w:rsid w:val="005C615B"/>
    <w:rsid w:val="005C695A"/>
    <w:rsid w:val="005C7F4C"/>
    <w:rsid w:val="005D2D2B"/>
    <w:rsid w:val="005D2DEE"/>
    <w:rsid w:val="005D3507"/>
    <w:rsid w:val="005D3F5C"/>
    <w:rsid w:val="005D4AFD"/>
    <w:rsid w:val="005D5B6B"/>
    <w:rsid w:val="005D7E42"/>
    <w:rsid w:val="005E03D3"/>
    <w:rsid w:val="005E1396"/>
    <w:rsid w:val="005E4115"/>
    <w:rsid w:val="005F0598"/>
    <w:rsid w:val="005F1505"/>
    <w:rsid w:val="005F2C42"/>
    <w:rsid w:val="005F3A77"/>
    <w:rsid w:val="005F3AEF"/>
    <w:rsid w:val="005F48A0"/>
    <w:rsid w:val="005F6B03"/>
    <w:rsid w:val="005F7111"/>
    <w:rsid w:val="005F7118"/>
    <w:rsid w:val="0060066F"/>
    <w:rsid w:val="006018CE"/>
    <w:rsid w:val="0060375D"/>
    <w:rsid w:val="00603C2C"/>
    <w:rsid w:val="00604969"/>
    <w:rsid w:val="006050D7"/>
    <w:rsid w:val="0060553A"/>
    <w:rsid w:val="00606FBE"/>
    <w:rsid w:val="00607251"/>
    <w:rsid w:val="00611378"/>
    <w:rsid w:val="00611716"/>
    <w:rsid w:val="006117CE"/>
    <w:rsid w:val="00611C42"/>
    <w:rsid w:val="00611CFE"/>
    <w:rsid w:val="00612EF7"/>
    <w:rsid w:val="0061301D"/>
    <w:rsid w:val="0061422A"/>
    <w:rsid w:val="00616327"/>
    <w:rsid w:val="00617CCB"/>
    <w:rsid w:val="00620E54"/>
    <w:rsid w:val="00621B09"/>
    <w:rsid w:val="006221EE"/>
    <w:rsid w:val="00622370"/>
    <w:rsid w:val="006230B5"/>
    <w:rsid w:val="00625533"/>
    <w:rsid w:val="00626215"/>
    <w:rsid w:val="006302B7"/>
    <w:rsid w:val="006303FC"/>
    <w:rsid w:val="0063116B"/>
    <w:rsid w:val="0063154C"/>
    <w:rsid w:val="00632189"/>
    <w:rsid w:val="00632DCC"/>
    <w:rsid w:val="00633A42"/>
    <w:rsid w:val="00633F1A"/>
    <w:rsid w:val="00634B6C"/>
    <w:rsid w:val="00636375"/>
    <w:rsid w:val="00636B3A"/>
    <w:rsid w:val="00637B29"/>
    <w:rsid w:val="00637F5D"/>
    <w:rsid w:val="006430F2"/>
    <w:rsid w:val="00644897"/>
    <w:rsid w:val="00644F0F"/>
    <w:rsid w:val="00645969"/>
    <w:rsid w:val="0064644A"/>
    <w:rsid w:val="00647F99"/>
    <w:rsid w:val="006501D1"/>
    <w:rsid w:val="006508F0"/>
    <w:rsid w:val="00651E72"/>
    <w:rsid w:val="00653686"/>
    <w:rsid w:val="00653F71"/>
    <w:rsid w:val="00654563"/>
    <w:rsid w:val="00654EF6"/>
    <w:rsid w:val="00655195"/>
    <w:rsid w:val="0065643A"/>
    <w:rsid w:val="0065753B"/>
    <w:rsid w:val="0065777F"/>
    <w:rsid w:val="006577FB"/>
    <w:rsid w:val="006602C6"/>
    <w:rsid w:val="00661465"/>
    <w:rsid w:val="00662280"/>
    <w:rsid w:val="00662466"/>
    <w:rsid w:val="00662981"/>
    <w:rsid w:val="0066482C"/>
    <w:rsid w:val="00666648"/>
    <w:rsid w:val="006677CA"/>
    <w:rsid w:val="00667F7F"/>
    <w:rsid w:val="00671AC9"/>
    <w:rsid w:val="00671C5F"/>
    <w:rsid w:val="0067524D"/>
    <w:rsid w:val="0067564C"/>
    <w:rsid w:val="00677857"/>
    <w:rsid w:val="006801CA"/>
    <w:rsid w:val="00682133"/>
    <w:rsid w:val="006821C2"/>
    <w:rsid w:val="00683E26"/>
    <w:rsid w:val="006844F6"/>
    <w:rsid w:val="00684ECB"/>
    <w:rsid w:val="0068666F"/>
    <w:rsid w:val="006866CB"/>
    <w:rsid w:val="00687AF4"/>
    <w:rsid w:val="00690D4E"/>
    <w:rsid w:val="006922C6"/>
    <w:rsid w:val="00692F0B"/>
    <w:rsid w:val="00693C30"/>
    <w:rsid w:val="0069490F"/>
    <w:rsid w:val="00695CF7"/>
    <w:rsid w:val="006A25C1"/>
    <w:rsid w:val="006A2636"/>
    <w:rsid w:val="006A309C"/>
    <w:rsid w:val="006A3655"/>
    <w:rsid w:val="006A3C6E"/>
    <w:rsid w:val="006A6A78"/>
    <w:rsid w:val="006A7511"/>
    <w:rsid w:val="006A762D"/>
    <w:rsid w:val="006A7652"/>
    <w:rsid w:val="006A7A7E"/>
    <w:rsid w:val="006B0F86"/>
    <w:rsid w:val="006B2AB7"/>
    <w:rsid w:val="006B2AF6"/>
    <w:rsid w:val="006B350B"/>
    <w:rsid w:val="006B3D56"/>
    <w:rsid w:val="006B4896"/>
    <w:rsid w:val="006B4EC7"/>
    <w:rsid w:val="006B5734"/>
    <w:rsid w:val="006B5FB0"/>
    <w:rsid w:val="006B6172"/>
    <w:rsid w:val="006B682D"/>
    <w:rsid w:val="006B7599"/>
    <w:rsid w:val="006C21EF"/>
    <w:rsid w:val="006C2A25"/>
    <w:rsid w:val="006C3C28"/>
    <w:rsid w:val="006C530D"/>
    <w:rsid w:val="006C5C7B"/>
    <w:rsid w:val="006C7A8E"/>
    <w:rsid w:val="006D22D6"/>
    <w:rsid w:val="006D37AC"/>
    <w:rsid w:val="006D3F69"/>
    <w:rsid w:val="006D4587"/>
    <w:rsid w:val="006D4BAE"/>
    <w:rsid w:val="006D4EAD"/>
    <w:rsid w:val="006D522E"/>
    <w:rsid w:val="006D534B"/>
    <w:rsid w:val="006D66D6"/>
    <w:rsid w:val="006D69C2"/>
    <w:rsid w:val="006D76B3"/>
    <w:rsid w:val="006E2023"/>
    <w:rsid w:val="006E4968"/>
    <w:rsid w:val="006E4CED"/>
    <w:rsid w:val="006E5127"/>
    <w:rsid w:val="006E557A"/>
    <w:rsid w:val="006E5961"/>
    <w:rsid w:val="006F03B9"/>
    <w:rsid w:val="006F0CB3"/>
    <w:rsid w:val="006F1397"/>
    <w:rsid w:val="006F141E"/>
    <w:rsid w:val="006F1665"/>
    <w:rsid w:val="006F1783"/>
    <w:rsid w:val="006F1903"/>
    <w:rsid w:val="006F23CF"/>
    <w:rsid w:val="006F2ED5"/>
    <w:rsid w:val="006F2FC3"/>
    <w:rsid w:val="006F3169"/>
    <w:rsid w:val="006F36BB"/>
    <w:rsid w:val="006F36DF"/>
    <w:rsid w:val="006F429F"/>
    <w:rsid w:val="006F469B"/>
    <w:rsid w:val="006F53D8"/>
    <w:rsid w:val="00702912"/>
    <w:rsid w:val="007030E2"/>
    <w:rsid w:val="00705D63"/>
    <w:rsid w:val="007066EC"/>
    <w:rsid w:val="0071049F"/>
    <w:rsid w:val="007111ED"/>
    <w:rsid w:val="007120A9"/>
    <w:rsid w:val="0071226E"/>
    <w:rsid w:val="00712389"/>
    <w:rsid w:val="00713436"/>
    <w:rsid w:val="00717639"/>
    <w:rsid w:val="00720359"/>
    <w:rsid w:val="00721006"/>
    <w:rsid w:val="0072282F"/>
    <w:rsid w:val="007249F1"/>
    <w:rsid w:val="00724A10"/>
    <w:rsid w:val="00724ADE"/>
    <w:rsid w:val="00734230"/>
    <w:rsid w:val="00735172"/>
    <w:rsid w:val="00736157"/>
    <w:rsid w:val="00737393"/>
    <w:rsid w:val="00737651"/>
    <w:rsid w:val="00741C05"/>
    <w:rsid w:val="00742560"/>
    <w:rsid w:val="00742C43"/>
    <w:rsid w:val="00743116"/>
    <w:rsid w:val="007432C3"/>
    <w:rsid w:val="00744240"/>
    <w:rsid w:val="00745542"/>
    <w:rsid w:val="007460D6"/>
    <w:rsid w:val="00746183"/>
    <w:rsid w:val="00746519"/>
    <w:rsid w:val="00746F20"/>
    <w:rsid w:val="007515B9"/>
    <w:rsid w:val="007515DF"/>
    <w:rsid w:val="00751A01"/>
    <w:rsid w:val="007528F5"/>
    <w:rsid w:val="00755428"/>
    <w:rsid w:val="007555A4"/>
    <w:rsid w:val="007574CC"/>
    <w:rsid w:val="007603CE"/>
    <w:rsid w:val="0076308D"/>
    <w:rsid w:val="00763148"/>
    <w:rsid w:val="00767732"/>
    <w:rsid w:val="007705B2"/>
    <w:rsid w:val="00770854"/>
    <w:rsid w:val="00770DC7"/>
    <w:rsid w:val="00772193"/>
    <w:rsid w:val="00772FBC"/>
    <w:rsid w:val="007747EF"/>
    <w:rsid w:val="00774A92"/>
    <w:rsid w:val="00775275"/>
    <w:rsid w:val="00775E18"/>
    <w:rsid w:val="007769E5"/>
    <w:rsid w:val="00780183"/>
    <w:rsid w:val="00783CD9"/>
    <w:rsid w:val="00784E36"/>
    <w:rsid w:val="0078507D"/>
    <w:rsid w:val="00785F02"/>
    <w:rsid w:val="0078654E"/>
    <w:rsid w:val="00787852"/>
    <w:rsid w:val="00787AD2"/>
    <w:rsid w:val="00790CF0"/>
    <w:rsid w:val="00791A19"/>
    <w:rsid w:val="0079442B"/>
    <w:rsid w:val="0079483E"/>
    <w:rsid w:val="00794EE2"/>
    <w:rsid w:val="00796305"/>
    <w:rsid w:val="00796541"/>
    <w:rsid w:val="007A1CF1"/>
    <w:rsid w:val="007A25DC"/>
    <w:rsid w:val="007A3B96"/>
    <w:rsid w:val="007B14DF"/>
    <w:rsid w:val="007B1C02"/>
    <w:rsid w:val="007B1F00"/>
    <w:rsid w:val="007B3B65"/>
    <w:rsid w:val="007B45B8"/>
    <w:rsid w:val="007B46AE"/>
    <w:rsid w:val="007B63B5"/>
    <w:rsid w:val="007B6967"/>
    <w:rsid w:val="007B699C"/>
    <w:rsid w:val="007B7F85"/>
    <w:rsid w:val="007C12C7"/>
    <w:rsid w:val="007C1B56"/>
    <w:rsid w:val="007C45DC"/>
    <w:rsid w:val="007C4C6B"/>
    <w:rsid w:val="007C5B7B"/>
    <w:rsid w:val="007C7A18"/>
    <w:rsid w:val="007D0026"/>
    <w:rsid w:val="007D0535"/>
    <w:rsid w:val="007D281E"/>
    <w:rsid w:val="007D2C93"/>
    <w:rsid w:val="007D2F15"/>
    <w:rsid w:val="007D4E56"/>
    <w:rsid w:val="007D620D"/>
    <w:rsid w:val="007D63E4"/>
    <w:rsid w:val="007D748E"/>
    <w:rsid w:val="007E0617"/>
    <w:rsid w:val="007E0A11"/>
    <w:rsid w:val="007E0C6E"/>
    <w:rsid w:val="007E0F45"/>
    <w:rsid w:val="007E2D2D"/>
    <w:rsid w:val="007E2E84"/>
    <w:rsid w:val="007E54F8"/>
    <w:rsid w:val="007E5BFA"/>
    <w:rsid w:val="007E6351"/>
    <w:rsid w:val="007E645E"/>
    <w:rsid w:val="007F01BE"/>
    <w:rsid w:val="007F11F5"/>
    <w:rsid w:val="007F2761"/>
    <w:rsid w:val="007F5779"/>
    <w:rsid w:val="007F578B"/>
    <w:rsid w:val="007F6AB9"/>
    <w:rsid w:val="007F73CC"/>
    <w:rsid w:val="00801A0E"/>
    <w:rsid w:val="00802728"/>
    <w:rsid w:val="00802B5B"/>
    <w:rsid w:val="00803792"/>
    <w:rsid w:val="00807127"/>
    <w:rsid w:val="008071B4"/>
    <w:rsid w:val="00807B31"/>
    <w:rsid w:val="00811568"/>
    <w:rsid w:val="00812134"/>
    <w:rsid w:val="008122E1"/>
    <w:rsid w:val="00812C46"/>
    <w:rsid w:val="008133C6"/>
    <w:rsid w:val="0081453F"/>
    <w:rsid w:val="00817137"/>
    <w:rsid w:val="00817CC4"/>
    <w:rsid w:val="008200BE"/>
    <w:rsid w:val="008218B9"/>
    <w:rsid w:val="0082200C"/>
    <w:rsid w:val="00822F4E"/>
    <w:rsid w:val="00824057"/>
    <w:rsid w:val="00825529"/>
    <w:rsid w:val="00827844"/>
    <w:rsid w:val="00827848"/>
    <w:rsid w:val="008316A2"/>
    <w:rsid w:val="008318CE"/>
    <w:rsid w:val="00831A4A"/>
    <w:rsid w:val="00833F11"/>
    <w:rsid w:val="00834BDA"/>
    <w:rsid w:val="00835EB2"/>
    <w:rsid w:val="00836F56"/>
    <w:rsid w:val="008370EC"/>
    <w:rsid w:val="00837785"/>
    <w:rsid w:val="00837BEB"/>
    <w:rsid w:val="00837DCF"/>
    <w:rsid w:val="00842163"/>
    <w:rsid w:val="00844F2A"/>
    <w:rsid w:val="00846FD8"/>
    <w:rsid w:val="00850B42"/>
    <w:rsid w:val="008524BB"/>
    <w:rsid w:val="00852CFF"/>
    <w:rsid w:val="00853046"/>
    <w:rsid w:val="00855BC7"/>
    <w:rsid w:val="00856FE5"/>
    <w:rsid w:val="00857EFD"/>
    <w:rsid w:val="00861CC3"/>
    <w:rsid w:val="008649A9"/>
    <w:rsid w:val="00864F68"/>
    <w:rsid w:val="00865DAE"/>
    <w:rsid w:val="0086680B"/>
    <w:rsid w:val="00867470"/>
    <w:rsid w:val="00867628"/>
    <w:rsid w:val="008678A5"/>
    <w:rsid w:val="00867B32"/>
    <w:rsid w:val="0087027A"/>
    <w:rsid w:val="00871A95"/>
    <w:rsid w:val="00872499"/>
    <w:rsid w:val="00873A09"/>
    <w:rsid w:val="00874EDD"/>
    <w:rsid w:val="008753D7"/>
    <w:rsid w:val="008759E8"/>
    <w:rsid w:val="00875A9C"/>
    <w:rsid w:val="00881541"/>
    <w:rsid w:val="0088274B"/>
    <w:rsid w:val="00883847"/>
    <w:rsid w:val="008856B8"/>
    <w:rsid w:val="0088649D"/>
    <w:rsid w:val="0088703E"/>
    <w:rsid w:val="008872FD"/>
    <w:rsid w:val="00887D30"/>
    <w:rsid w:val="0089028B"/>
    <w:rsid w:val="00890D05"/>
    <w:rsid w:val="0089134A"/>
    <w:rsid w:val="00891F5D"/>
    <w:rsid w:val="0089344F"/>
    <w:rsid w:val="00893F79"/>
    <w:rsid w:val="00896A27"/>
    <w:rsid w:val="008A08D2"/>
    <w:rsid w:val="008A0A6F"/>
    <w:rsid w:val="008A2511"/>
    <w:rsid w:val="008A2EE1"/>
    <w:rsid w:val="008A31F2"/>
    <w:rsid w:val="008A3FB7"/>
    <w:rsid w:val="008A4CAD"/>
    <w:rsid w:val="008A511E"/>
    <w:rsid w:val="008A6BA9"/>
    <w:rsid w:val="008A7109"/>
    <w:rsid w:val="008B1BE6"/>
    <w:rsid w:val="008B30FC"/>
    <w:rsid w:val="008B3E3D"/>
    <w:rsid w:val="008B6379"/>
    <w:rsid w:val="008B696E"/>
    <w:rsid w:val="008B6B64"/>
    <w:rsid w:val="008C08FA"/>
    <w:rsid w:val="008C222F"/>
    <w:rsid w:val="008C2CB8"/>
    <w:rsid w:val="008C2DD2"/>
    <w:rsid w:val="008D08FB"/>
    <w:rsid w:val="008D0930"/>
    <w:rsid w:val="008D0E16"/>
    <w:rsid w:val="008D0FA6"/>
    <w:rsid w:val="008D146E"/>
    <w:rsid w:val="008D40DA"/>
    <w:rsid w:val="008D4F62"/>
    <w:rsid w:val="008D52AC"/>
    <w:rsid w:val="008D6253"/>
    <w:rsid w:val="008D6DD8"/>
    <w:rsid w:val="008D7A36"/>
    <w:rsid w:val="008E0863"/>
    <w:rsid w:val="008E0C73"/>
    <w:rsid w:val="008E1692"/>
    <w:rsid w:val="008E1875"/>
    <w:rsid w:val="008E2C75"/>
    <w:rsid w:val="008E3BC8"/>
    <w:rsid w:val="008F039E"/>
    <w:rsid w:val="008F0E25"/>
    <w:rsid w:val="008F289A"/>
    <w:rsid w:val="008F4B1E"/>
    <w:rsid w:val="008F5B92"/>
    <w:rsid w:val="00900616"/>
    <w:rsid w:val="009042C8"/>
    <w:rsid w:val="00904A57"/>
    <w:rsid w:val="00904A8F"/>
    <w:rsid w:val="00904AFA"/>
    <w:rsid w:val="00905386"/>
    <w:rsid w:val="009056FA"/>
    <w:rsid w:val="009059D3"/>
    <w:rsid w:val="00911559"/>
    <w:rsid w:val="0091163D"/>
    <w:rsid w:val="00914D0D"/>
    <w:rsid w:val="00914D93"/>
    <w:rsid w:val="00916479"/>
    <w:rsid w:val="00917BFF"/>
    <w:rsid w:val="0092370C"/>
    <w:rsid w:val="00923906"/>
    <w:rsid w:val="00923CD9"/>
    <w:rsid w:val="00925D2B"/>
    <w:rsid w:val="009272A6"/>
    <w:rsid w:val="00927EB8"/>
    <w:rsid w:val="00931CA8"/>
    <w:rsid w:val="00936980"/>
    <w:rsid w:val="00940093"/>
    <w:rsid w:val="00942139"/>
    <w:rsid w:val="00943E72"/>
    <w:rsid w:val="009444E5"/>
    <w:rsid w:val="0094547E"/>
    <w:rsid w:val="0094658C"/>
    <w:rsid w:val="00946929"/>
    <w:rsid w:val="00947602"/>
    <w:rsid w:val="009520D7"/>
    <w:rsid w:val="0095285A"/>
    <w:rsid w:val="009535FD"/>
    <w:rsid w:val="00954041"/>
    <w:rsid w:val="0095643E"/>
    <w:rsid w:val="00957C5E"/>
    <w:rsid w:val="009629C0"/>
    <w:rsid w:val="0096651C"/>
    <w:rsid w:val="00967481"/>
    <w:rsid w:val="009677F0"/>
    <w:rsid w:val="00970CB8"/>
    <w:rsid w:val="009721AE"/>
    <w:rsid w:val="009723B0"/>
    <w:rsid w:val="00972D14"/>
    <w:rsid w:val="00973C9D"/>
    <w:rsid w:val="00974B8C"/>
    <w:rsid w:val="00974C7E"/>
    <w:rsid w:val="00974FB7"/>
    <w:rsid w:val="0097590E"/>
    <w:rsid w:val="00975C18"/>
    <w:rsid w:val="00975FC8"/>
    <w:rsid w:val="0097689B"/>
    <w:rsid w:val="009806F0"/>
    <w:rsid w:val="00980B03"/>
    <w:rsid w:val="00983FA7"/>
    <w:rsid w:val="00985C40"/>
    <w:rsid w:val="009913F8"/>
    <w:rsid w:val="00993119"/>
    <w:rsid w:val="0099328E"/>
    <w:rsid w:val="0099770B"/>
    <w:rsid w:val="00997E9A"/>
    <w:rsid w:val="009A00DB"/>
    <w:rsid w:val="009A2280"/>
    <w:rsid w:val="009A2DC2"/>
    <w:rsid w:val="009A30BC"/>
    <w:rsid w:val="009A37EB"/>
    <w:rsid w:val="009A54E2"/>
    <w:rsid w:val="009A5F79"/>
    <w:rsid w:val="009A63C0"/>
    <w:rsid w:val="009A7505"/>
    <w:rsid w:val="009A7590"/>
    <w:rsid w:val="009B0928"/>
    <w:rsid w:val="009B2284"/>
    <w:rsid w:val="009B3A4C"/>
    <w:rsid w:val="009B40F9"/>
    <w:rsid w:val="009B4576"/>
    <w:rsid w:val="009B58D6"/>
    <w:rsid w:val="009B65F7"/>
    <w:rsid w:val="009B79B0"/>
    <w:rsid w:val="009C0257"/>
    <w:rsid w:val="009C049B"/>
    <w:rsid w:val="009C070B"/>
    <w:rsid w:val="009C3C87"/>
    <w:rsid w:val="009C6358"/>
    <w:rsid w:val="009C688A"/>
    <w:rsid w:val="009C7CDD"/>
    <w:rsid w:val="009C7F29"/>
    <w:rsid w:val="009D0511"/>
    <w:rsid w:val="009D39E9"/>
    <w:rsid w:val="009D4055"/>
    <w:rsid w:val="009D4353"/>
    <w:rsid w:val="009D46FC"/>
    <w:rsid w:val="009D4F36"/>
    <w:rsid w:val="009D5171"/>
    <w:rsid w:val="009D6EEE"/>
    <w:rsid w:val="009D70B0"/>
    <w:rsid w:val="009E095E"/>
    <w:rsid w:val="009E1293"/>
    <w:rsid w:val="009E15F7"/>
    <w:rsid w:val="009E3444"/>
    <w:rsid w:val="009E3C9A"/>
    <w:rsid w:val="009E550F"/>
    <w:rsid w:val="009E56F4"/>
    <w:rsid w:val="009E63FB"/>
    <w:rsid w:val="009F09C0"/>
    <w:rsid w:val="009F0C01"/>
    <w:rsid w:val="009F3319"/>
    <w:rsid w:val="009F43D7"/>
    <w:rsid w:val="009F77A7"/>
    <w:rsid w:val="009F795B"/>
    <w:rsid w:val="00A01355"/>
    <w:rsid w:val="00A02D95"/>
    <w:rsid w:val="00A033FC"/>
    <w:rsid w:val="00A035F5"/>
    <w:rsid w:val="00A045EE"/>
    <w:rsid w:val="00A04672"/>
    <w:rsid w:val="00A054BB"/>
    <w:rsid w:val="00A067FF"/>
    <w:rsid w:val="00A07CBA"/>
    <w:rsid w:val="00A104CE"/>
    <w:rsid w:val="00A11E98"/>
    <w:rsid w:val="00A122A3"/>
    <w:rsid w:val="00A14610"/>
    <w:rsid w:val="00A16081"/>
    <w:rsid w:val="00A17950"/>
    <w:rsid w:val="00A17F9C"/>
    <w:rsid w:val="00A21FC3"/>
    <w:rsid w:val="00A22D4C"/>
    <w:rsid w:val="00A23CBE"/>
    <w:rsid w:val="00A23EC3"/>
    <w:rsid w:val="00A25D8F"/>
    <w:rsid w:val="00A2629D"/>
    <w:rsid w:val="00A26D35"/>
    <w:rsid w:val="00A26F38"/>
    <w:rsid w:val="00A31C29"/>
    <w:rsid w:val="00A33089"/>
    <w:rsid w:val="00A3591D"/>
    <w:rsid w:val="00A359E2"/>
    <w:rsid w:val="00A37674"/>
    <w:rsid w:val="00A4003D"/>
    <w:rsid w:val="00A42455"/>
    <w:rsid w:val="00A42D5E"/>
    <w:rsid w:val="00A42EA5"/>
    <w:rsid w:val="00A44D7E"/>
    <w:rsid w:val="00A4616D"/>
    <w:rsid w:val="00A46B01"/>
    <w:rsid w:val="00A50462"/>
    <w:rsid w:val="00A504ED"/>
    <w:rsid w:val="00A50CF2"/>
    <w:rsid w:val="00A517A7"/>
    <w:rsid w:val="00A5377D"/>
    <w:rsid w:val="00A538EA"/>
    <w:rsid w:val="00A54EF3"/>
    <w:rsid w:val="00A615DE"/>
    <w:rsid w:val="00A62247"/>
    <w:rsid w:val="00A626EE"/>
    <w:rsid w:val="00A6781C"/>
    <w:rsid w:val="00A67C91"/>
    <w:rsid w:val="00A67D08"/>
    <w:rsid w:val="00A67F9F"/>
    <w:rsid w:val="00A7238C"/>
    <w:rsid w:val="00A72A40"/>
    <w:rsid w:val="00A72A98"/>
    <w:rsid w:val="00A72B64"/>
    <w:rsid w:val="00A72C40"/>
    <w:rsid w:val="00A75DDA"/>
    <w:rsid w:val="00A768BD"/>
    <w:rsid w:val="00A77835"/>
    <w:rsid w:val="00A77B00"/>
    <w:rsid w:val="00A809FF"/>
    <w:rsid w:val="00A828B3"/>
    <w:rsid w:val="00A84E95"/>
    <w:rsid w:val="00A85248"/>
    <w:rsid w:val="00A876C4"/>
    <w:rsid w:val="00A90963"/>
    <w:rsid w:val="00A909FA"/>
    <w:rsid w:val="00A9281D"/>
    <w:rsid w:val="00A93520"/>
    <w:rsid w:val="00A95235"/>
    <w:rsid w:val="00A96767"/>
    <w:rsid w:val="00A97112"/>
    <w:rsid w:val="00A97C9D"/>
    <w:rsid w:val="00A97CE2"/>
    <w:rsid w:val="00A97FBE"/>
    <w:rsid w:val="00AA2457"/>
    <w:rsid w:val="00AA24B2"/>
    <w:rsid w:val="00AA2EE1"/>
    <w:rsid w:val="00AA38BB"/>
    <w:rsid w:val="00AA3CAA"/>
    <w:rsid w:val="00AA607E"/>
    <w:rsid w:val="00AA774B"/>
    <w:rsid w:val="00AB09DF"/>
    <w:rsid w:val="00AB173E"/>
    <w:rsid w:val="00AB37A7"/>
    <w:rsid w:val="00AB4842"/>
    <w:rsid w:val="00AB75D8"/>
    <w:rsid w:val="00AB7800"/>
    <w:rsid w:val="00AC0452"/>
    <w:rsid w:val="00AC09B1"/>
    <w:rsid w:val="00AC0C6A"/>
    <w:rsid w:val="00AC1C6C"/>
    <w:rsid w:val="00AC4FF2"/>
    <w:rsid w:val="00AC5248"/>
    <w:rsid w:val="00AC79F0"/>
    <w:rsid w:val="00AC7FE8"/>
    <w:rsid w:val="00AD0F02"/>
    <w:rsid w:val="00AD13B2"/>
    <w:rsid w:val="00AD157C"/>
    <w:rsid w:val="00AD2AD4"/>
    <w:rsid w:val="00AD3670"/>
    <w:rsid w:val="00AD3BE9"/>
    <w:rsid w:val="00AD4805"/>
    <w:rsid w:val="00AD4BC2"/>
    <w:rsid w:val="00AD5009"/>
    <w:rsid w:val="00AD5806"/>
    <w:rsid w:val="00AD59D5"/>
    <w:rsid w:val="00AD5F87"/>
    <w:rsid w:val="00AD6D08"/>
    <w:rsid w:val="00AE1A10"/>
    <w:rsid w:val="00AE3376"/>
    <w:rsid w:val="00AE35BA"/>
    <w:rsid w:val="00AF0612"/>
    <w:rsid w:val="00AF3FD0"/>
    <w:rsid w:val="00AF4CF5"/>
    <w:rsid w:val="00AF7C91"/>
    <w:rsid w:val="00B015AE"/>
    <w:rsid w:val="00B01FFE"/>
    <w:rsid w:val="00B02596"/>
    <w:rsid w:val="00B037BF"/>
    <w:rsid w:val="00B03F2A"/>
    <w:rsid w:val="00B05763"/>
    <w:rsid w:val="00B05D08"/>
    <w:rsid w:val="00B10388"/>
    <w:rsid w:val="00B12738"/>
    <w:rsid w:val="00B1338C"/>
    <w:rsid w:val="00B149F3"/>
    <w:rsid w:val="00B14A95"/>
    <w:rsid w:val="00B169E0"/>
    <w:rsid w:val="00B2272A"/>
    <w:rsid w:val="00B24CAC"/>
    <w:rsid w:val="00B25750"/>
    <w:rsid w:val="00B25A95"/>
    <w:rsid w:val="00B26B45"/>
    <w:rsid w:val="00B305D3"/>
    <w:rsid w:val="00B31A7B"/>
    <w:rsid w:val="00B32AE2"/>
    <w:rsid w:val="00B348EB"/>
    <w:rsid w:val="00B35BCF"/>
    <w:rsid w:val="00B36CB1"/>
    <w:rsid w:val="00B36E49"/>
    <w:rsid w:val="00B37040"/>
    <w:rsid w:val="00B37292"/>
    <w:rsid w:val="00B40B96"/>
    <w:rsid w:val="00B417B8"/>
    <w:rsid w:val="00B41B8E"/>
    <w:rsid w:val="00B42A3F"/>
    <w:rsid w:val="00B42ECC"/>
    <w:rsid w:val="00B448A2"/>
    <w:rsid w:val="00B45213"/>
    <w:rsid w:val="00B4535B"/>
    <w:rsid w:val="00B4637C"/>
    <w:rsid w:val="00B4665C"/>
    <w:rsid w:val="00B51669"/>
    <w:rsid w:val="00B5388B"/>
    <w:rsid w:val="00B5390B"/>
    <w:rsid w:val="00B55010"/>
    <w:rsid w:val="00B56B1D"/>
    <w:rsid w:val="00B60695"/>
    <w:rsid w:val="00B61858"/>
    <w:rsid w:val="00B61B88"/>
    <w:rsid w:val="00B629DF"/>
    <w:rsid w:val="00B62B67"/>
    <w:rsid w:val="00B63F4F"/>
    <w:rsid w:val="00B64119"/>
    <w:rsid w:val="00B65316"/>
    <w:rsid w:val="00B65760"/>
    <w:rsid w:val="00B710A4"/>
    <w:rsid w:val="00B710E9"/>
    <w:rsid w:val="00B71774"/>
    <w:rsid w:val="00B728E9"/>
    <w:rsid w:val="00B7323F"/>
    <w:rsid w:val="00B73A5D"/>
    <w:rsid w:val="00B73B05"/>
    <w:rsid w:val="00B744DA"/>
    <w:rsid w:val="00B748FE"/>
    <w:rsid w:val="00B75AE4"/>
    <w:rsid w:val="00B767F5"/>
    <w:rsid w:val="00B806CB"/>
    <w:rsid w:val="00B82110"/>
    <w:rsid w:val="00B846A5"/>
    <w:rsid w:val="00B84E31"/>
    <w:rsid w:val="00B8513A"/>
    <w:rsid w:val="00B86E2B"/>
    <w:rsid w:val="00B87FBB"/>
    <w:rsid w:val="00B9000B"/>
    <w:rsid w:val="00B90236"/>
    <w:rsid w:val="00B90EC3"/>
    <w:rsid w:val="00B92009"/>
    <w:rsid w:val="00B92BE4"/>
    <w:rsid w:val="00B947D3"/>
    <w:rsid w:val="00B94C68"/>
    <w:rsid w:val="00B956BE"/>
    <w:rsid w:val="00B966BF"/>
    <w:rsid w:val="00B96944"/>
    <w:rsid w:val="00B96C1C"/>
    <w:rsid w:val="00B96FD1"/>
    <w:rsid w:val="00B97430"/>
    <w:rsid w:val="00B97F04"/>
    <w:rsid w:val="00BA03C3"/>
    <w:rsid w:val="00BA1445"/>
    <w:rsid w:val="00BA1E9E"/>
    <w:rsid w:val="00BA228C"/>
    <w:rsid w:val="00BA2522"/>
    <w:rsid w:val="00BA2FDA"/>
    <w:rsid w:val="00BA3BA4"/>
    <w:rsid w:val="00BA460A"/>
    <w:rsid w:val="00BA5D5F"/>
    <w:rsid w:val="00BB01E7"/>
    <w:rsid w:val="00BB17A8"/>
    <w:rsid w:val="00BB1DF0"/>
    <w:rsid w:val="00BB2448"/>
    <w:rsid w:val="00BB2C84"/>
    <w:rsid w:val="00BB4E9F"/>
    <w:rsid w:val="00BB53DA"/>
    <w:rsid w:val="00BB6F35"/>
    <w:rsid w:val="00BB72D0"/>
    <w:rsid w:val="00BB7479"/>
    <w:rsid w:val="00BB7872"/>
    <w:rsid w:val="00BC424C"/>
    <w:rsid w:val="00BC4B0E"/>
    <w:rsid w:val="00BC518B"/>
    <w:rsid w:val="00BD1573"/>
    <w:rsid w:val="00BD2392"/>
    <w:rsid w:val="00BD2C6F"/>
    <w:rsid w:val="00BD359C"/>
    <w:rsid w:val="00BD43D7"/>
    <w:rsid w:val="00BD475D"/>
    <w:rsid w:val="00BD48C3"/>
    <w:rsid w:val="00BD5748"/>
    <w:rsid w:val="00BD6CAF"/>
    <w:rsid w:val="00BD7F27"/>
    <w:rsid w:val="00BE2B4C"/>
    <w:rsid w:val="00BE35A3"/>
    <w:rsid w:val="00BE5233"/>
    <w:rsid w:val="00BE671E"/>
    <w:rsid w:val="00BE6898"/>
    <w:rsid w:val="00BE6FC1"/>
    <w:rsid w:val="00BE7878"/>
    <w:rsid w:val="00BF0B12"/>
    <w:rsid w:val="00BF1A16"/>
    <w:rsid w:val="00BF298A"/>
    <w:rsid w:val="00BF2BAD"/>
    <w:rsid w:val="00BF499A"/>
    <w:rsid w:val="00BF5538"/>
    <w:rsid w:val="00BF5F2A"/>
    <w:rsid w:val="00BF6C63"/>
    <w:rsid w:val="00BF7581"/>
    <w:rsid w:val="00C00AFB"/>
    <w:rsid w:val="00C012BF"/>
    <w:rsid w:val="00C03CE6"/>
    <w:rsid w:val="00C041BA"/>
    <w:rsid w:val="00C048F1"/>
    <w:rsid w:val="00C05A15"/>
    <w:rsid w:val="00C07008"/>
    <w:rsid w:val="00C0774F"/>
    <w:rsid w:val="00C07A66"/>
    <w:rsid w:val="00C11B48"/>
    <w:rsid w:val="00C12A67"/>
    <w:rsid w:val="00C13545"/>
    <w:rsid w:val="00C1589E"/>
    <w:rsid w:val="00C2072C"/>
    <w:rsid w:val="00C211F4"/>
    <w:rsid w:val="00C21B42"/>
    <w:rsid w:val="00C220EB"/>
    <w:rsid w:val="00C237AC"/>
    <w:rsid w:val="00C2538D"/>
    <w:rsid w:val="00C302BF"/>
    <w:rsid w:val="00C30D25"/>
    <w:rsid w:val="00C32114"/>
    <w:rsid w:val="00C32824"/>
    <w:rsid w:val="00C33BC0"/>
    <w:rsid w:val="00C349F0"/>
    <w:rsid w:val="00C36F08"/>
    <w:rsid w:val="00C37F08"/>
    <w:rsid w:val="00C416D2"/>
    <w:rsid w:val="00C42803"/>
    <w:rsid w:val="00C429C5"/>
    <w:rsid w:val="00C443EB"/>
    <w:rsid w:val="00C44859"/>
    <w:rsid w:val="00C45064"/>
    <w:rsid w:val="00C456D8"/>
    <w:rsid w:val="00C46E64"/>
    <w:rsid w:val="00C50A95"/>
    <w:rsid w:val="00C50D10"/>
    <w:rsid w:val="00C5376E"/>
    <w:rsid w:val="00C537E1"/>
    <w:rsid w:val="00C53C60"/>
    <w:rsid w:val="00C54862"/>
    <w:rsid w:val="00C54B63"/>
    <w:rsid w:val="00C5566D"/>
    <w:rsid w:val="00C55CB9"/>
    <w:rsid w:val="00C56297"/>
    <w:rsid w:val="00C56999"/>
    <w:rsid w:val="00C57EB1"/>
    <w:rsid w:val="00C61DC5"/>
    <w:rsid w:val="00C625B6"/>
    <w:rsid w:val="00C62783"/>
    <w:rsid w:val="00C62D97"/>
    <w:rsid w:val="00C62F39"/>
    <w:rsid w:val="00C637A8"/>
    <w:rsid w:val="00C63E78"/>
    <w:rsid w:val="00C64C22"/>
    <w:rsid w:val="00C64E57"/>
    <w:rsid w:val="00C65A2B"/>
    <w:rsid w:val="00C71F1B"/>
    <w:rsid w:val="00C7248D"/>
    <w:rsid w:val="00C745FA"/>
    <w:rsid w:val="00C759F6"/>
    <w:rsid w:val="00C80A19"/>
    <w:rsid w:val="00C81095"/>
    <w:rsid w:val="00C830BE"/>
    <w:rsid w:val="00C84C9D"/>
    <w:rsid w:val="00C856DA"/>
    <w:rsid w:val="00C86321"/>
    <w:rsid w:val="00C86EEB"/>
    <w:rsid w:val="00C874A6"/>
    <w:rsid w:val="00C9031E"/>
    <w:rsid w:val="00C91783"/>
    <w:rsid w:val="00C921F0"/>
    <w:rsid w:val="00C92AD8"/>
    <w:rsid w:val="00C93CD0"/>
    <w:rsid w:val="00C96F95"/>
    <w:rsid w:val="00C97022"/>
    <w:rsid w:val="00C97122"/>
    <w:rsid w:val="00C974B3"/>
    <w:rsid w:val="00C9791B"/>
    <w:rsid w:val="00CA0740"/>
    <w:rsid w:val="00CA3903"/>
    <w:rsid w:val="00CA484C"/>
    <w:rsid w:val="00CA4ADA"/>
    <w:rsid w:val="00CA5171"/>
    <w:rsid w:val="00CA61EF"/>
    <w:rsid w:val="00CA6372"/>
    <w:rsid w:val="00CA65AA"/>
    <w:rsid w:val="00CA7650"/>
    <w:rsid w:val="00CB15CB"/>
    <w:rsid w:val="00CB17B4"/>
    <w:rsid w:val="00CB199C"/>
    <w:rsid w:val="00CB2349"/>
    <w:rsid w:val="00CB2789"/>
    <w:rsid w:val="00CB2BAF"/>
    <w:rsid w:val="00CB3292"/>
    <w:rsid w:val="00CB3599"/>
    <w:rsid w:val="00CB4347"/>
    <w:rsid w:val="00CB6021"/>
    <w:rsid w:val="00CB6904"/>
    <w:rsid w:val="00CB7B51"/>
    <w:rsid w:val="00CC1636"/>
    <w:rsid w:val="00CC1C65"/>
    <w:rsid w:val="00CC1C7C"/>
    <w:rsid w:val="00CC1E2A"/>
    <w:rsid w:val="00CC238A"/>
    <w:rsid w:val="00CC2F0A"/>
    <w:rsid w:val="00CC4DF2"/>
    <w:rsid w:val="00CC5E65"/>
    <w:rsid w:val="00CC766D"/>
    <w:rsid w:val="00CC7A66"/>
    <w:rsid w:val="00CD023E"/>
    <w:rsid w:val="00CD0BF2"/>
    <w:rsid w:val="00CD0E3C"/>
    <w:rsid w:val="00CD1DEC"/>
    <w:rsid w:val="00CD2D5C"/>
    <w:rsid w:val="00CD3154"/>
    <w:rsid w:val="00CD481F"/>
    <w:rsid w:val="00CD6012"/>
    <w:rsid w:val="00CD65ED"/>
    <w:rsid w:val="00CE03EA"/>
    <w:rsid w:val="00CE04C5"/>
    <w:rsid w:val="00CE161B"/>
    <w:rsid w:val="00CE166C"/>
    <w:rsid w:val="00CE2349"/>
    <w:rsid w:val="00CE55E9"/>
    <w:rsid w:val="00CF00BD"/>
    <w:rsid w:val="00CF0EFD"/>
    <w:rsid w:val="00CF28FB"/>
    <w:rsid w:val="00CF2AA9"/>
    <w:rsid w:val="00CF3004"/>
    <w:rsid w:val="00CF3B10"/>
    <w:rsid w:val="00CF3E61"/>
    <w:rsid w:val="00CF47E8"/>
    <w:rsid w:val="00CF5AB6"/>
    <w:rsid w:val="00D00043"/>
    <w:rsid w:val="00D009D2"/>
    <w:rsid w:val="00D022B5"/>
    <w:rsid w:val="00D02B58"/>
    <w:rsid w:val="00D04D4A"/>
    <w:rsid w:val="00D05DA1"/>
    <w:rsid w:val="00D060AB"/>
    <w:rsid w:val="00D0705B"/>
    <w:rsid w:val="00D120C0"/>
    <w:rsid w:val="00D138B9"/>
    <w:rsid w:val="00D13CD1"/>
    <w:rsid w:val="00D16548"/>
    <w:rsid w:val="00D1760E"/>
    <w:rsid w:val="00D20229"/>
    <w:rsid w:val="00D20296"/>
    <w:rsid w:val="00D20EAE"/>
    <w:rsid w:val="00D21FBB"/>
    <w:rsid w:val="00D2245F"/>
    <w:rsid w:val="00D22DA4"/>
    <w:rsid w:val="00D22E50"/>
    <w:rsid w:val="00D2326F"/>
    <w:rsid w:val="00D23AAB"/>
    <w:rsid w:val="00D2491A"/>
    <w:rsid w:val="00D24C5B"/>
    <w:rsid w:val="00D24DBF"/>
    <w:rsid w:val="00D25151"/>
    <w:rsid w:val="00D30E63"/>
    <w:rsid w:val="00D30FCB"/>
    <w:rsid w:val="00D34523"/>
    <w:rsid w:val="00D347D5"/>
    <w:rsid w:val="00D34ECB"/>
    <w:rsid w:val="00D360A0"/>
    <w:rsid w:val="00D37357"/>
    <w:rsid w:val="00D379FB"/>
    <w:rsid w:val="00D41841"/>
    <w:rsid w:val="00D45803"/>
    <w:rsid w:val="00D46853"/>
    <w:rsid w:val="00D47B57"/>
    <w:rsid w:val="00D50940"/>
    <w:rsid w:val="00D51793"/>
    <w:rsid w:val="00D521ED"/>
    <w:rsid w:val="00D53D3F"/>
    <w:rsid w:val="00D5508A"/>
    <w:rsid w:val="00D561EC"/>
    <w:rsid w:val="00D5759D"/>
    <w:rsid w:val="00D57A21"/>
    <w:rsid w:val="00D60836"/>
    <w:rsid w:val="00D60A2B"/>
    <w:rsid w:val="00D60DDE"/>
    <w:rsid w:val="00D62CF0"/>
    <w:rsid w:val="00D62EE8"/>
    <w:rsid w:val="00D6443D"/>
    <w:rsid w:val="00D6455C"/>
    <w:rsid w:val="00D66EA5"/>
    <w:rsid w:val="00D678B6"/>
    <w:rsid w:val="00D70E91"/>
    <w:rsid w:val="00D71C97"/>
    <w:rsid w:val="00D71F90"/>
    <w:rsid w:val="00D72E96"/>
    <w:rsid w:val="00D75142"/>
    <w:rsid w:val="00D760DB"/>
    <w:rsid w:val="00D77E62"/>
    <w:rsid w:val="00D816B7"/>
    <w:rsid w:val="00D82847"/>
    <w:rsid w:val="00D83292"/>
    <w:rsid w:val="00D847B8"/>
    <w:rsid w:val="00D848AA"/>
    <w:rsid w:val="00D856E6"/>
    <w:rsid w:val="00D86E8C"/>
    <w:rsid w:val="00D87E77"/>
    <w:rsid w:val="00D90F84"/>
    <w:rsid w:val="00D91234"/>
    <w:rsid w:val="00D9222B"/>
    <w:rsid w:val="00D932DA"/>
    <w:rsid w:val="00D943B1"/>
    <w:rsid w:val="00D955D4"/>
    <w:rsid w:val="00D96FED"/>
    <w:rsid w:val="00DA185F"/>
    <w:rsid w:val="00DA257D"/>
    <w:rsid w:val="00DA2656"/>
    <w:rsid w:val="00DA58E6"/>
    <w:rsid w:val="00DB035A"/>
    <w:rsid w:val="00DB04D8"/>
    <w:rsid w:val="00DB20B9"/>
    <w:rsid w:val="00DB403E"/>
    <w:rsid w:val="00DB550A"/>
    <w:rsid w:val="00DB6D64"/>
    <w:rsid w:val="00DB7B56"/>
    <w:rsid w:val="00DB7FB9"/>
    <w:rsid w:val="00DC0141"/>
    <w:rsid w:val="00DC0502"/>
    <w:rsid w:val="00DC0E30"/>
    <w:rsid w:val="00DC38D1"/>
    <w:rsid w:val="00DC4CE9"/>
    <w:rsid w:val="00DC58E2"/>
    <w:rsid w:val="00DC75EF"/>
    <w:rsid w:val="00DC7BEB"/>
    <w:rsid w:val="00DD0EA5"/>
    <w:rsid w:val="00DD1E35"/>
    <w:rsid w:val="00DD38B6"/>
    <w:rsid w:val="00DD3FBF"/>
    <w:rsid w:val="00DD6AC1"/>
    <w:rsid w:val="00DD7A16"/>
    <w:rsid w:val="00DD7FE7"/>
    <w:rsid w:val="00DE005E"/>
    <w:rsid w:val="00DE1D9B"/>
    <w:rsid w:val="00DE1F68"/>
    <w:rsid w:val="00DE2105"/>
    <w:rsid w:val="00DE2850"/>
    <w:rsid w:val="00DE29A1"/>
    <w:rsid w:val="00DE387E"/>
    <w:rsid w:val="00DE39BF"/>
    <w:rsid w:val="00DE3C85"/>
    <w:rsid w:val="00DE3FFB"/>
    <w:rsid w:val="00DE40B3"/>
    <w:rsid w:val="00DE475A"/>
    <w:rsid w:val="00DE6D6C"/>
    <w:rsid w:val="00DE78E1"/>
    <w:rsid w:val="00DF0B87"/>
    <w:rsid w:val="00DF14E4"/>
    <w:rsid w:val="00DF2334"/>
    <w:rsid w:val="00DF379A"/>
    <w:rsid w:val="00DF7B84"/>
    <w:rsid w:val="00E0044E"/>
    <w:rsid w:val="00E0080C"/>
    <w:rsid w:val="00E00DAE"/>
    <w:rsid w:val="00E0208E"/>
    <w:rsid w:val="00E029B9"/>
    <w:rsid w:val="00E02C1C"/>
    <w:rsid w:val="00E037ED"/>
    <w:rsid w:val="00E11507"/>
    <w:rsid w:val="00E116D4"/>
    <w:rsid w:val="00E11F1E"/>
    <w:rsid w:val="00E14C91"/>
    <w:rsid w:val="00E16B7B"/>
    <w:rsid w:val="00E17CCC"/>
    <w:rsid w:val="00E21A48"/>
    <w:rsid w:val="00E227CE"/>
    <w:rsid w:val="00E23023"/>
    <w:rsid w:val="00E23ABB"/>
    <w:rsid w:val="00E24860"/>
    <w:rsid w:val="00E27033"/>
    <w:rsid w:val="00E27604"/>
    <w:rsid w:val="00E30FEE"/>
    <w:rsid w:val="00E312EC"/>
    <w:rsid w:val="00E3391F"/>
    <w:rsid w:val="00E33E3B"/>
    <w:rsid w:val="00E33F91"/>
    <w:rsid w:val="00E33FC0"/>
    <w:rsid w:val="00E34B91"/>
    <w:rsid w:val="00E34BE9"/>
    <w:rsid w:val="00E4012E"/>
    <w:rsid w:val="00E41410"/>
    <w:rsid w:val="00E43AFF"/>
    <w:rsid w:val="00E444E6"/>
    <w:rsid w:val="00E45B8C"/>
    <w:rsid w:val="00E47221"/>
    <w:rsid w:val="00E47910"/>
    <w:rsid w:val="00E47EB6"/>
    <w:rsid w:val="00E503FE"/>
    <w:rsid w:val="00E50A9E"/>
    <w:rsid w:val="00E512E0"/>
    <w:rsid w:val="00E513AC"/>
    <w:rsid w:val="00E51D0C"/>
    <w:rsid w:val="00E52CE0"/>
    <w:rsid w:val="00E551E4"/>
    <w:rsid w:val="00E60237"/>
    <w:rsid w:val="00E648E4"/>
    <w:rsid w:val="00E67345"/>
    <w:rsid w:val="00E67600"/>
    <w:rsid w:val="00E67B6D"/>
    <w:rsid w:val="00E716D3"/>
    <w:rsid w:val="00E722A3"/>
    <w:rsid w:val="00E74E3C"/>
    <w:rsid w:val="00E75459"/>
    <w:rsid w:val="00E810EB"/>
    <w:rsid w:val="00E826C8"/>
    <w:rsid w:val="00E82F5A"/>
    <w:rsid w:val="00E83F64"/>
    <w:rsid w:val="00E854F2"/>
    <w:rsid w:val="00E87A61"/>
    <w:rsid w:val="00E87C19"/>
    <w:rsid w:val="00E916D9"/>
    <w:rsid w:val="00E91C0F"/>
    <w:rsid w:val="00E92380"/>
    <w:rsid w:val="00E923DC"/>
    <w:rsid w:val="00E934DF"/>
    <w:rsid w:val="00E93A27"/>
    <w:rsid w:val="00E95024"/>
    <w:rsid w:val="00E952F8"/>
    <w:rsid w:val="00E95841"/>
    <w:rsid w:val="00E95F3E"/>
    <w:rsid w:val="00EA1C6B"/>
    <w:rsid w:val="00EA2635"/>
    <w:rsid w:val="00EA30CA"/>
    <w:rsid w:val="00EA367E"/>
    <w:rsid w:val="00EA41E2"/>
    <w:rsid w:val="00EA43D3"/>
    <w:rsid w:val="00EA6426"/>
    <w:rsid w:val="00EA6643"/>
    <w:rsid w:val="00EA6B0A"/>
    <w:rsid w:val="00EA76B8"/>
    <w:rsid w:val="00EA7AA7"/>
    <w:rsid w:val="00EB03F7"/>
    <w:rsid w:val="00EB124A"/>
    <w:rsid w:val="00EB142E"/>
    <w:rsid w:val="00EB1508"/>
    <w:rsid w:val="00EB1F3E"/>
    <w:rsid w:val="00EB3DB4"/>
    <w:rsid w:val="00EB4A19"/>
    <w:rsid w:val="00EB5224"/>
    <w:rsid w:val="00EB535D"/>
    <w:rsid w:val="00EC0EBF"/>
    <w:rsid w:val="00EC182A"/>
    <w:rsid w:val="00EC1B59"/>
    <w:rsid w:val="00EC2DE3"/>
    <w:rsid w:val="00EC2F3E"/>
    <w:rsid w:val="00EC3FBC"/>
    <w:rsid w:val="00EC525F"/>
    <w:rsid w:val="00ED0551"/>
    <w:rsid w:val="00ED10CB"/>
    <w:rsid w:val="00ED1557"/>
    <w:rsid w:val="00ED1B2D"/>
    <w:rsid w:val="00ED20C7"/>
    <w:rsid w:val="00ED33C7"/>
    <w:rsid w:val="00ED5E2F"/>
    <w:rsid w:val="00ED6557"/>
    <w:rsid w:val="00ED6F45"/>
    <w:rsid w:val="00ED7A50"/>
    <w:rsid w:val="00EE0F34"/>
    <w:rsid w:val="00EE1042"/>
    <w:rsid w:val="00EE3DBF"/>
    <w:rsid w:val="00EE3F45"/>
    <w:rsid w:val="00EE7112"/>
    <w:rsid w:val="00EE77FC"/>
    <w:rsid w:val="00EF0628"/>
    <w:rsid w:val="00EF1D46"/>
    <w:rsid w:val="00EF4DE3"/>
    <w:rsid w:val="00EF6B0F"/>
    <w:rsid w:val="00EF6E48"/>
    <w:rsid w:val="00F0059D"/>
    <w:rsid w:val="00F022CE"/>
    <w:rsid w:val="00F04B2B"/>
    <w:rsid w:val="00F06A5A"/>
    <w:rsid w:val="00F07029"/>
    <w:rsid w:val="00F07292"/>
    <w:rsid w:val="00F10949"/>
    <w:rsid w:val="00F1118E"/>
    <w:rsid w:val="00F114AA"/>
    <w:rsid w:val="00F115CF"/>
    <w:rsid w:val="00F117A9"/>
    <w:rsid w:val="00F11B3C"/>
    <w:rsid w:val="00F11BCE"/>
    <w:rsid w:val="00F12868"/>
    <w:rsid w:val="00F129B8"/>
    <w:rsid w:val="00F13491"/>
    <w:rsid w:val="00F136B6"/>
    <w:rsid w:val="00F1405C"/>
    <w:rsid w:val="00F1596A"/>
    <w:rsid w:val="00F1608A"/>
    <w:rsid w:val="00F16528"/>
    <w:rsid w:val="00F16A34"/>
    <w:rsid w:val="00F17A9F"/>
    <w:rsid w:val="00F2352A"/>
    <w:rsid w:val="00F23A0B"/>
    <w:rsid w:val="00F24F8B"/>
    <w:rsid w:val="00F25233"/>
    <w:rsid w:val="00F25BE0"/>
    <w:rsid w:val="00F263FD"/>
    <w:rsid w:val="00F27F29"/>
    <w:rsid w:val="00F31F82"/>
    <w:rsid w:val="00F323E9"/>
    <w:rsid w:val="00F326BC"/>
    <w:rsid w:val="00F32C4F"/>
    <w:rsid w:val="00F32CDD"/>
    <w:rsid w:val="00F33314"/>
    <w:rsid w:val="00F33B78"/>
    <w:rsid w:val="00F3601D"/>
    <w:rsid w:val="00F3736C"/>
    <w:rsid w:val="00F400DE"/>
    <w:rsid w:val="00F40E61"/>
    <w:rsid w:val="00F41E7E"/>
    <w:rsid w:val="00F43A8B"/>
    <w:rsid w:val="00F44FAD"/>
    <w:rsid w:val="00F456CE"/>
    <w:rsid w:val="00F5282D"/>
    <w:rsid w:val="00F54902"/>
    <w:rsid w:val="00F562BF"/>
    <w:rsid w:val="00F56A00"/>
    <w:rsid w:val="00F610D5"/>
    <w:rsid w:val="00F62391"/>
    <w:rsid w:val="00F63798"/>
    <w:rsid w:val="00F649E2"/>
    <w:rsid w:val="00F64C2A"/>
    <w:rsid w:val="00F654F3"/>
    <w:rsid w:val="00F6602E"/>
    <w:rsid w:val="00F678B9"/>
    <w:rsid w:val="00F678F4"/>
    <w:rsid w:val="00F7125C"/>
    <w:rsid w:val="00F71C13"/>
    <w:rsid w:val="00F73CA6"/>
    <w:rsid w:val="00F75638"/>
    <w:rsid w:val="00F7634A"/>
    <w:rsid w:val="00F772A4"/>
    <w:rsid w:val="00F80BE4"/>
    <w:rsid w:val="00F81C2A"/>
    <w:rsid w:val="00F827A7"/>
    <w:rsid w:val="00F82A21"/>
    <w:rsid w:val="00F8454B"/>
    <w:rsid w:val="00F84EC1"/>
    <w:rsid w:val="00F8797A"/>
    <w:rsid w:val="00F90300"/>
    <w:rsid w:val="00F90AE8"/>
    <w:rsid w:val="00F91D37"/>
    <w:rsid w:val="00F91E67"/>
    <w:rsid w:val="00F920C0"/>
    <w:rsid w:val="00F923D8"/>
    <w:rsid w:val="00F939FA"/>
    <w:rsid w:val="00F93C5D"/>
    <w:rsid w:val="00F93CBB"/>
    <w:rsid w:val="00F9440A"/>
    <w:rsid w:val="00F96BB5"/>
    <w:rsid w:val="00F96BEF"/>
    <w:rsid w:val="00FA091D"/>
    <w:rsid w:val="00FA0BEF"/>
    <w:rsid w:val="00FA28FE"/>
    <w:rsid w:val="00FA59A0"/>
    <w:rsid w:val="00FA63A0"/>
    <w:rsid w:val="00FB09D6"/>
    <w:rsid w:val="00FB13C7"/>
    <w:rsid w:val="00FB208D"/>
    <w:rsid w:val="00FB25FA"/>
    <w:rsid w:val="00FB31B9"/>
    <w:rsid w:val="00FB38EC"/>
    <w:rsid w:val="00FB3D6E"/>
    <w:rsid w:val="00FB3E9D"/>
    <w:rsid w:val="00FB6B0E"/>
    <w:rsid w:val="00FB7242"/>
    <w:rsid w:val="00FB7285"/>
    <w:rsid w:val="00FC0717"/>
    <w:rsid w:val="00FC0DA5"/>
    <w:rsid w:val="00FC2323"/>
    <w:rsid w:val="00FC2601"/>
    <w:rsid w:val="00FC2FD2"/>
    <w:rsid w:val="00FC337F"/>
    <w:rsid w:val="00FC4FA5"/>
    <w:rsid w:val="00FC55E0"/>
    <w:rsid w:val="00FC5C3C"/>
    <w:rsid w:val="00FC5C81"/>
    <w:rsid w:val="00FC77C4"/>
    <w:rsid w:val="00FC77D9"/>
    <w:rsid w:val="00FD007E"/>
    <w:rsid w:val="00FD139A"/>
    <w:rsid w:val="00FD1A1D"/>
    <w:rsid w:val="00FD2C0D"/>
    <w:rsid w:val="00FD4F29"/>
    <w:rsid w:val="00FD75FB"/>
    <w:rsid w:val="00FE0405"/>
    <w:rsid w:val="00FE1ACF"/>
    <w:rsid w:val="00FE26E7"/>
    <w:rsid w:val="00FE2CA9"/>
    <w:rsid w:val="00FE2EDA"/>
    <w:rsid w:val="00FE3866"/>
    <w:rsid w:val="00FE390F"/>
    <w:rsid w:val="00FE4E14"/>
    <w:rsid w:val="00FE56DD"/>
    <w:rsid w:val="00FE5878"/>
    <w:rsid w:val="00FE5F45"/>
    <w:rsid w:val="00FF24DF"/>
    <w:rsid w:val="00FF2D47"/>
    <w:rsid w:val="00FF2FDE"/>
    <w:rsid w:val="00FF5C38"/>
    <w:rsid w:val="00FF6349"/>
    <w:rsid w:val="00FF6FBC"/>
    <w:rsid w:val="00FF709A"/>
    <w:rsid w:val="00FF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D2381"/>
  <w15:chartTrackingRefBased/>
  <w15:docId w15:val="{7D7A6337-83B3-4B30-939C-249BC167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28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9"/>
    <w:qFormat/>
    <w:rsid w:val="0038128A"/>
    <w:pPr>
      <w:ind w:left="168" w:right="470"/>
      <w:jc w:val="center"/>
      <w:outlineLvl w:val="0"/>
    </w:pPr>
    <w:rPr>
      <w:b/>
      <w:bCs/>
      <w:sz w:val="32"/>
      <w:szCs w:val="32"/>
    </w:rPr>
  </w:style>
  <w:style w:type="paragraph" w:styleId="Heading2">
    <w:name w:val="heading 2"/>
    <w:basedOn w:val="Normal"/>
    <w:link w:val="Heading2Char"/>
    <w:uiPriority w:val="9"/>
    <w:unhideWhenUsed/>
    <w:qFormat/>
    <w:rsid w:val="0038128A"/>
    <w:pPr>
      <w:ind w:left="120"/>
      <w:outlineLvl w:val="1"/>
    </w:pPr>
    <w:rPr>
      <w:b/>
      <w:bCs/>
      <w:sz w:val="24"/>
      <w:szCs w:val="24"/>
    </w:rPr>
  </w:style>
  <w:style w:type="paragraph" w:styleId="Heading3">
    <w:name w:val="heading 3"/>
    <w:basedOn w:val="Normal"/>
    <w:link w:val="Heading3Char"/>
    <w:uiPriority w:val="9"/>
    <w:unhideWhenUsed/>
    <w:qFormat/>
    <w:rsid w:val="0038128A"/>
    <w:pPr>
      <w:ind w:left="120"/>
      <w:outlineLvl w:val="2"/>
    </w:pPr>
    <w:rPr>
      <w:sz w:val="24"/>
      <w:szCs w:val="24"/>
    </w:rPr>
  </w:style>
  <w:style w:type="paragraph" w:styleId="Heading4">
    <w:name w:val="heading 4"/>
    <w:basedOn w:val="Normal"/>
    <w:link w:val="Heading4Char"/>
    <w:uiPriority w:val="9"/>
    <w:unhideWhenUsed/>
    <w:qFormat/>
    <w:rsid w:val="0038128A"/>
    <w:pPr>
      <w:ind w:left="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28A"/>
    <w:rPr>
      <w:rFonts w:ascii="Times New Roman" w:eastAsia="Times New Roman" w:hAnsi="Times New Roman" w:cs="Times New Roman"/>
      <w:b/>
      <w:bCs/>
      <w:sz w:val="32"/>
      <w:szCs w:val="32"/>
      <w:lang w:bidi="en-US"/>
    </w:rPr>
  </w:style>
  <w:style w:type="character" w:customStyle="1" w:styleId="Heading2Char">
    <w:name w:val="Heading 2 Char"/>
    <w:basedOn w:val="DefaultParagraphFont"/>
    <w:link w:val="Heading2"/>
    <w:uiPriority w:val="9"/>
    <w:rsid w:val="0038128A"/>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38128A"/>
    <w:rPr>
      <w:rFonts w:ascii="Times New Roman" w:eastAsia="Times New Roman" w:hAnsi="Times New Roman" w:cs="Times New Roman"/>
      <w:sz w:val="24"/>
      <w:szCs w:val="24"/>
      <w:lang w:bidi="en-US"/>
    </w:rPr>
  </w:style>
  <w:style w:type="character" w:customStyle="1" w:styleId="Heading4Char">
    <w:name w:val="Heading 4 Char"/>
    <w:basedOn w:val="DefaultParagraphFont"/>
    <w:link w:val="Heading4"/>
    <w:uiPriority w:val="9"/>
    <w:rsid w:val="0038128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8128A"/>
  </w:style>
  <w:style w:type="character" w:customStyle="1" w:styleId="BodyTextChar">
    <w:name w:val="Body Text Char"/>
    <w:basedOn w:val="DefaultParagraphFont"/>
    <w:link w:val="BodyText"/>
    <w:uiPriority w:val="1"/>
    <w:rsid w:val="0038128A"/>
    <w:rPr>
      <w:rFonts w:ascii="Times New Roman" w:eastAsia="Times New Roman" w:hAnsi="Times New Roman" w:cs="Times New Roman"/>
      <w:lang w:bidi="en-US"/>
    </w:rPr>
  </w:style>
  <w:style w:type="paragraph" w:styleId="ListParagraph">
    <w:name w:val="List Paragraph"/>
    <w:aliases w:val="Forth level"/>
    <w:basedOn w:val="Normal"/>
    <w:link w:val="ListParagraphChar"/>
    <w:uiPriority w:val="34"/>
    <w:qFormat/>
    <w:rsid w:val="0038128A"/>
    <w:pPr>
      <w:ind w:left="120"/>
    </w:pPr>
  </w:style>
  <w:style w:type="paragraph" w:customStyle="1" w:styleId="TableParagraph">
    <w:name w:val="Table Paragraph"/>
    <w:basedOn w:val="Normal"/>
    <w:uiPriority w:val="1"/>
    <w:qFormat/>
    <w:rsid w:val="0038128A"/>
    <w:pPr>
      <w:ind w:left="107"/>
    </w:pPr>
  </w:style>
  <w:style w:type="paragraph" w:styleId="Header">
    <w:name w:val="header"/>
    <w:basedOn w:val="Normal"/>
    <w:link w:val="HeaderChar"/>
    <w:uiPriority w:val="99"/>
    <w:unhideWhenUsed/>
    <w:rsid w:val="0038128A"/>
    <w:pPr>
      <w:tabs>
        <w:tab w:val="center" w:pos="4680"/>
        <w:tab w:val="right" w:pos="9360"/>
      </w:tabs>
    </w:pPr>
  </w:style>
  <w:style w:type="character" w:customStyle="1" w:styleId="HeaderChar">
    <w:name w:val="Header Char"/>
    <w:basedOn w:val="DefaultParagraphFont"/>
    <w:link w:val="Header"/>
    <w:uiPriority w:val="99"/>
    <w:rsid w:val="0038128A"/>
    <w:rPr>
      <w:rFonts w:ascii="Times New Roman" w:eastAsia="Times New Roman" w:hAnsi="Times New Roman" w:cs="Times New Roman"/>
      <w:lang w:bidi="en-US"/>
    </w:rPr>
  </w:style>
  <w:style w:type="paragraph" w:styleId="Footer">
    <w:name w:val="footer"/>
    <w:basedOn w:val="Normal"/>
    <w:link w:val="FooterChar"/>
    <w:uiPriority w:val="99"/>
    <w:unhideWhenUsed/>
    <w:rsid w:val="0038128A"/>
    <w:pPr>
      <w:tabs>
        <w:tab w:val="center" w:pos="4680"/>
        <w:tab w:val="right" w:pos="9360"/>
      </w:tabs>
    </w:pPr>
  </w:style>
  <w:style w:type="character" w:customStyle="1" w:styleId="FooterChar">
    <w:name w:val="Footer Char"/>
    <w:basedOn w:val="DefaultParagraphFont"/>
    <w:link w:val="Footer"/>
    <w:uiPriority w:val="99"/>
    <w:rsid w:val="0038128A"/>
    <w:rPr>
      <w:rFonts w:ascii="Times New Roman" w:eastAsia="Times New Roman" w:hAnsi="Times New Roman" w:cs="Times New Roman"/>
      <w:lang w:bidi="en-US"/>
    </w:rPr>
  </w:style>
  <w:style w:type="table" w:styleId="TableGrid">
    <w:name w:val="Table Grid"/>
    <w:basedOn w:val="TableNormal"/>
    <w:uiPriority w:val="39"/>
    <w:rsid w:val="0038128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8128A"/>
    <w:rPr>
      <w:b/>
      <w:bCs/>
    </w:rPr>
  </w:style>
  <w:style w:type="character" w:styleId="Hyperlink">
    <w:name w:val="Hyperlink"/>
    <w:basedOn w:val="DefaultParagraphFont"/>
    <w:uiPriority w:val="99"/>
    <w:unhideWhenUsed/>
    <w:rsid w:val="0038128A"/>
    <w:rPr>
      <w:color w:val="0563C1" w:themeColor="hyperlink"/>
      <w:u w:val="single"/>
    </w:rPr>
  </w:style>
  <w:style w:type="character" w:styleId="UnresolvedMention">
    <w:name w:val="Unresolved Mention"/>
    <w:basedOn w:val="DefaultParagraphFont"/>
    <w:uiPriority w:val="99"/>
    <w:semiHidden/>
    <w:unhideWhenUsed/>
    <w:rsid w:val="0038128A"/>
    <w:rPr>
      <w:color w:val="605E5C"/>
      <w:shd w:val="clear" w:color="auto" w:fill="E1DFDD"/>
    </w:rPr>
  </w:style>
  <w:style w:type="paragraph" w:customStyle="1" w:styleId="DefaultText">
    <w:name w:val="Default Text"/>
    <w:basedOn w:val="Normal"/>
    <w:link w:val="DefaultTextChar"/>
    <w:rsid w:val="0038128A"/>
    <w:pPr>
      <w:widowControl/>
      <w:autoSpaceDE/>
      <w:autoSpaceDN/>
    </w:pPr>
    <w:rPr>
      <w:noProof/>
      <w:sz w:val="24"/>
      <w:szCs w:val="20"/>
      <w:lang w:bidi="ar-SA"/>
    </w:rPr>
  </w:style>
  <w:style w:type="character" w:customStyle="1" w:styleId="DefaultTextChar">
    <w:name w:val="Default Text Char"/>
    <w:link w:val="DefaultText"/>
    <w:rsid w:val="0038128A"/>
    <w:rPr>
      <w:rFonts w:ascii="Times New Roman" w:eastAsia="Times New Roman" w:hAnsi="Times New Roman" w:cs="Times New Roman"/>
      <w:noProof/>
      <w:sz w:val="24"/>
      <w:szCs w:val="20"/>
    </w:rPr>
  </w:style>
  <w:style w:type="character" w:styleId="FollowedHyperlink">
    <w:name w:val="FollowedHyperlink"/>
    <w:basedOn w:val="DefaultParagraphFont"/>
    <w:uiPriority w:val="99"/>
    <w:semiHidden/>
    <w:unhideWhenUsed/>
    <w:rsid w:val="00FA0BEF"/>
    <w:rPr>
      <w:color w:val="954F72" w:themeColor="followedHyperlink"/>
      <w:u w:val="single"/>
    </w:rPr>
  </w:style>
  <w:style w:type="character" w:styleId="CommentReference">
    <w:name w:val="annotation reference"/>
    <w:basedOn w:val="DefaultParagraphFont"/>
    <w:uiPriority w:val="99"/>
    <w:semiHidden/>
    <w:unhideWhenUsed/>
    <w:rsid w:val="006C2A25"/>
    <w:rPr>
      <w:sz w:val="16"/>
      <w:szCs w:val="16"/>
    </w:rPr>
  </w:style>
  <w:style w:type="paragraph" w:styleId="CommentText">
    <w:name w:val="annotation text"/>
    <w:basedOn w:val="Normal"/>
    <w:link w:val="CommentTextChar"/>
    <w:uiPriority w:val="99"/>
    <w:semiHidden/>
    <w:unhideWhenUsed/>
    <w:rsid w:val="006C2A25"/>
    <w:rPr>
      <w:sz w:val="20"/>
      <w:szCs w:val="20"/>
    </w:rPr>
  </w:style>
  <w:style w:type="character" w:customStyle="1" w:styleId="CommentTextChar">
    <w:name w:val="Comment Text Char"/>
    <w:basedOn w:val="DefaultParagraphFont"/>
    <w:link w:val="CommentText"/>
    <w:uiPriority w:val="99"/>
    <w:semiHidden/>
    <w:rsid w:val="006C2A25"/>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C2A25"/>
    <w:rPr>
      <w:b/>
      <w:bCs/>
    </w:rPr>
  </w:style>
  <w:style w:type="character" w:customStyle="1" w:styleId="CommentSubjectChar">
    <w:name w:val="Comment Subject Char"/>
    <w:basedOn w:val="CommentTextChar"/>
    <w:link w:val="CommentSubject"/>
    <w:uiPriority w:val="99"/>
    <w:semiHidden/>
    <w:rsid w:val="006C2A25"/>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C2A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25"/>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41688C"/>
    <w:rPr>
      <w:rFonts w:ascii="Times New Roman" w:eastAsia="Times New Roman" w:hAnsi="Times New Roman" w:cs="Times New Roman"/>
      <w:lang w:bidi="en-US"/>
    </w:rPr>
  </w:style>
  <w:style w:type="character" w:styleId="PageNumber">
    <w:name w:val="page number"/>
    <w:basedOn w:val="DefaultParagraphFont"/>
    <w:uiPriority w:val="99"/>
    <w:semiHidden/>
    <w:unhideWhenUsed/>
    <w:rsid w:val="0009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73">
      <w:bodyDiv w:val="1"/>
      <w:marLeft w:val="0"/>
      <w:marRight w:val="0"/>
      <w:marTop w:val="0"/>
      <w:marBottom w:val="0"/>
      <w:divBdr>
        <w:top w:val="none" w:sz="0" w:space="0" w:color="auto"/>
        <w:left w:val="none" w:sz="0" w:space="0" w:color="auto"/>
        <w:bottom w:val="none" w:sz="0" w:space="0" w:color="auto"/>
        <w:right w:val="none" w:sz="0" w:space="0" w:color="auto"/>
      </w:divBdr>
    </w:div>
    <w:div w:id="276181397">
      <w:bodyDiv w:val="1"/>
      <w:marLeft w:val="0"/>
      <w:marRight w:val="0"/>
      <w:marTop w:val="0"/>
      <w:marBottom w:val="0"/>
      <w:divBdr>
        <w:top w:val="none" w:sz="0" w:space="0" w:color="auto"/>
        <w:left w:val="none" w:sz="0" w:space="0" w:color="auto"/>
        <w:bottom w:val="none" w:sz="0" w:space="0" w:color="auto"/>
        <w:right w:val="none" w:sz="0" w:space="0" w:color="auto"/>
      </w:divBdr>
    </w:div>
    <w:div w:id="296496328">
      <w:bodyDiv w:val="1"/>
      <w:marLeft w:val="0"/>
      <w:marRight w:val="0"/>
      <w:marTop w:val="0"/>
      <w:marBottom w:val="0"/>
      <w:divBdr>
        <w:top w:val="none" w:sz="0" w:space="0" w:color="auto"/>
        <w:left w:val="none" w:sz="0" w:space="0" w:color="auto"/>
        <w:bottom w:val="none" w:sz="0" w:space="0" w:color="auto"/>
        <w:right w:val="none" w:sz="0" w:space="0" w:color="auto"/>
      </w:divBdr>
    </w:div>
    <w:div w:id="333384282">
      <w:bodyDiv w:val="1"/>
      <w:marLeft w:val="0"/>
      <w:marRight w:val="0"/>
      <w:marTop w:val="0"/>
      <w:marBottom w:val="0"/>
      <w:divBdr>
        <w:top w:val="none" w:sz="0" w:space="0" w:color="auto"/>
        <w:left w:val="none" w:sz="0" w:space="0" w:color="auto"/>
        <w:bottom w:val="none" w:sz="0" w:space="0" w:color="auto"/>
        <w:right w:val="none" w:sz="0" w:space="0" w:color="auto"/>
      </w:divBdr>
    </w:div>
    <w:div w:id="335303273">
      <w:bodyDiv w:val="1"/>
      <w:marLeft w:val="0"/>
      <w:marRight w:val="0"/>
      <w:marTop w:val="0"/>
      <w:marBottom w:val="0"/>
      <w:divBdr>
        <w:top w:val="none" w:sz="0" w:space="0" w:color="auto"/>
        <w:left w:val="none" w:sz="0" w:space="0" w:color="auto"/>
        <w:bottom w:val="none" w:sz="0" w:space="0" w:color="auto"/>
        <w:right w:val="none" w:sz="0" w:space="0" w:color="auto"/>
      </w:divBdr>
    </w:div>
    <w:div w:id="351955079">
      <w:bodyDiv w:val="1"/>
      <w:marLeft w:val="0"/>
      <w:marRight w:val="0"/>
      <w:marTop w:val="0"/>
      <w:marBottom w:val="0"/>
      <w:divBdr>
        <w:top w:val="none" w:sz="0" w:space="0" w:color="auto"/>
        <w:left w:val="none" w:sz="0" w:space="0" w:color="auto"/>
        <w:bottom w:val="none" w:sz="0" w:space="0" w:color="auto"/>
        <w:right w:val="none" w:sz="0" w:space="0" w:color="auto"/>
      </w:divBdr>
    </w:div>
    <w:div w:id="397244595">
      <w:bodyDiv w:val="1"/>
      <w:marLeft w:val="0"/>
      <w:marRight w:val="0"/>
      <w:marTop w:val="0"/>
      <w:marBottom w:val="0"/>
      <w:divBdr>
        <w:top w:val="none" w:sz="0" w:space="0" w:color="auto"/>
        <w:left w:val="none" w:sz="0" w:space="0" w:color="auto"/>
        <w:bottom w:val="none" w:sz="0" w:space="0" w:color="auto"/>
        <w:right w:val="none" w:sz="0" w:space="0" w:color="auto"/>
      </w:divBdr>
    </w:div>
    <w:div w:id="594633477">
      <w:bodyDiv w:val="1"/>
      <w:marLeft w:val="0"/>
      <w:marRight w:val="0"/>
      <w:marTop w:val="0"/>
      <w:marBottom w:val="0"/>
      <w:divBdr>
        <w:top w:val="none" w:sz="0" w:space="0" w:color="auto"/>
        <w:left w:val="none" w:sz="0" w:space="0" w:color="auto"/>
        <w:bottom w:val="none" w:sz="0" w:space="0" w:color="auto"/>
        <w:right w:val="none" w:sz="0" w:space="0" w:color="auto"/>
      </w:divBdr>
    </w:div>
    <w:div w:id="631442527">
      <w:bodyDiv w:val="1"/>
      <w:marLeft w:val="0"/>
      <w:marRight w:val="0"/>
      <w:marTop w:val="0"/>
      <w:marBottom w:val="0"/>
      <w:divBdr>
        <w:top w:val="none" w:sz="0" w:space="0" w:color="auto"/>
        <w:left w:val="none" w:sz="0" w:space="0" w:color="auto"/>
        <w:bottom w:val="none" w:sz="0" w:space="0" w:color="auto"/>
        <w:right w:val="none" w:sz="0" w:space="0" w:color="auto"/>
      </w:divBdr>
    </w:div>
    <w:div w:id="653796418">
      <w:bodyDiv w:val="1"/>
      <w:marLeft w:val="0"/>
      <w:marRight w:val="0"/>
      <w:marTop w:val="0"/>
      <w:marBottom w:val="0"/>
      <w:divBdr>
        <w:top w:val="none" w:sz="0" w:space="0" w:color="auto"/>
        <w:left w:val="none" w:sz="0" w:space="0" w:color="auto"/>
        <w:bottom w:val="none" w:sz="0" w:space="0" w:color="auto"/>
        <w:right w:val="none" w:sz="0" w:space="0" w:color="auto"/>
      </w:divBdr>
    </w:div>
    <w:div w:id="658651901">
      <w:bodyDiv w:val="1"/>
      <w:marLeft w:val="0"/>
      <w:marRight w:val="0"/>
      <w:marTop w:val="0"/>
      <w:marBottom w:val="0"/>
      <w:divBdr>
        <w:top w:val="none" w:sz="0" w:space="0" w:color="auto"/>
        <w:left w:val="none" w:sz="0" w:space="0" w:color="auto"/>
        <w:bottom w:val="none" w:sz="0" w:space="0" w:color="auto"/>
        <w:right w:val="none" w:sz="0" w:space="0" w:color="auto"/>
      </w:divBdr>
    </w:div>
    <w:div w:id="744911813">
      <w:bodyDiv w:val="1"/>
      <w:marLeft w:val="0"/>
      <w:marRight w:val="0"/>
      <w:marTop w:val="0"/>
      <w:marBottom w:val="0"/>
      <w:divBdr>
        <w:top w:val="none" w:sz="0" w:space="0" w:color="auto"/>
        <w:left w:val="none" w:sz="0" w:space="0" w:color="auto"/>
        <w:bottom w:val="none" w:sz="0" w:space="0" w:color="auto"/>
        <w:right w:val="none" w:sz="0" w:space="0" w:color="auto"/>
      </w:divBdr>
    </w:div>
    <w:div w:id="920799654">
      <w:bodyDiv w:val="1"/>
      <w:marLeft w:val="0"/>
      <w:marRight w:val="0"/>
      <w:marTop w:val="0"/>
      <w:marBottom w:val="0"/>
      <w:divBdr>
        <w:top w:val="none" w:sz="0" w:space="0" w:color="auto"/>
        <w:left w:val="none" w:sz="0" w:space="0" w:color="auto"/>
        <w:bottom w:val="none" w:sz="0" w:space="0" w:color="auto"/>
        <w:right w:val="none" w:sz="0" w:space="0" w:color="auto"/>
      </w:divBdr>
    </w:div>
    <w:div w:id="943880529">
      <w:bodyDiv w:val="1"/>
      <w:marLeft w:val="0"/>
      <w:marRight w:val="0"/>
      <w:marTop w:val="0"/>
      <w:marBottom w:val="0"/>
      <w:divBdr>
        <w:top w:val="none" w:sz="0" w:space="0" w:color="auto"/>
        <w:left w:val="none" w:sz="0" w:space="0" w:color="auto"/>
        <w:bottom w:val="none" w:sz="0" w:space="0" w:color="auto"/>
        <w:right w:val="none" w:sz="0" w:space="0" w:color="auto"/>
      </w:divBdr>
    </w:div>
    <w:div w:id="1103455330">
      <w:bodyDiv w:val="1"/>
      <w:marLeft w:val="0"/>
      <w:marRight w:val="0"/>
      <w:marTop w:val="0"/>
      <w:marBottom w:val="0"/>
      <w:divBdr>
        <w:top w:val="none" w:sz="0" w:space="0" w:color="auto"/>
        <w:left w:val="none" w:sz="0" w:space="0" w:color="auto"/>
        <w:bottom w:val="none" w:sz="0" w:space="0" w:color="auto"/>
        <w:right w:val="none" w:sz="0" w:space="0" w:color="auto"/>
      </w:divBdr>
    </w:div>
    <w:div w:id="1163475847">
      <w:bodyDiv w:val="1"/>
      <w:marLeft w:val="0"/>
      <w:marRight w:val="0"/>
      <w:marTop w:val="0"/>
      <w:marBottom w:val="0"/>
      <w:divBdr>
        <w:top w:val="none" w:sz="0" w:space="0" w:color="auto"/>
        <w:left w:val="none" w:sz="0" w:space="0" w:color="auto"/>
        <w:bottom w:val="none" w:sz="0" w:space="0" w:color="auto"/>
        <w:right w:val="none" w:sz="0" w:space="0" w:color="auto"/>
      </w:divBdr>
    </w:div>
    <w:div w:id="1205285827">
      <w:bodyDiv w:val="1"/>
      <w:marLeft w:val="0"/>
      <w:marRight w:val="0"/>
      <w:marTop w:val="0"/>
      <w:marBottom w:val="0"/>
      <w:divBdr>
        <w:top w:val="none" w:sz="0" w:space="0" w:color="auto"/>
        <w:left w:val="none" w:sz="0" w:space="0" w:color="auto"/>
        <w:bottom w:val="none" w:sz="0" w:space="0" w:color="auto"/>
        <w:right w:val="none" w:sz="0" w:space="0" w:color="auto"/>
      </w:divBdr>
    </w:div>
    <w:div w:id="1369835277">
      <w:bodyDiv w:val="1"/>
      <w:marLeft w:val="0"/>
      <w:marRight w:val="0"/>
      <w:marTop w:val="0"/>
      <w:marBottom w:val="0"/>
      <w:divBdr>
        <w:top w:val="none" w:sz="0" w:space="0" w:color="auto"/>
        <w:left w:val="none" w:sz="0" w:space="0" w:color="auto"/>
        <w:bottom w:val="none" w:sz="0" w:space="0" w:color="auto"/>
        <w:right w:val="none" w:sz="0" w:space="0" w:color="auto"/>
      </w:divBdr>
    </w:div>
    <w:div w:id="1377005674">
      <w:bodyDiv w:val="1"/>
      <w:marLeft w:val="0"/>
      <w:marRight w:val="0"/>
      <w:marTop w:val="0"/>
      <w:marBottom w:val="0"/>
      <w:divBdr>
        <w:top w:val="none" w:sz="0" w:space="0" w:color="auto"/>
        <w:left w:val="none" w:sz="0" w:space="0" w:color="auto"/>
        <w:bottom w:val="none" w:sz="0" w:space="0" w:color="auto"/>
        <w:right w:val="none" w:sz="0" w:space="0" w:color="auto"/>
      </w:divBdr>
    </w:div>
    <w:div w:id="1426920703">
      <w:bodyDiv w:val="1"/>
      <w:marLeft w:val="0"/>
      <w:marRight w:val="0"/>
      <w:marTop w:val="0"/>
      <w:marBottom w:val="0"/>
      <w:divBdr>
        <w:top w:val="none" w:sz="0" w:space="0" w:color="auto"/>
        <w:left w:val="none" w:sz="0" w:space="0" w:color="auto"/>
        <w:bottom w:val="none" w:sz="0" w:space="0" w:color="auto"/>
        <w:right w:val="none" w:sz="0" w:space="0" w:color="auto"/>
      </w:divBdr>
    </w:div>
    <w:div w:id="1663269691">
      <w:bodyDiv w:val="1"/>
      <w:marLeft w:val="0"/>
      <w:marRight w:val="0"/>
      <w:marTop w:val="0"/>
      <w:marBottom w:val="0"/>
      <w:divBdr>
        <w:top w:val="none" w:sz="0" w:space="0" w:color="auto"/>
        <w:left w:val="none" w:sz="0" w:space="0" w:color="auto"/>
        <w:bottom w:val="none" w:sz="0" w:space="0" w:color="auto"/>
        <w:right w:val="none" w:sz="0" w:space="0" w:color="auto"/>
      </w:divBdr>
    </w:div>
    <w:div w:id="1801222411">
      <w:bodyDiv w:val="1"/>
      <w:marLeft w:val="0"/>
      <w:marRight w:val="0"/>
      <w:marTop w:val="0"/>
      <w:marBottom w:val="0"/>
      <w:divBdr>
        <w:top w:val="none" w:sz="0" w:space="0" w:color="auto"/>
        <w:left w:val="none" w:sz="0" w:space="0" w:color="auto"/>
        <w:bottom w:val="none" w:sz="0" w:space="0" w:color="auto"/>
        <w:right w:val="none" w:sz="0" w:space="0" w:color="auto"/>
      </w:divBdr>
    </w:div>
    <w:div w:id="1851795615">
      <w:bodyDiv w:val="1"/>
      <w:marLeft w:val="0"/>
      <w:marRight w:val="0"/>
      <w:marTop w:val="0"/>
      <w:marBottom w:val="0"/>
      <w:divBdr>
        <w:top w:val="none" w:sz="0" w:space="0" w:color="auto"/>
        <w:left w:val="none" w:sz="0" w:space="0" w:color="auto"/>
        <w:bottom w:val="none" w:sz="0" w:space="0" w:color="auto"/>
        <w:right w:val="none" w:sz="0" w:space="0" w:color="auto"/>
      </w:divBdr>
    </w:div>
    <w:div w:id="1908606142">
      <w:bodyDiv w:val="1"/>
      <w:marLeft w:val="0"/>
      <w:marRight w:val="0"/>
      <w:marTop w:val="0"/>
      <w:marBottom w:val="0"/>
      <w:divBdr>
        <w:top w:val="none" w:sz="0" w:space="0" w:color="auto"/>
        <w:left w:val="none" w:sz="0" w:space="0" w:color="auto"/>
        <w:bottom w:val="none" w:sz="0" w:space="0" w:color="auto"/>
        <w:right w:val="none" w:sz="0" w:space="0" w:color="auto"/>
      </w:divBdr>
    </w:div>
    <w:div w:id="1915779118">
      <w:bodyDiv w:val="1"/>
      <w:marLeft w:val="0"/>
      <w:marRight w:val="0"/>
      <w:marTop w:val="0"/>
      <w:marBottom w:val="0"/>
      <w:divBdr>
        <w:top w:val="none" w:sz="0" w:space="0" w:color="auto"/>
        <w:left w:val="none" w:sz="0" w:space="0" w:color="auto"/>
        <w:bottom w:val="none" w:sz="0" w:space="0" w:color="auto"/>
        <w:right w:val="none" w:sz="0" w:space="0" w:color="auto"/>
      </w:divBdr>
    </w:div>
    <w:div w:id="19782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63D40-2EC5-40DD-97A9-2CE77908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dc:creator>
  <cp:keywords/>
  <dc:description/>
  <cp:lastModifiedBy>Ştefan MOISESCU (66307)</cp:lastModifiedBy>
  <cp:revision>25</cp:revision>
  <cp:lastPrinted>2024-04-08T09:04:00Z</cp:lastPrinted>
  <dcterms:created xsi:type="dcterms:W3CDTF">2025-09-09T09:20:00Z</dcterms:created>
  <dcterms:modified xsi:type="dcterms:W3CDTF">2026-10-21T11:50:00Z</dcterms:modified>
</cp:coreProperties>
</file>