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3B682" w14:textId="77777777" w:rsidR="00AF3FD0" w:rsidRPr="00683E26" w:rsidRDefault="00AF3FD0" w:rsidP="00AF3FD0">
      <w:pPr>
        <w:pStyle w:val="BodyText"/>
        <w:spacing w:line="276" w:lineRule="auto"/>
        <w:jc w:val="both"/>
        <w:rPr>
          <w:color w:val="000000" w:themeColor="text1"/>
          <w:sz w:val="24"/>
          <w:szCs w:val="24"/>
          <w:lang w:val="ro-RO"/>
        </w:rPr>
      </w:pPr>
    </w:p>
    <w:p w14:paraId="6CED5A43" w14:textId="77777777" w:rsidR="00AF3FD0" w:rsidRPr="00683E26" w:rsidRDefault="00AF3FD0" w:rsidP="00AF3FD0">
      <w:pPr>
        <w:pStyle w:val="BodyText"/>
        <w:spacing w:line="276" w:lineRule="auto"/>
        <w:jc w:val="center"/>
        <w:rPr>
          <w:color w:val="000000" w:themeColor="text1"/>
          <w:sz w:val="24"/>
          <w:szCs w:val="24"/>
          <w:lang w:val="ro-RO"/>
        </w:rPr>
      </w:pPr>
    </w:p>
    <w:p w14:paraId="68ACAFA7" w14:textId="77777777" w:rsidR="00AF3FD0" w:rsidRPr="00683E26" w:rsidRDefault="00AF3FD0" w:rsidP="00AF3FD0">
      <w:pPr>
        <w:pStyle w:val="BodyText"/>
        <w:spacing w:line="276" w:lineRule="auto"/>
        <w:jc w:val="center"/>
        <w:rPr>
          <w:color w:val="000000" w:themeColor="text1"/>
          <w:sz w:val="24"/>
          <w:szCs w:val="24"/>
          <w:lang w:val="ro-RO"/>
        </w:rPr>
      </w:pPr>
    </w:p>
    <w:p w14:paraId="43DB887D" w14:textId="77777777" w:rsidR="00AF3FD0" w:rsidRPr="00683E26" w:rsidRDefault="00AF3FD0" w:rsidP="00AF3FD0">
      <w:pPr>
        <w:pStyle w:val="BodyText"/>
        <w:spacing w:line="276" w:lineRule="auto"/>
        <w:jc w:val="center"/>
        <w:rPr>
          <w:b/>
          <w:color w:val="000000" w:themeColor="text1"/>
          <w:sz w:val="28"/>
          <w:szCs w:val="28"/>
          <w:lang w:val="ro-RO"/>
        </w:rPr>
      </w:pPr>
    </w:p>
    <w:p w14:paraId="580FEFB0" w14:textId="77777777" w:rsidR="00AF3FD0" w:rsidRPr="00683E26" w:rsidRDefault="00AF3FD0" w:rsidP="00AF3FD0">
      <w:pPr>
        <w:pStyle w:val="BodyText"/>
        <w:spacing w:line="276" w:lineRule="auto"/>
        <w:jc w:val="center"/>
        <w:rPr>
          <w:b/>
          <w:color w:val="000000" w:themeColor="text1"/>
          <w:sz w:val="28"/>
          <w:szCs w:val="28"/>
          <w:lang w:val="ro-RO"/>
        </w:rPr>
      </w:pPr>
      <w:r w:rsidRPr="00683E26">
        <w:rPr>
          <w:b/>
          <w:color w:val="000000" w:themeColor="text1"/>
          <w:sz w:val="28"/>
          <w:szCs w:val="28"/>
          <w:lang w:val="ro-RO"/>
        </w:rPr>
        <w:t>CAIET DE SARCINI</w:t>
      </w:r>
    </w:p>
    <w:p w14:paraId="766B0954" w14:textId="77777777" w:rsidR="00AF3FD0" w:rsidRPr="00683E26" w:rsidRDefault="00AF3FD0" w:rsidP="00AF3FD0">
      <w:pPr>
        <w:pStyle w:val="BodyText"/>
        <w:spacing w:line="276" w:lineRule="auto"/>
        <w:jc w:val="center"/>
        <w:rPr>
          <w:color w:val="000000" w:themeColor="text1"/>
          <w:sz w:val="28"/>
          <w:szCs w:val="28"/>
          <w:lang w:val="ro-RO"/>
        </w:rPr>
      </w:pPr>
    </w:p>
    <w:p w14:paraId="0351C5EB" w14:textId="77777777" w:rsidR="00AF3FD0" w:rsidRDefault="00AF3FD0" w:rsidP="00AF3FD0">
      <w:pPr>
        <w:pStyle w:val="BodyText"/>
        <w:spacing w:line="276" w:lineRule="auto"/>
        <w:jc w:val="center"/>
        <w:rPr>
          <w:color w:val="000000" w:themeColor="text1"/>
          <w:sz w:val="28"/>
          <w:szCs w:val="28"/>
          <w:lang w:val="ro-RO"/>
        </w:rPr>
      </w:pPr>
    </w:p>
    <w:p w14:paraId="73227926" w14:textId="77777777" w:rsidR="00AF3FD0" w:rsidRDefault="00AF3FD0" w:rsidP="00AF3FD0">
      <w:pPr>
        <w:pStyle w:val="BodyText"/>
        <w:spacing w:line="276" w:lineRule="auto"/>
        <w:jc w:val="center"/>
        <w:rPr>
          <w:color w:val="000000" w:themeColor="text1"/>
          <w:sz w:val="28"/>
          <w:szCs w:val="28"/>
          <w:lang w:val="ro-RO"/>
        </w:rPr>
      </w:pPr>
    </w:p>
    <w:p w14:paraId="0C8E8A2A" w14:textId="77777777" w:rsidR="00AF3FD0" w:rsidRPr="00683E26" w:rsidRDefault="00AF3FD0" w:rsidP="00AF3FD0">
      <w:pPr>
        <w:pStyle w:val="BodyText"/>
        <w:spacing w:line="276" w:lineRule="auto"/>
        <w:jc w:val="center"/>
        <w:rPr>
          <w:color w:val="000000" w:themeColor="text1"/>
          <w:sz w:val="28"/>
          <w:szCs w:val="28"/>
          <w:lang w:val="ro-RO"/>
        </w:rPr>
      </w:pPr>
    </w:p>
    <w:p w14:paraId="53573244" w14:textId="77777777" w:rsidR="00AF3FD0" w:rsidRPr="00683E26" w:rsidRDefault="00AF3FD0" w:rsidP="00AF3FD0">
      <w:pPr>
        <w:pStyle w:val="BodyText"/>
        <w:spacing w:line="276" w:lineRule="auto"/>
        <w:jc w:val="center"/>
        <w:rPr>
          <w:color w:val="000000" w:themeColor="text1"/>
          <w:sz w:val="28"/>
          <w:szCs w:val="28"/>
          <w:lang w:val="ro-RO"/>
        </w:rPr>
      </w:pPr>
    </w:p>
    <w:p w14:paraId="53303FB5" w14:textId="77777777" w:rsidR="00AF3FD0" w:rsidRPr="00683E26" w:rsidRDefault="00AF3FD0" w:rsidP="00AF3FD0">
      <w:pPr>
        <w:pStyle w:val="BodyText"/>
        <w:spacing w:line="276" w:lineRule="auto"/>
        <w:jc w:val="center"/>
        <w:rPr>
          <w:b/>
          <w:bCs/>
          <w:iCs/>
          <w:color w:val="000000" w:themeColor="text1"/>
          <w:sz w:val="28"/>
          <w:szCs w:val="28"/>
          <w:lang w:val="ro-RO"/>
        </w:rPr>
      </w:pPr>
      <w:r w:rsidRPr="00683E26">
        <w:rPr>
          <w:b/>
          <w:color w:val="000000" w:themeColor="text1"/>
          <w:sz w:val="28"/>
          <w:szCs w:val="28"/>
          <w:lang w:val="ro-RO"/>
        </w:rPr>
        <w:t xml:space="preserve">ACHIZIȚIE </w:t>
      </w:r>
      <w:r w:rsidRPr="00683E26">
        <w:rPr>
          <w:b/>
          <w:bCs/>
          <w:iCs/>
          <w:color w:val="000000" w:themeColor="text1"/>
          <w:sz w:val="28"/>
          <w:szCs w:val="28"/>
          <w:lang w:val="ro-RO"/>
        </w:rPr>
        <w:t xml:space="preserve">SERVICII DE </w:t>
      </w:r>
      <w:r>
        <w:rPr>
          <w:b/>
          <w:bCs/>
          <w:iCs/>
          <w:color w:val="000000" w:themeColor="text1"/>
          <w:sz w:val="28"/>
          <w:szCs w:val="28"/>
          <w:lang w:val="ro-RO"/>
        </w:rPr>
        <w:t>ÎNCHIRIERE ECHIPAMENTE ȘI DECOR</w:t>
      </w:r>
    </w:p>
    <w:p w14:paraId="7D08D6E5" w14:textId="77777777" w:rsidR="00AF3FD0" w:rsidRPr="00683E26" w:rsidRDefault="00AF3FD0" w:rsidP="00AF3FD0">
      <w:pPr>
        <w:pStyle w:val="BodyText"/>
        <w:spacing w:line="276" w:lineRule="auto"/>
        <w:jc w:val="center"/>
        <w:rPr>
          <w:b/>
          <w:bCs/>
          <w:iCs/>
          <w:color w:val="000000" w:themeColor="text1"/>
          <w:sz w:val="28"/>
          <w:szCs w:val="28"/>
          <w:lang w:val="ro-RO"/>
        </w:rPr>
      </w:pPr>
    </w:p>
    <w:p w14:paraId="3D36B647" w14:textId="6674CA66" w:rsidR="00AB00F3" w:rsidRPr="00683E26" w:rsidRDefault="00AB00F3" w:rsidP="00AB00F3">
      <w:pPr>
        <w:pStyle w:val="BodyText"/>
        <w:spacing w:line="276" w:lineRule="auto"/>
        <w:jc w:val="center"/>
        <w:rPr>
          <w:color w:val="000000" w:themeColor="text1"/>
          <w:sz w:val="24"/>
          <w:szCs w:val="24"/>
          <w:lang w:val="ro-RO"/>
        </w:rPr>
      </w:pPr>
      <w:r w:rsidRPr="00EF22AA">
        <w:rPr>
          <w:b/>
          <w:bCs/>
          <w:iCs/>
          <w:color w:val="000000" w:themeColor="text1"/>
          <w:sz w:val="28"/>
          <w:szCs w:val="28"/>
          <w:lang w:val="ro-RO"/>
        </w:rPr>
        <w:t>InnovMat</w:t>
      </w:r>
      <w:r w:rsidR="003757EB">
        <w:rPr>
          <w:b/>
          <w:bCs/>
          <w:iCs/>
          <w:color w:val="000000" w:themeColor="text1"/>
          <w:sz w:val="28"/>
          <w:szCs w:val="28"/>
          <w:lang w:val="ro-RO"/>
        </w:rPr>
        <w:t>, editia a-II-a</w:t>
      </w:r>
    </w:p>
    <w:p w14:paraId="2A563AE7" w14:textId="77777777" w:rsidR="00AF3FD0" w:rsidRPr="00683E26" w:rsidRDefault="00AF3FD0" w:rsidP="00AF3FD0">
      <w:pPr>
        <w:pStyle w:val="BodyText"/>
        <w:spacing w:line="276" w:lineRule="auto"/>
        <w:jc w:val="center"/>
        <w:rPr>
          <w:color w:val="000000" w:themeColor="text1"/>
          <w:sz w:val="24"/>
          <w:szCs w:val="24"/>
          <w:lang w:val="ro-RO"/>
        </w:rPr>
      </w:pPr>
    </w:p>
    <w:p w14:paraId="491E7287" w14:textId="77777777" w:rsidR="00AF3FD0" w:rsidRPr="00683E26" w:rsidRDefault="00AF3FD0" w:rsidP="00AF3FD0">
      <w:pPr>
        <w:pStyle w:val="BodyText"/>
        <w:spacing w:line="276" w:lineRule="auto"/>
        <w:jc w:val="center"/>
        <w:rPr>
          <w:color w:val="000000" w:themeColor="text1"/>
          <w:sz w:val="24"/>
          <w:szCs w:val="24"/>
          <w:lang w:val="ro-RO"/>
        </w:rPr>
      </w:pPr>
    </w:p>
    <w:p w14:paraId="301C913E" w14:textId="77777777" w:rsidR="00AF3FD0" w:rsidRPr="00683E26" w:rsidRDefault="00AF3FD0" w:rsidP="00AF3FD0">
      <w:pPr>
        <w:pStyle w:val="BodyText"/>
        <w:spacing w:line="276" w:lineRule="auto"/>
        <w:jc w:val="center"/>
        <w:rPr>
          <w:color w:val="000000" w:themeColor="text1"/>
          <w:sz w:val="24"/>
          <w:szCs w:val="24"/>
          <w:lang w:val="ro-RO"/>
        </w:rPr>
      </w:pPr>
    </w:p>
    <w:p w14:paraId="52FCB616" w14:textId="77777777" w:rsidR="00AF3FD0" w:rsidRPr="00683E26" w:rsidRDefault="00AF3FD0" w:rsidP="00AF3FD0">
      <w:pPr>
        <w:pStyle w:val="BodyText"/>
        <w:spacing w:line="276" w:lineRule="auto"/>
        <w:jc w:val="center"/>
        <w:rPr>
          <w:color w:val="000000" w:themeColor="text1"/>
          <w:sz w:val="24"/>
          <w:szCs w:val="24"/>
          <w:lang w:val="ro-RO"/>
        </w:rPr>
      </w:pPr>
    </w:p>
    <w:p w14:paraId="43E25D88" w14:textId="77777777" w:rsidR="00AF3FD0" w:rsidRPr="00683E26" w:rsidRDefault="00AF3FD0" w:rsidP="00AF3FD0">
      <w:pPr>
        <w:pStyle w:val="BodyText"/>
        <w:spacing w:line="276" w:lineRule="auto"/>
        <w:jc w:val="center"/>
        <w:rPr>
          <w:color w:val="000000" w:themeColor="text1"/>
          <w:sz w:val="24"/>
          <w:szCs w:val="24"/>
          <w:lang w:val="ro-RO"/>
        </w:rPr>
      </w:pPr>
    </w:p>
    <w:p w14:paraId="5E2B07B1" w14:textId="77777777" w:rsidR="00AF3FD0" w:rsidRPr="00683E26" w:rsidRDefault="00AF3FD0" w:rsidP="00AF3FD0">
      <w:pPr>
        <w:pStyle w:val="BodyText"/>
        <w:spacing w:line="276" w:lineRule="auto"/>
        <w:jc w:val="center"/>
        <w:rPr>
          <w:color w:val="000000" w:themeColor="text1"/>
          <w:sz w:val="24"/>
          <w:szCs w:val="24"/>
          <w:lang w:val="ro-RO"/>
        </w:rPr>
      </w:pPr>
    </w:p>
    <w:p w14:paraId="33D2F09C" w14:textId="77777777" w:rsidR="00AF3FD0" w:rsidRPr="00683E26" w:rsidRDefault="00AF3FD0" w:rsidP="00AF3FD0">
      <w:pPr>
        <w:widowControl/>
        <w:autoSpaceDE/>
        <w:autoSpaceDN/>
        <w:spacing w:after="160" w:line="276" w:lineRule="auto"/>
        <w:rPr>
          <w:color w:val="000000" w:themeColor="text1"/>
          <w:sz w:val="24"/>
          <w:szCs w:val="24"/>
          <w:lang w:val="ro-RO"/>
        </w:rPr>
      </w:pPr>
      <w:r w:rsidRPr="00683E26">
        <w:rPr>
          <w:color w:val="000000" w:themeColor="text1"/>
          <w:sz w:val="24"/>
          <w:szCs w:val="24"/>
          <w:lang w:val="ro-RO"/>
        </w:rPr>
        <w:br w:type="page"/>
      </w:r>
    </w:p>
    <w:p w14:paraId="3E656C4F" w14:textId="77777777" w:rsidR="00AF3FD0" w:rsidRPr="00683E26" w:rsidRDefault="00AF3FD0" w:rsidP="00AF3FD0">
      <w:pPr>
        <w:pStyle w:val="BodyText"/>
        <w:spacing w:line="276" w:lineRule="auto"/>
        <w:jc w:val="both"/>
        <w:rPr>
          <w:color w:val="000000" w:themeColor="text1"/>
          <w:sz w:val="24"/>
          <w:szCs w:val="24"/>
          <w:lang w:val="ro-RO"/>
        </w:rPr>
      </w:pPr>
    </w:p>
    <w:p w14:paraId="53F8F228" w14:textId="77777777" w:rsidR="00AF3FD0" w:rsidRPr="00683E26" w:rsidRDefault="00AF3FD0" w:rsidP="00AF3FD0">
      <w:pPr>
        <w:pStyle w:val="BodyText"/>
        <w:spacing w:line="276" w:lineRule="auto"/>
        <w:jc w:val="both"/>
        <w:rPr>
          <w:b/>
          <w:bCs/>
          <w:color w:val="000000" w:themeColor="text1"/>
          <w:sz w:val="24"/>
          <w:szCs w:val="24"/>
          <w:lang w:val="ro-RO"/>
        </w:rPr>
      </w:pPr>
      <w:bookmarkStart w:id="0" w:name="Cuprins"/>
      <w:r w:rsidRPr="00683E26">
        <w:rPr>
          <w:b/>
          <w:bCs/>
          <w:color w:val="000000" w:themeColor="text1"/>
          <w:sz w:val="24"/>
          <w:szCs w:val="24"/>
          <w:lang w:val="ro-RO"/>
        </w:rPr>
        <w:t>CUPRINS</w:t>
      </w:r>
    </w:p>
    <w:bookmarkEnd w:id="0"/>
    <w:p w14:paraId="106ED21C" w14:textId="77777777" w:rsidR="00AF3FD0" w:rsidRPr="00683E26" w:rsidRDefault="00AF3FD0" w:rsidP="00AF3FD0">
      <w:pPr>
        <w:pStyle w:val="BodyText"/>
        <w:spacing w:line="276" w:lineRule="auto"/>
        <w:jc w:val="both"/>
        <w:rPr>
          <w:color w:val="000000" w:themeColor="text1"/>
          <w:sz w:val="24"/>
          <w:szCs w:val="24"/>
          <w:lang w:val="ro-RO"/>
        </w:rPr>
      </w:pPr>
    </w:p>
    <w:p w14:paraId="067F2D07" w14:textId="77777777" w:rsidR="00AF3FD0" w:rsidRPr="00683E26" w:rsidRDefault="00AF3FD0" w:rsidP="00AF3FD0">
      <w:pPr>
        <w:pStyle w:val="BodyText"/>
        <w:spacing w:line="276" w:lineRule="auto"/>
        <w:jc w:val="both"/>
        <w:rPr>
          <w:color w:val="000000" w:themeColor="text1"/>
          <w:sz w:val="24"/>
          <w:szCs w:val="24"/>
          <w:lang w:val="ro-RO"/>
        </w:rPr>
      </w:pPr>
      <w:hyperlink w:anchor="Cap1" w:history="1">
        <w:r w:rsidRPr="00683E26">
          <w:rPr>
            <w:rStyle w:val="Hyperlink"/>
            <w:color w:val="000000" w:themeColor="text1"/>
            <w:sz w:val="24"/>
            <w:szCs w:val="24"/>
            <w:lang w:val="ro-RO"/>
          </w:rPr>
          <w:t>CAP. I – CONTEXTUL ACHIZIȚIEI DE SERVICII</w:t>
        </w:r>
      </w:hyperlink>
    </w:p>
    <w:p w14:paraId="57EF2980" w14:textId="77777777" w:rsidR="00AF3FD0" w:rsidRPr="00683E26" w:rsidRDefault="00AF3FD0" w:rsidP="00AF3FD0">
      <w:pPr>
        <w:pStyle w:val="BodyText"/>
        <w:spacing w:line="276" w:lineRule="auto"/>
        <w:jc w:val="both"/>
        <w:rPr>
          <w:color w:val="000000" w:themeColor="text1"/>
          <w:sz w:val="24"/>
          <w:szCs w:val="24"/>
          <w:lang w:val="ro-RO"/>
        </w:rPr>
      </w:pPr>
      <w:hyperlink w:anchor="Cap2" w:history="1">
        <w:r w:rsidRPr="00683E26">
          <w:rPr>
            <w:rStyle w:val="Hyperlink"/>
            <w:color w:val="000000" w:themeColor="text1"/>
            <w:sz w:val="24"/>
            <w:szCs w:val="24"/>
            <w:lang w:val="ro-RO"/>
          </w:rPr>
          <w:t>CAP. II – CERINȚE MINIME PRIVIND SERVICIILE SOLICITATE</w:t>
        </w:r>
      </w:hyperlink>
    </w:p>
    <w:p w14:paraId="0D180A0A" w14:textId="77777777" w:rsidR="00AF3FD0" w:rsidRPr="00683E26" w:rsidRDefault="00AF3FD0" w:rsidP="00AF3FD0">
      <w:pPr>
        <w:pStyle w:val="BodyText"/>
        <w:spacing w:line="276" w:lineRule="auto"/>
        <w:jc w:val="both"/>
        <w:rPr>
          <w:color w:val="000000" w:themeColor="text1"/>
          <w:sz w:val="24"/>
          <w:szCs w:val="24"/>
          <w:lang w:val="ro-RO"/>
        </w:rPr>
      </w:pPr>
      <w:hyperlink w:anchor="Cap2_1" w:history="1">
        <w:r w:rsidRPr="00683E26">
          <w:rPr>
            <w:rStyle w:val="Hyperlink"/>
            <w:color w:val="000000" w:themeColor="text1"/>
            <w:sz w:val="24"/>
            <w:szCs w:val="24"/>
            <w:u w:val="none"/>
            <w:lang w:val="ro-RO"/>
          </w:rPr>
          <w:tab/>
        </w:r>
        <w:r w:rsidRPr="00683E26">
          <w:rPr>
            <w:rStyle w:val="Hyperlink"/>
            <w:color w:val="000000" w:themeColor="text1"/>
            <w:sz w:val="24"/>
            <w:szCs w:val="24"/>
            <w:lang w:val="ro-RO"/>
          </w:rPr>
          <w:t>II.1. – Cerințe generale</w:t>
        </w:r>
      </w:hyperlink>
    </w:p>
    <w:p w14:paraId="6E45E2BE" w14:textId="77777777" w:rsidR="00AF3FD0" w:rsidRPr="00683E26" w:rsidRDefault="00AF3FD0" w:rsidP="00AF3FD0">
      <w:pPr>
        <w:pStyle w:val="BodyText"/>
        <w:spacing w:line="276" w:lineRule="auto"/>
        <w:ind w:left="709"/>
        <w:jc w:val="both"/>
        <w:rPr>
          <w:rStyle w:val="Hyperlink"/>
          <w:color w:val="000000" w:themeColor="text1"/>
          <w:sz w:val="24"/>
          <w:szCs w:val="24"/>
          <w:lang w:val="ro-RO"/>
        </w:rPr>
      </w:pPr>
      <w:r w:rsidRPr="00683E26">
        <w:rPr>
          <w:color w:val="000000" w:themeColor="text1"/>
          <w:sz w:val="24"/>
          <w:szCs w:val="24"/>
          <w:lang w:val="ro-RO"/>
        </w:rPr>
        <w:fldChar w:fldCharType="begin"/>
      </w:r>
      <w:r w:rsidRPr="00683E26">
        <w:rPr>
          <w:color w:val="000000" w:themeColor="text1"/>
          <w:sz w:val="24"/>
          <w:szCs w:val="24"/>
          <w:lang w:val="ro-RO"/>
        </w:rPr>
        <w:instrText xml:space="preserve"> HYPERLINK  \l "Cap2_2" </w:instrText>
      </w:r>
      <w:r w:rsidRPr="00683E26">
        <w:rPr>
          <w:color w:val="000000" w:themeColor="text1"/>
          <w:sz w:val="24"/>
          <w:szCs w:val="24"/>
          <w:lang w:val="ro-RO"/>
        </w:rPr>
      </w:r>
      <w:r w:rsidRPr="00683E26">
        <w:rPr>
          <w:color w:val="000000" w:themeColor="text1"/>
          <w:sz w:val="24"/>
          <w:szCs w:val="24"/>
          <w:lang w:val="ro-RO"/>
        </w:rPr>
        <w:fldChar w:fldCharType="separate"/>
      </w:r>
      <w:r w:rsidRPr="00683E26">
        <w:rPr>
          <w:rStyle w:val="Hyperlink"/>
          <w:color w:val="000000" w:themeColor="text1"/>
          <w:sz w:val="24"/>
          <w:szCs w:val="24"/>
          <w:lang w:val="ro-RO"/>
        </w:rPr>
        <w:tab/>
        <w:t>II.2. – Cerințe (specificații) tehnice specifice</w:t>
      </w:r>
    </w:p>
    <w:p w14:paraId="0A188D4F" w14:textId="77777777" w:rsidR="00AF3FD0" w:rsidRPr="00683E26" w:rsidRDefault="00AF3FD0" w:rsidP="00AF3FD0">
      <w:pPr>
        <w:widowControl/>
        <w:autoSpaceDE/>
        <w:autoSpaceDN/>
        <w:spacing w:line="276" w:lineRule="auto"/>
        <w:ind w:firstLine="709"/>
        <w:jc w:val="both"/>
        <w:rPr>
          <w:color w:val="000000" w:themeColor="text1"/>
          <w:sz w:val="24"/>
          <w:szCs w:val="24"/>
          <w:lang w:val="ro-RO"/>
        </w:rPr>
      </w:pPr>
      <w:r w:rsidRPr="00683E26">
        <w:rPr>
          <w:color w:val="000000" w:themeColor="text1"/>
          <w:sz w:val="24"/>
          <w:szCs w:val="24"/>
          <w:lang w:val="ro-RO"/>
        </w:rPr>
        <w:fldChar w:fldCharType="end"/>
      </w:r>
      <w:hyperlink w:anchor="Cap2_3" w:history="1">
        <w:r w:rsidRPr="00683E26">
          <w:rPr>
            <w:rStyle w:val="Hyperlink"/>
            <w:color w:val="000000" w:themeColor="text1"/>
            <w:sz w:val="24"/>
            <w:szCs w:val="24"/>
            <w:lang w:val="ro-RO"/>
          </w:rPr>
          <w:t>II.3. – Obligații care revin prestatorului de servicii</w:t>
        </w:r>
      </w:hyperlink>
    </w:p>
    <w:p w14:paraId="6AF1D3F5" w14:textId="77777777" w:rsidR="00AF3FD0" w:rsidRPr="00683E26" w:rsidRDefault="00AF3FD0" w:rsidP="00AF3FD0">
      <w:pPr>
        <w:pStyle w:val="BodyText"/>
        <w:spacing w:line="276" w:lineRule="auto"/>
        <w:jc w:val="both"/>
        <w:rPr>
          <w:color w:val="000000" w:themeColor="text1"/>
          <w:sz w:val="24"/>
          <w:szCs w:val="24"/>
          <w:lang w:val="ro-RO"/>
        </w:rPr>
      </w:pPr>
      <w:hyperlink w:anchor="Cap3" w:history="1">
        <w:r w:rsidRPr="00683E26">
          <w:rPr>
            <w:rStyle w:val="Hyperlink"/>
            <w:color w:val="000000" w:themeColor="text1"/>
            <w:sz w:val="24"/>
            <w:szCs w:val="24"/>
            <w:lang w:val="ro-RO"/>
          </w:rPr>
          <w:t>CAP. III – PRECIZĂRI PRIVIND MODUL DE ELABORARE A PROPUNERII TEHNICE</w:t>
        </w:r>
      </w:hyperlink>
    </w:p>
    <w:p w14:paraId="5A5D4A0D" w14:textId="77777777" w:rsidR="00AF3FD0" w:rsidRPr="00683E26" w:rsidRDefault="00AF3FD0" w:rsidP="00AF3FD0">
      <w:pPr>
        <w:widowControl/>
        <w:autoSpaceDE/>
        <w:autoSpaceDN/>
        <w:spacing w:line="276" w:lineRule="auto"/>
        <w:jc w:val="both"/>
        <w:rPr>
          <w:color w:val="000000" w:themeColor="text1"/>
          <w:sz w:val="24"/>
          <w:szCs w:val="24"/>
          <w:lang w:val="ro-RO"/>
        </w:rPr>
      </w:pPr>
      <w:hyperlink w:anchor="Cap4" w:history="1">
        <w:r w:rsidRPr="00683E26">
          <w:rPr>
            <w:rStyle w:val="Hyperlink"/>
            <w:color w:val="000000" w:themeColor="text1"/>
            <w:sz w:val="24"/>
            <w:szCs w:val="24"/>
            <w:lang w:val="ro-RO"/>
          </w:rPr>
          <w:t>CAP. IV – RAPORTAREA ACTIVITĂȚILOR. CONDIȚII DE RECEPȚIE ȘI PLATĂ A SERVICIILOR PRESTATE</w:t>
        </w:r>
      </w:hyperlink>
    </w:p>
    <w:p w14:paraId="47EEABDD" w14:textId="77777777" w:rsidR="00AF3FD0" w:rsidRPr="00683E26" w:rsidRDefault="00AF3FD0" w:rsidP="00AF3FD0">
      <w:pPr>
        <w:widowControl/>
        <w:autoSpaceDE/>
        <w:autoSpaceDN/>
        <w:spacing w:line="276" w:lineRule="auto"/>
        <w:jc w:val="both"/>
        <w:rPr>
          <w:color w:val="000000" w:themeColor="text1"/>
          <w:sz w:val="24"/>
          <w:szCs w:val="24"/>
          <w:lang w:val="ro-RO"/>
        </w:rPr>
      </w:pPr>
    </w:p>
    <w:p w14:paraId="2A4420A4" w14:textId="77777777" w:rsidR="00AF3FD0" w:rsidRPr="00683E26" w:rsidRDefault="00AF3FD0" w:rsidP="00AF3FD0">
      <w:pPr>
        <w:widowControl/>
        <w:autoSpaceDE/>
        <w:autoSpaceDN/>
        <w:spacing w:line="276" w:lineRule="auto"/>
        <w:jc w:val="both"/>
        <w:rPr>
          <w:color w:val="000000" w:themeColor="text1"/>
          <w:sz w:val="24"/>
          <w:szCs w:val="24"/>
          <w:lang w:val="ro-RO"/>
        </w:rPr>
      </w:pPr>
    </w:p>
    <w:p w14:paraId="12A507E0" w14:textId="77777777" w:rsidR="00AF3FD0" w:rsidRPr="00683E26" w:rsidRDefault="00AF3FD0" w:rsidP="00AF3FD0">
      <w:pPr>
        <w:widowControl/>
        <w:autoSpaceDE/>
        <w:autoSpaceDN/>
        <w:spacing w:line="276" w:lineRule="auto"/>
        <w:rPr>
          <w:color w:val="000000" w:themeColor="text1"/>
          <w:sz w:val="24"/>
          <w:szCs w:val="24"/>
          <w:lang w:val="ro-RO"/>
        </w:rPr>
      </w:pPr>
      <w:r w:rsidRPr="00683E26">
        <w:rPr>
          <w:color w:val="000000" w:themeColor="text1"/>
          <w:sz w:val="24"/>
          <w:szCs w:val="24"/>
          <w:lang w:val="ro-RO"/>
        </w:rPr>
        <w:br w:type="page"/>
      </w:r>
    </w:p>
    <w:p w14:paraId="602BDD1D" w14:textId="77777777" w:rsidR="00AF3FD0" w:rsidRPr="00683E26" w:rsidRDefault="00AF3FD0" w:rsidP="00AF3FD0">
      <w:pPr>
        <w:pStyle w:val="BodyText"/>
        <w:spacing w:line="276" w:lineRule="auto"/>
        <w:jc w:val="both"/>
        <w:rPr>
          <w:b/>
          <w:bCs/>
          <w:color w:val="000000" w:themeColor="text1"/>
          <w:sz w:val="24"/>
          <w:szCs w:val="24"/>
          <w:lang w:val="ro-RO"/>
        </w:rPr>
      </w:pPr>
      <w:bookmarkStart w:id="1" w:name="Cap1"/>
    </w:p>
    <w:p w14:paraId="0DCE78FB" w14:textId="77777777" w:rsidR="00AF3FD0" w:rsidRPr="00683E26" w:rsidRDefault="00AF3FD0" w:rsidP="00AF3FD0">
      <w:pPr>
        <w:pStyle w:val="BodyText"/>
        <w:spacing w:line="276" w:lineRule="auto"/>
        <w:jc w:val="both"/>
        <w:rPr>
          <w:b/>
          <w:bCs/>
          <w:color w:val="000000" w:themeColor="text1"/>
          <w:sz w:val="24"/>
          <w:szCs w:val="24"/>
          <w:lang w:val="ro-RO"/>
        </w:rPr>
      </w:pPr>
      <w:hyperlink w:anchor="Cuprins" w:history="1">
        <w:r w:rsidRPr="00683E26">
          <w:rPr>
            <w:rStyle w:val="Hyperlink"/>
            <w:b/>
            <w:bCs/>
            <w:color w:val="000000" w:themeColor="text1"/>
            <w:sz w:val="24"/>
            <w:szCs w:val="24"/>
            <w:lang w:val="ro-RO"/>
          </w:rPr>
          <w:t>CAP. I. CONTEXTUL ACHIZIȚIEI DE SERVICII</w:t>
        </w:r>
      </w:hyperlink>
    </w:p>
    <w:bookmarkEnd w:id="1"/>
    <w:p w14:paraId="4503E7AF" w14:textId="77777777" w:rsidR="00AF3FD0" w:rsidRPr="00683E26" w:rsidRDefault="00AF3FD0" w:rsidP="00AF3FD0">
      <w:pPr>
        <w:pStyle w:val="BodyText"/>
        <w:spacing w:line="276" w:lineRule="auto"/>
        <w:jc w:val="both"/>
        <w:rPr>
          <w:color w:val="000000" w:themeColor="text1"/>
          <w:sz w:val="24"/>
          <w:szCs w:val="24"/>
          <w:lang w:val="ro-RO"/>
        </w:rPr>
      </w:pPr>
    </w:p>
    <w:p w14:paraId="41DC0EBF"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Universitatea </w:t>
      </w:r>
      <w:r>
        <w:rPr>
          <w:color w:val="000000" w:themeColor="text1"/>
          <w:sz w:val="24"/>
          <w:szCs w:val="24"/>
          <w:lang w:val="ro-RO"/>
        </w:rPr>
        <w:t xml:space="preserve">Nationala de Stiinta si Tehnologie </w:t>
      </w:r>
      <w:r w:rsidRPr="00683E26">
        <w:rPr>
          <w:color w:val="000000" w:themeColor="text1"/>
          <w:sz w:val="24"/>
          <w:szCs w:val="24"/>
          <w:lang w:val="ro-RO"/>
        </w:rPr>
        <w:t>POLITEHNICA București (U.</w:t>
      </w:r>
      <w:r>
        <w:rPr>
          <w:color w:val="000000" w:themeColor="text1"/>
          <w:sz w:val="24"/>
          <w:szCs w:val="24"/>
          <w:lang w:val="ro-RO"/>
        </w:rPr>
        <w:t>N.S.T.P.</w:t>
      </w:r>
      <w:r w:rsidRPr="00683E26">
        <w:rPr>
          <w:color w:val="000000" w:themeColor="text1"/>
          <w:sz w:val="24"/>
          <w:szCs w:val="24"/>
          <w:lang w:val="ro-RO"/>
        </w:rPr>
        <w:t xml:space="preserve">B.) își asumă misiunea de a pregăti specialiști în diferite domenii tehnice, capabili de a utiliza cunoștințe științifice, tehnice și cultural-umaniste valoroase, de a contribui la progresul tehnologic, economic și social-cultural al societății românești și al lumii contemporane. </w:t>
      </w:r>
    </w:p>
    <w:p w14:paraId="322E9DFD"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U.</w:t>
      </w:r>
      <w:r>
        <w:rPr>
          <w:color w:val="000000" w:themeColor="text1"/>
          <w:sz w:val="24"/>
          <w:szCs w:val="24"/>
          <w:lang w:val="ro-RO"/>
        </w:rPr>
        <w:t>N.S.T.P.</w:t>
      </w:r>
      <w:r w:rsidRPr="00683E26">
        <w:rPr>
          <w:color w:val="000000" w:themeColor="text1"/>
          <w:sz w:val="24"/>
          <w:szCs w:val="24"/>
          <w:lang w:val="ro-RO"/>
        </w:rPr>
        <w:t>B asigură realizarea unui învățământ de performanță, dezvoltat și perfecționat printr-o complexă activitate de cercetare, continuând tradiția Școlii Politehnice bucureștene, conform exigențelor și cu mijloacele oferite de societatea modernă informațională. Ea își propune să creeze noul profil de universitate tehnică, ce promovează forme de pregătire adaptate cerințelor unei societăți în plină competiție, supusă procesului de integrare în Comunitatea Europeană și internațională.</w:t>
      </w:r>
    </w:p>
    <w:p w14:paraId="416FBC44"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Misiunea sa principală este formarea inginerului capabil să se adapteze cerințelor economiei de piață și noilor tehnologii, care să aibă cunoștințe economice și manageriale și care să promoveze principiile de dezvoltare durabilă și de protejare a mediului înconjurător. Pentru aceasta el trebuie să fie format după principiul modern al participării directe la alegerea traiectoriei sale formative, să fie inclus într-un proces de învățare care să-i asigure șanse reale la competiția de pe piața liberă a forței de muncă.</w:t>
      </w:r>
    </w:p>
    <w:p w14:paraId="76964FDF"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7AF4">
        <w:rPr>
          <w:color w:val="000000" w:themeColor="text1"/>
          <w:sz w:val="24"/>
          <w:szCs w:val="24"/>
          <w:lang w:val="ro-RO"/>
        </w:rPr>
        <w:t xml:space="preserve">Universitatea Nationala de Stiinta si Tehnologie POLITEHNICA București </w:t>
      </w:r>
      <w:r w:rsidRPr="00683E26">
        <w:rPr>
          <w:color w:val="000000" w:themeColor="text1"/>
          <w:sz w:val="24"/>
          <w:szCs w:val="24"/>
          <w:lang w:val="ro-RO"/>
        </w:rPr>
        <w:t>are misiunea de a reuni sub un singur acoperiș educația, prin formarea profesională și cercetarea științifică. Rolul acestei intersecții este de a spori cunoașterea și inovarea, două concepte principale ale economiei și societății bazate pe cunoaștere.</w:t>
      </w:r>
    </w:p>
    <w:p w14:paraId="4FF886BA" w14:textId="79353B99" w:rsidR="00AB00F3" w:rsidRPr="00B95A5E" w:rsidRDefault="00AF3FD0" w:rsidP="00AB00F3">
      <w:pPr>
        <w:tabs>
          <w:tab w:val="left" w:pos="720"/>
        </w:tabs>
        <w:spacing w:line="360" w:lineRule="auto"/>
        <w:jc w:val="both"/>
        <w:rPr>
          <w:b/>
          <w:i/>
          <w:sz w:val="24"/>
          <w:szCs w:val="24"/>
          <w:lang w:val="ro-RO"/>
        </w:rPr>
      </w:pPr>
      <w:r w:rsidRPr="00683E26">
        <w:rPr>
          <w:bCs/>
          <w:iCs/>
          <w:sz w:val="24"/>
          <w:szCs w:val="24"/>
          <w:lang w:val="ro-RO"/>
        </w:rPr>
        <w:tab/>
      </w:r>
      <w:bookmarkStart w:id="2" w:name="Cap2"/>
      <w:r w:rsidR="00AB00F3" w:rsidRPr="00B95A5E">
        <w:rPr>
          <w:bCs/>
          <w:iCs/>
          <w:sz w:val="24"/>
          <w:szCs w:val="24"/>
          <w:lang w:val="ro-RO"/>
        </w:rPr>
        <w:t xml:space="preserve">Având în vedere cele enunțate mai sus, </w:t>
      </w:r>
      <w:r w:rsidR="00AB00F3" w:rsidRPr="00B95A5E">
        <w:rPr>
          <w:b/>
          <w:i/>
          <w:sz w:val="24"/>
          <w:szCs w:val="24"/>
          <w:lang w:val="ro-RO"/>
        </w:rPr>
        <w:t>Universitatea Națională de Știință și Inginerie POLITEHNICA București</w:t>
      </w:r>
      <w:r w:rsidR="00AB00F3" w:rsidRPr="00B95A5E">
        <w:rPr>
          <w:sz w:val="24"/>
          <w:szCs w:val="24"/>
          <w:lang w:val="ro-RO"/>
        </w:rPr>
        <w:t>, în calitate de membră a Alianței Române a Universităților Tehnice,</w:t>
      </w:r>
      <w:r w:rsidR="00AB00F3" w:rsidRPr="00B95A5E">
        <w:rPr>
          <w:b/>
          <w:i/>
          <w:sz w:val="24"/>
          <w:szCs w:val="24"/>
          <w:lang w:val="ro-RO"/>
        </w:rPr>
        <w:t xml:space="preserve"> propune organizarea InnovMat</w:t>
      </w:r>
      <w:r w:rsidR="003757EB">
        <w:rPr>
          <w:b/>
          <w:i/>
          <w:sz w:val="24"/>
          <w:szCs w:val="24"/>
          <w:lang w:val="ro-RO"/>
        </w:rPr>
        <w:t>, editia a-II-a</w:t>
      </w:r>
      <w:r w:rsidR="00AB00F3" w:rsidRPr="00B95A5E">
        <w:rPr>
          <w:sz w:val="24"/>
          <w:szCs w:val="24"/>
          <w:lang w:val="ro-RO"/>
        </w:rPr>
        <w:t xml:space="preserve">, în vederea </w:t>
      </w:r>
      <w:r w:rsidR="00AB00F3" w:rsidRPr="00B95A5E">
        <w:rPr>
          <w:i/>
          <w:iCs/>
          <w:sz w:val="24"/>
          <w:szCs w:val="24"/>
          <w:lang w:val="ro-RO"/>
        </w:rPr>
        <w:t xml:space="preserve">creșterii calității și prestigiului învățământului superior din țara noastră, încurajării și susținerii unei participări mai largi la programele de studii din </w:t>
      </w:r>
      <w:r w:rsidR="00AB00F3" w:rsidRPr="00B95A5E">
        <w:rPr>
          <w:i/>
          <w:sz w:val="24"/>
          <w:szCs w:val="24"/>
          <w:lang w:val="ro-RO"/>
        </w:rPr>
        <w:t>domeniile tehnologiei și științelor</w:t>
      </w:r>
      <w:r w:rsidR="00AB00F3" w:rsidRPr="00B95A5E">
        <w:rPr>
          <w:i/>
          <w:iCs/>
          <w:sz w:val="24"/>
          <w:szCs w:val="24"/>
          <w:lang w:val="ro-RO"/>
        </w:rPr>
        <w:t>, creșterii transparenței informațiilor și furnizării de îndrumare cu privire la oportunitățile și rezultatele educaționale pentru alegerea informată a parcursului educațional și profesional.</w:t>
      </w:r>
    </w:p>
    <w:p w14:paraId="0C557559" w14:textId="06C32302" w:rsidR="00AB00F3" w:rsidRPr="00B95A5E" w:rsidRDefault="00AB00F3" w:rsidP="00AB00F3">
      <w:pPr>
        <w:spacing w:line="360" w:lineRule="auto"/>
        <w:jc w:val="both"/>
        <w:rPr>
          <w:sz w:val="24"/>
          <w:szCs w:val="24"/>
          <w:lang w:val="ro-RO"/>
        </w:rPr>
      </w:pPr>
      <w:r w:rsidRPr="00050B84">
        <w:rPr>
          <w:sz w:val="24"/>
          <w:szCs w:val="24"/>
          <w:lang w:val="ro-RO"/>
        </w:rPr>
        <w:tab/>
      </w:r>
      <w:r w:rsidRPr="00B95A5E">
        <w:rPr>
          <w:sz w:val="24"/>
          <w:szCs w:val="24"/>
          <w:lang w:val="ro-RO"/>
        </w:rPr>
        <w:t>În perioada</w:t>
      </w:r>
      <w:r w:rsidRPr="00B95A5E">
        <w:rPr>
          <w:b/>
          <w:bCs/>
          <w:sz w:val="24"/>
          <w:szCs w:val="24"/>
          <w:lang w:val="ro-RO"/>
        </w:rPr>
        <w:t xml:space="preserve"> 1</w:t>
      </w:r>
      <w:r w:rsidR="003757EB">
        <w:rPr>
          <w:b/>
          <w:bCs/>
          <w:sz w:val="24"/>
          <w:szCs w:val="24"/>
          <w:lang w:val="ro-RO"/>
        </w:rPr>
        <w:t>2</w:t>
      </w:r>
      <w:r w:rsidRPr="00B95A5E">
        <w:rPr>
          <w:b/>
          <w:bCs/>
          <w:sz w:val="24"/>
          <w:szCs w:val="24"/>
          <w:lang w:val="ro-RO"/>
        </w:rPr>
        <w:t>-1</w:t>
      </w:r>
      <w:r w:rsidR="003757EB">
        <w:rPr>
          <w:b/>
          <w:bCs/>
          <w:sz w:val="24"/>
          <w:szCs w:val="24"/>
          <w:lang w:val="ro-RO"/>
        </w:rPr>
        <w:t>3</w:t>
      </w:r>
      <w:r w:rsidRPr="00B95A5E">
        <w:rPr>
          <w:b/>
          <w:bCs/>
          <w:sz w:val="24"/>
          <w:szCs w:val="24"/>
          <w:lang w:val="ro-RO"/>
        </w:rPr>
        <w:t xml:space="preserve"> noiembrie 202</w:t>
      </w:r>
      <w:r w:rsidR="003757EB">
        <w:rPr>
          <w:b/>
          <w:bCs/>
          <w:sz w:val="24"/>
          <w:szCs w:val="24"/>
          <w:lang w:val="ro-RO"/>
        </w:rPr>
        <w:t>6</w:t>
      </w:r>
      <w:r w:rsidRPr="00B95A5E">
        <w:rPr>
          <w:sz w:val="24"/>
          <w:szCs w:val="24"/>
          <w:lang w:val="ro-RO"/>
        </w:rPr>
        <w:t xml:space="preserve">, </w:t>
      </w:r>
      <w:r w:rsidRPr="00B95A5E">
        <w:rPr>
          <w:b/>
          <w:bCs/>
          <w:i/>
          <w:iCs/>
          <w:sz w:val="24"/>
          <w:szCs w:val="24"/>
          <w:lang w:val="ro-RO"/>
        </w:rPr>
        <w:t>800 studenți, elevi și cadre didactice din unitățile de învățământ preuniversitar</w:t>
      </w:r>
      <w:r w:rsidRPr="00B95A5E">
        <w:rPr>
          <w:bCs/>
          <w:iCs/>
          <w:sz w:val="24"/>
          <w:szCs w:val="24"/>
          <w:lang w:val="ro-RO"/>
        </w:rPr>
        <w:t xml:space="preserve"> vor fi invitați să participe la </w:t>
      </w:r>
      <w:r w:rsidRPr="00B95A5E">
        <w:rPr>
          <w:b/>
          <w:iCs/>
          <w:sz w:val="24"/>
          <w:szCs w:val="24"/>
          <w:lang w:val="ro-RO"/>
        </w:rPr>
        <w:t>InnovMat</w:t>
      </w:r>
      <w:r w:rsidR="003757EB">
        <w:rPr>
          <w:b/>
          <w:iCs/>
          <w:sz w:val="24"/>
          <w:szCs w:val="24"/>
          <w:lang w:val="ro-RO"/>
        </w:rPr>
        <w:t>, editia a-II-a</w:t>
      </w:r>
      <w:r w:rsidRPr="00B95A5E">
        <w:rPr>
          <w:bCs/>
          <w:iCs/>
          <w:sz w:val="24"/>
          <w:szCs w:val="24"/>
          <w:lang w:val="ro-RO"/>
        </w:rPr>
        <w:t xml:space="preserve">, un eveniment în cadrul căruia </w:t>
      </w:r>
      <w:r w:rsidRPr="00B95A5E">
        <w:rPr>
          <w:b/>
          <w:bCs/>
          <w:sz w:val="24"/>
          <w:szCs w:val="24"/>
          <w:lang w:val="ro-RO"/>
        </w:rPr>
        <w:t>studenții</w:t>
      </w:r>
      <w:r w:rsidRPr="00B95A5E">
        <w:rPr>
          <w:sz w:val="24"/>
          <w:szCs w:val="24"/>
          <w:lang w:val="ro-RO"/>
        </w:rPr>
        <w:t xml:space="preserve">, alături de </w:t>
      </w:r>
      <w:r w:rsidRPr="00B95A5E">
        <w:rPr>
          <w:b/>
          <w:bCs/>
          <w:sz w:val="24"/>
          <w:szCs w:val="24"/>
          <w:lang w:val="ro-RO"/>
        </w:rPr>
        <w:t>elevi și cadre didactice din mediul preuniversitar</w:t>
      </w:r>
      <w:r w:rsidRPr="00B95A5E">
        <w:rPr>
          <w:sz w:val="24"/>
          <w:szCs w:val="24"/>
          <w:lang w:val="ro-RO"/>
        </w:rPr>
        <w:t xml:space="preserve"> interesați de domeniile de studiu din tehnologie și științe, precum și de </w:t>
      </w:r>
      <w:r w:rsidRPr="00B95A5E">
        <w:rPr>
          <w:b/>
          <w:bCs/>
          <w:sz w:val="24"/>
          <w:szCs w:val="24"/>
          <w:lang w:val="ro-RO"/>
        </w:rPr>
        <w:t>profesori universitari, reprezentanți ai companiilor de profil și alți specialiști în domeniu</w:t>
      </w:r>
      <w:r w:rsidRPr="00B95A5E">
        <w:rPr>
          <w:sz w:val="24"/>
          <w:szCs w:val="24"/>
          <w:lang w:val="ro-RO"/>
        </w:rPr>
        <w:t xml:space="preserve"> și vor lua parte la </w:t>
      </w:r>
      <w:r w:rsidRPr="00B95A5E">
        <w:rPr>
          <w:b/>
          <w:bCs/>
          <w:i/>
          <w:iCs/>
          <w:sz w:val="24"/>
          <w:szCs w:val="24"/>
          <w:lang w:val="ro-RO"/>
        </w:rPr>
        <w:t>conferințe tematice, dezbateri, expoziții interactive și prezentări de companii, soluții și produse inovatoare.</w:t>
      </w:r>
      <w:r w:rsidRPr="00B95A5E">
        <w:rPr>
          <w:sz w:val="24"/>
          <w:szCs w:val="24"/>
          <w:lang w:val="ro-RO"/>
        </w:rPr>
        <w:t xml:space="preserve"> Participanții vor fi încurajați să descopere împreună răspunsuri la provocările viitorului în ceea ce privește dezvoltarea materialelor </w:t>
      </w:r>
      <w:r w:rsidRPr="00B95A5E">
        <w:rPr>
          <w:sz w:val="24"/>
          <w:szCs w:val="24"/>
          <w:lang w:val="ro-RO"/>
        </w:rPr>
        <w:lastRenderedPageBreak/>
        <w:t>inteligente, sustenabile și avansate, aplicabile în industrii diverse precum ingineria, tehnologia informației, energia și mediul.</w:t>
      </w:r>
    </w:p>
    <w:p w14:paraId="4583A0C3" w14:textId="77777777" w:rsidR="00AB00F3" w:rsidRPr="00B95A5E" w:rsidRDefault="00AB00F3" w:rsidP="00AB00F3">
      <w:pPr>
        <w:spacing w:line="360" w:lineRule="auto"/>
        <w:jc w:val="both"/>
        <w:rPr>
          <w:bCs/>
          <w:iCs/>
          <w:sz w:val="24"/>
          <w:szCs w:val="24"/>
          <w:lang w:val="ro-RO"/>
        </w:rPr>
      </w:pPr>
      <w:r w:rsidRPr="00B95A5E">
        <w:rPr>
          <w:bCs/>
          <w:iCs/>
          <w:sz w:val="24"/>
          <w:szCs w:val="24"/>
          <w:lang w:val="ro-RO"/>
        </w:rPr>
        <w:t>În timpul celor 2 zile de eveniment, specialiști în știința și ingineria materialelor vor susține conferințe și prelegeri privind noile tendințe în dezvoltarea materialelor avansate, sustenabile și inteligente. Expozanți vor prezenta tehnologii de ultimă generație, materiale inovatoare și soluții aplicabile în diverse industrii, de la energie și construcții până la IT și nanotehnologii.</w:t>
      </w:r>
    </w:p>
    <w:p w14:paraId="2FED4BC9" w14:textId="65BB32FA" w:rsidR="00487645" w:rsidRPr="00683E26" w:rsidRDefault="00487645" w:rsidP="00AB00F3">
      <w:pPr>
        <w:tabs>
          <w:tab w:val="left" w:pos="720"/>
        </w:tabs>
        <w:spacing w:line="276" w:lineRule="auto"/>
        <w:jc w:val="both"/>
        <w:rPr>
          <w:b/>
          <w:bCs/>
          <w:color w:val="000000" w:themeColor="text1"/>
          <w:sz w:val="24"/>
          <w:szCs w:val="24"/>
          <w:lang w:val="ro-RO"/>
        </w:rPr>
      </w:pPr>
    </w:p>
    <w:p w14:paraId="71979F1B" w14:textId="77777777" w:rsidR="00AF3FD0" w:rsidRPr="00683E26" w:rsidRDefault="00AF3FD0" w:rsidP="00AF3FD0">
      <w:pPr>
        <w:pStyle w:val="BodyText"/>
        <w:spacing w:line="276" w:lineRule="auto"/>
        <w:jc w:val="both"/>
        <w:rPr>
          <w:b/>
          <w:bCs/>
          <w:color w:val="000000" w:themeColor="text1"/>
          <w:sz w:val="24"/>
          <w:szCs w:val="24"/>
          <w:lang w:val="ro-RO"/>
        </w:rPr>
      </w:pPr>
      <w:hyperlink w:anchor="Cuprins" w:history="1">
        <w:r w:rsidRPr="00683E26">
          <w:rPr>
            <w:rStyle w:val="Hyperlink"/>
            <w:b/>
            <w:bCs/>
            <w:color w:val="000000" w:themeColor="text1"/>
            <w:sz w:val="24"/>
            <w:szCs w:val="24"/>
            <w:lang w:val="ro-RO"/>
          </w:rPr>
          <w:t>CAP. II – CERINȚE MINIME PRIVIND SERVICIILE SOLICITATE</w:t>
        </w:r>
      </w:hyperlink>
    </w:p>
    <w:bookmarkEnd w:id="2"/>
    <w:p w14:paraId="60BFC5A5" w14:textId="77777777" w:rsidR="00AF3FD0" w:rsidRPr="00683E26" w:rsidRDefault="00AF3FD0" w:rsidP="00AF3FD0">
      <w:pPr>
        <w:pStyle w:val="BodyText"/>
        <w:spacing w:line="276" w:lineRule="auto"/>
        <w:jc w:val="both"/>
        <w:rPr>
          <w:color w:val="000000" w:themeColor="text1"/>
          <w:sz w:val="24"/>
          <w:szCs w:val="24"/>
          <w:lang w:val="ro-RO"/>
        </w:rPr>
      </w:pPr>
    </w:p>
    <w:bookmarkStart w:id="3" w:name="Cap2_1"/>
    <w:p w14:paraId="380E2814" w14:textId="77777777" w:rsidR="00AF3FD0" w:rsidRPr="00683E26" w:rsidRDefault="00AF3FD0" w:rsidP="00AF3FD0">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 xml:space="preserve"> HYPERLINK  \l "Cuprins" </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II.1. Cerințe generale</w:t>
      </w:r>
      <w:r w:rsidRPr="00683E26">
        <w:rPr>
          <w:b/>
          <w:bCs/>
          <w:color w:val="000000" w:themeColor="text1"/>
          <w:sz w:val="24"/>
          <w:szCs w:val="24"/>
          <w:lang w:val="ro-RO"/>
        </w:rPr>
        <w:fldChar w:fldCharType="end"/>
      </w:r>
    </w:p>
    <w:bookmarkEnd w:id="3"/>
    <w:p w14:paraId="122458A4" w14:textId="77777777" w:rsidR="00AF3FD0" w:rsidRPr="00683E26" w:rsidRDefault="00AF3FD0" w:rsidP="00AF3FD0">
      <w:pPr>
        <w:pStyle w:val="BodyText"/>
        <w:spacing w:line="276" w:lineRule="auto"/>
        <w:ind w:firstLine="720"/>
        <w:jc w:val="both"/>
        <w:rPr>
          <w:color w:val="000000" w:themeColor="text1"/>
          <w:sz w:val="24"/>
          <w:szCs w:val="24"/>
          <w:lang w:val="ro-RO"/>
        </w:rPr>
      </w:pPr>
    </w:p>
    <w:p w14:paraId="17694919"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Prezentul capitol reglementează regulile de bază care trebuie respectate astfel încât potențialii ofertanți să elaboreze propunerea tehnică corespunzător cu necesitățile autorității contractante, pentru asigurarea serviciilor.</w:t>
      </w:r>
    </w:p>
    <w:p w14:paraId="3D25FC6E"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Ofertarea de servicii cu caracteristici tehnice inferioare celor prevăzute în prezentul Caiet de sarcini sau de servicii care nu satisfac, în totalitate, cerințele Caietului de sarcini, va determina declararea neconformității ofertei respective și, în consecință, respingerea acesteia.</w:t>
      </w:r>
    </w:p>
    <w:p w14:paraId="7551D236"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Serviciile care fac obiectul prezentului Caiet de sarcini vor fi prestate cu respectarea condițiilor minime din prezentul caiet de sarcini.</w:t>
      </w:r>
    </w:p>
    <w:p w14:paraId="5EFA620B"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3E26">
        <w:rPr>
          <w:b/>
          <w:color w:val="000000" w:themeColor="text1"/>
          <w:sz w:val="24"/>
          <w:szCs w:val="24"/>
          <w:lang w:val="ro-RO"/>
        </w:rPr>
        <w:t>NOTĂ:</w:t>
      </w:r>
      <w:r w:rsidRPr="00683E26">
        <w:rPr>
          <w:color w:val="000000" w:themeColor="text1"/>
          <w:sz w:val="24"/>
          <w:szCs w:val="24"/>
          <w:lang w:val="ro-RO"/>
        </w:rPr>
        <w:t xml:space="preserve"> Vor fi acceptate ofertele care oferă performanțe egale sau superioare celor specificate.</w:t>
      </w:r>
    </w:p>
    <w:p w14:paraId="469026B9" w14:textId="77777777" w:rsidR="00AF3FD0" w:rsidRPr="00683E26" w:rsidRDefault="00AF3FD0" w:rsidP="00AF3FD0">
      <w:pPr>
        <w:pStyle w:val="BodyText"/>
        <w:spacing w:line="276" w:lineRule="auto"/>
        <w:jc w:val="both"/>
        <w:rPr>
          <w:color w:val="000000" w:themeColor="text1"/>
          <w:sz w:val="24"/>
          <w:szCs w:val="24"/>
          <w:lang w:val="ro-RO"/>
        </w:rPr>
      </w:pPr>
    </w:p>
    <w:bookmarkStart w:id="4" w:name="Cap2_2"/>
    <w:p w14:paraId="232A622C" w14:textId="77777777" w:rsidR="00AF3FD0" w:rsidRPr="00683E26" w:rsidRDefault="00AF3FD0" w:rsidP="00AF3FD0">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HYPERLINK  \l "Cuprins"</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II.2. Cerințe (specificații) tehnice specifice</w:t>
      </w:r>
      <w:r w:rsidRPr="00683E26">
        <w:rPr>
          <w:b/>
          <w:bCs/>
          <w:color w:val="000000" w:themeColor="text1"/>
          <w:sz w:val="24"/>
          <w:szCs w:val="24"/>
          <w:lang w:val="ro-RO"/>
        </w:rPr>
        <w:fldChar w:fldCharType="end"/>
      </w:r>
    </w:p>
    <w:p w14:paraId="2C04F918" w14:textId="77777777" w:rsidR="00AF3FD0" w:rsidRPr="00683E26" w:rsidRDefault="00AF3FD0" w:rsidP="00AF3FD0">
      <w:pPr>
        <w:pStyle w:val="BodyText"/>
        <w:spacing w:line="276" w:lineRule="auto"/>
        <w:jc w:val="both"/>
        <w:rPr>
          <w:color w:val="000000" w:themeColor="text1"/>
          <w:sz w:val="24"/>
          <w:szCs w:val="24"/>
          <w:lang w:val="ro-RO"/>
        </w:rPr>
      </w:pPr>
      <w:r w:rsidRPr="00683E26">
        <w:rPr>
          <w:color w:val="000000" w:themeColor="text1"/>
          <w:sz w:val="24"/>
          <w:szCs w:val="24"/>
          <w:lang w:val="ro-RO"/>
        </w:rPr>
        <w:tab/>
      </w:r>
    </w:p>
    <w:p w14:paraId="41FF9F18" w14:textId="28342911" w:rsidR="00AB00F3" w:rsidRPr="00683E26" w:rsidRDefault="00AF3FD0" w:rsidP="00AB00F3">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00AB00F3" w:rsidRPr="00683E26">
        <w:rPr>
          <w:b/>
          <w:bCs/>
          <w:color w:val="000000" w:themeColor="text1"/>
          <w:sz w:val="24"/>
          <w:szCs w:val="24"/>
          <w:lang w:val="ro-RO"/>
        </w:rPr>
        <w:t xml:space="preserve">Obiectiv: </w:t>
      </w:r>
      <w:r w:rsidR="00AB00F3" w:rsidRPr="00683E26">
        <w:rPr>
          <w:color w:val="000000" w:themeColor="text1"/>
          <w:sz w:val="24"/>
          <w:szCs w:val="24"/>
          <w:lang w:val="ro-RO"/>
        </w:rPr>
        <w:t xml:space="preserve">Prestarea serviciilor de organizare </w:t>
      </w:r>
      <w:r w:rsidR="00AB00F3">
        <w:rPr>
          <w:color w:val="000000" w:themeColor="text1"/>
          <w:sz w:val="24"/>
          <w:szCs w:val="24"/>
          <w:lang w:val="ro-RO"/>
        </w:rPr>
        <w:t>conferințe - fizic</w:t>
      </w:r>
      <w:r w:rsidR="00AB00F3" w:rsidRPr="00683E26">
        <w:rPr>
          <w:color w:val="000000" w:themeColor="text1"/>
          <w:sz w:val="24"/>
          <w:szCs w:val="24"/>
          <w:lang w:val="ro-RO"/>
        </w:rPr>
        <w:t xml:space="preserve"> pentru evenimentul </w:t>
      </w:r>
      <w:r w:rsidR="00AB00F3" w:rsidRPr="00CD69B2">
        <w:rPr>
          <w:b/>
          <w:bCs/>
          <w:color w:val="000000" w:themeColor="text1"/>
          <w:sz w:val="24"/>
          <w:szCs w:val="24"/>
          <w:lang w:val="ro-RO"/>
        </w:rPr>
        <w:t>Innov Mat</w:t>
      </w:r>
      <w:r w:rsidR="00AB00F3" w:rsidRPr="00683E26">
        <w:rPr>
          <w:color w:val="000000" w:themeColor="text1"/>
          <w:sz w:val="24"/>
          <w:szCs w:val="24"/>
          <w:lang w:val="ro-RO"/>
        </w:rPr>
        <w:t>,</w:t>
      </w:r>
      <w:r w:rsidR="003757EB">
        <w:rPr>
          <w:color w:val="000000" w:themeColor="text1"/>
          <w:sz w:val="24"/>
          <w:szCs w:val="24"/>
          <w:lang w:val="ro-RO"/>
        </w:rPr>
        <w:t xml:space="preserve">editia a-II-a, </w:t>
      </w:r>
      <w:r w:rsidR="00AB00F3" w:rsidRPr="00683E26">
        <w:rPr>
          <w:color w:val="000000" w:themeColor="text1"/>
          <w:sz w:val="24"/>
          <w:szCs w:val="24"/>
          <w:lang w:val="ro-RO"/>
        </w:rPr>
        <w:t xml:space="preserve">la care sunt așteptați să participe </w:t>
      </w:r>
      <w:r w:rsidR="00AB00F3">
        <w:rPr>
          <w:color w:val="000000" w:themeColor="text1"/>
          <w:sz w:val="24"/>
          <w:szCs w:val="24"/>
          <w:lang w:val="ro-RO"/>
        </w:rPr>
        <w:t>800</w:t>
      </w:r>
      <w:r w:rsidR="00AB00F3" w:rsidRPr="00683E26">
        <w:rPr>
          <w:sz w:val="24"/>
          <w:szCs w:val="24"/>
          <w:lang w:val="ro-RO"/>
        </w:rPr>
        <w:t xml:space="preserve"> elevi</w:t>
      </w:r>
      <w:r w:rsidR="00AB00F3">
        <w:rPr>
          <w:sz w:val="24"/>
          <w:szCs w:val="24"/>
          <w:lang w:val="ro-RO"/>
        </w:rPr>
        <w:t>, cadre didactice</w:t>
      </w:r>
      <w:r w:rsidR="00AB00F3" w:rsidRPr="00683E26">
        <w:rPr>
          <w:sz w:val="24"/>
          <w:szCs w:val="24"/>
          <w:lang w:val="ro-RO"/>
        </w:rPr>
        <w:t xml:space="preserve"> și studenți.</w:t>
      </w:r>
    </w:p>
    <w:p w14:paraId="06873D34" w14:textId="06001EA9" w:rsidR="00AB00F3" w:rsidRPr="00683E26" w:rsidRDefault="00AB00F3" w:rsidP="00AB00F3">
      <w:pPr>
        <w:spacing w:line="276" w:lineRule="auto"/>
        <w:ind w:firstLine="720"/>
        <w:jc w:val="both"/>
        <w:rPr>
          <w:b/>
          <w:bCs/>
          <w:color w:val="000000" w:themeColor="text1"/>
          <w:sz w:val="24"/>
          <w:szCs w:val="24"/>
          <w:lang w:val="ro-RO"/>
        </w:rPr>
      </w:pPr>
      <w:r w:rsidRPr="00683E26">
        <w:rPr>
          <w:b/>
          <w:bCs/>
          <w:color w:val="000000" w:themeColor="text1"/>
          <w:sz w:val="24"/>
          <w:szCs w:val="24"/>
          <w:lang w:val="ro-RO"/>
        </w:rPr>
        <w:t>Perioada estimată</w:t>
      </w:r>
      <w:r>
        <w:rPr>
          <w:b/>
          <w:bCs/>
          <w:color w:val="000000" w:themeColor="text1"/>
          <w:sz w:val="24"/>
          <w:szCs w:val="24"/>
          <w:lang w:val="ro-RO"/>
        </w:rPr>
        <w:t xml:space="preserve"> pentru prestarea serviciilor, inclusiv montaj și demontaj echipamente</w:t>
      </w:r>
      <w:r w:rsidRPr="00683E26">
        <w:rPr>
          <w:b/>
          <w:bCs/>
          <w:color w:val="000000" w:themeColor="text1"/>
          <w:sz w:val="24"/>
          <w:szCs w:val="24"/>
          <w:lang w:val="ro-RO"/>
        </w:rPr>
        <w:t xml:space="preserve">: </w:t>
      </w:r>
      <w:r>
        <w:rPr>
          <w:b/>
          <w:bCs/>
          <w:color w:val="000000" w:themeColor="text1"/>
          <w:sz w:val="24"/>
          <w:szCs w:val="24"/>
          <w:lang w:val="ro-RO"/>
        </w:rPr>
        <w:t>1</w:t>
      </w:r>
      <w:r w:rsidR="003757EB">
        <w:rPr>
          <w:b/>
          <w:bCs/>
          <w:color w:val="000000" w:themeColor="text1"/>
          <w:sz w:val="24"/>
          <w:szCs w:val="24"/>
          <w:lang w:val="ro-RO"/>
        </w:rPr>
        <w:t>0</w:t>
      </w:r>
      <w:r>
        <w:rPr>
          <w:b/>
          <w:bCs/>
          <w:color w:val="000000" w:themeColor="text1"/>
          <w:sz w:val="24"/>
          <w:szCs w:val="24"/>
          <w:lang w:val="ro-RO"/>
        </w:rPr>
        <w:t xml:space="preserve"> – 14 noiembrie</w:t>
      </w:r>
      <w:r w:rsidRPr="00683E26">
        <w:rPr>
          <w:b/>
          <w:bCs/>
          <w:color w:val="000000" w:themeColor="text1"/>
          <w:sz w:val="24"/>
          <w:szCs w:val="24"/>
          <w:lang w:val="ro-RO"/>
        </w:rPr>
        <w:t xml:space="preserve"> 202</w:t>
      </w:r>
      <w:r w:rsidR="003757EB">
        <w:rPr>
          <w:b/>
          <w:bCs/>
          <w:color w:val="000000" w:themeColor="text1"/>
          <w:sz w:val="24"/>
          <w:szCs w:val="24"/>
          <w:lang w:val="ro-RO"/>
        </w:rPr>
        <w:t>6</w:t>
      </w:r>
      <w:r>
        <w:rPr>
          <w:b/>
          <w:bCs/>
          <w:color w:val="000000" w:themeColor="text1"/>
          <w:sz w:val="24"/>
          <w:szCs w:val="24"/>
          <w:lang w:val="ro-RO"/>
        </w:rPr>
        <w:t>.</w:t>
      </w:r>
    </w:p>
    <w:p w14:paraId="0D43B36F" w14:textId="77777777" w:rsidR="00AB00F3" w:rsidRPr="00683E26" w:rsidRDefault="00AB00F3" w:rsidP="00AB00F3">
      <w:pPr>
        <w:pStyle w:val="BodyText"/>
        <w:spacing w:line="276" w:lineRule="auto"/>
        <w:ind w:firstLine="720"/>
        <w:jc w:val="both"/>
        <w:rPr>
          <w:color w:val="000000" w:themeColor="text1"/>
          <w:sz w:val="24"/>
          <w:szCs w:val="24"/>
          <w:lang w:val="ro-RO"/>
        </w:rPr>
      </w:pPr>
      <w:r w:rsidRPr="00683E26">
        <w:rPr>
          <w:b/>
          <w:bCs/>
          <w:color w:val="000000" w:themeColor="text1"/>
          <w:sz w:val="24"/>
          <w:szCs w:val="24"/>
          <w:lang w:val="ro-RO"/>
        </w:rPr>
        <w:t>Locație:</w:t>
      </w:r>
      <w:r w:rsidRPr="00683E26">
        <w:rPr>
          <w:color w:val="000000" w:themeColor="text1"/>
          <w:sz w:val="24"/>
          <w:szCs w:val="24"/>
          <w:lang w:val="ro-RO"/>
        </w:rPr>
        <w:t xml:space="preserve"> Evenimentul se va desfășura în campusul U</w:t>
      </w:r>
      <w:r>
        <w:rPr>
          <w:color w:val="000000" w:themeColor="text1"/>
          <w:sz w:val="24"/>
          <w:szCs w:val="24"/>
          <w:lang w:val="ro-RO"/>
        </w:rPr>
        <w:t>.N.S.T.</w:t>
      </w:r>
      <w:r w:rsidRPr="00683E26">
        <w:rPr>
          <w:color w:val="000000" w:themeColor="text1"/>
          <w:sz w:val="24"/>
          <w:szCs w:val="24"/>
          <w:lang w:val="ro-RO"/>
        </w:rPr>
        <w:t>P</w:t>
      </w:r>
      <w:r>
        <w:rPr>
          <w:color w:val="000000" w:themeColor="text1"/>
          <w:sz w:val="24"/>
          <w:szCs w:val="24"/>
          <w:lang w:val="ro-RO"/>
        </w:rPr>
        <w:t>.</w:t>
      </w:r>
      <w:r w:rsidRPr="00683E26">
        <w:rPr>
          <w:color w:val="000000" w:themeColor="text1"/>
          <w:sz w:val="24"/>
          <w:szCs w:val="24"/>
          <w:lang w:val="ro-RO"/>
        </w:rPr>
        <w:t>B</w:t>
      </w:r>
      <w:r>
        <w:rPr>
          <w:color w:val="000000" w:themeColor="text1"/>
          <w:sz w:val="24"/>
          <w:szCs w:val="24"/>
          <w:lang w:val="ro-RO"/>
        </w:rPr>
        <w:t xml:space="preserve"> din Splaiul Independenței nr. 313, Sector 6, București</w:t>
      </w:r>
      <w:r w:rsidRPr="00683E26">
        <w:rPr>
          <w:color w:val="000000" w:themeColor="text1"/>
          <w:sz w:val="24"/>
          <w:szCs w:val="24"/>
          <w:lang w:val="ro-RO"/>
        </w:rPr>
        <w:t>. Locați</w:t>
      </w:r>
      <w:r>
        <w:rPr>
          <w:color w:val="000000" w:themeColor="text1"/>
          <w:sz w:val="24"/>
          <w:szCs w:val="24"/>
          <w:lang w:val="ro-RO"/>
        </w:rPr>
        <w:t>a</w:t>
      </w:r>
      <w:r w:rsidRPr="00683E26">
        <w:rPr>
          <w:color w:val="000000" w:themeColor="text1"/>
          <w:sz w:val="24"/>
          <w:szCs w:val="24"/>
          <w:lang w:val="ro-RO"/>
        </w:rPr>
        <w:t xml:space="preserve"> exact</w:t>
      </w:r>
      <w:r>
        <w:rPr>
          <w:color w:val="000000" w:themeColor="text1"/>
          <w:sz w:val="24"/>
          <w:szCs w:val="24"/>
          <w:lang w:val="ro-RO"/>
        </w:rPr>
        <w:t>ă</w:t>
      </w:r>
      <w:r w:rsidRPr="00683E26">
        <w:rPr>
          <w:color w:val="000000" w:themeColor="text1"/>
          <w:sz w:val="24"/>
          <w:szCs w:val="24"/>
          <w:lang w:val="ro-RO"/>
        </w:rPr>
        <w:t xml:space="preserve"> v</w:t>
      </w:r>
      <w:r>
        <w:rPr>
          <w:color w:val="000000" w:themeColor="text1"/>
          <w:sz w:val="24"/>
          <w:szCs w:val="24"/>
          <w:lang w:val="ro-RO"/>
        </w:rPr>
        <w:t>a</w:t>
      </w:r>
      <w:r w:rsidRPr="00683E26">
        <w:rPr>
          <w:color w:val="000000" w:themeColor="text1"/>
          <w:sz w:val="24"/>
          <w:szCs w:val="24"/>
          <w:lang w:val="ro-RO"/>
        </w:rPr>
        <w:t xml:space="preserve"> fi anunțat</w:t>
      </w:r>
      <w:r>
        <w:rPr>
          <w:color w:val="000000" w:themeColor="text1"/>
          <w:sz w:val="24"/>
          <w:szCs w:val="24"/>
          <w:lang w:val="ro-RO"/>
        </w:rPr>
        <w:t>ă</w:t>
      </w:r>
      <w:r w:rsidRPr="00683E26">
        <w:rPr>
          <w:color w:val="000000" w:themeColor="text1"/>
          <w:sz w:val="24"/>
          <w:szCs w:val="24"/>
          <w:lang w:val="ro-RO"/>
        </w:rPr>
        <w:t xml:space="preserve"> prestatorului cu cel puțin 3 zile înainte de desfășurarea evenimentului.</w:t>
      </w:r>
    </w:p>
    <w:p w14:paraId="4B0288B6" w14:textId="46D5F6C5" w:rsidR="00AF3FD0" w:rsidRPr="00683E26" w:rsidRDefault="00AB00F3" w:rsidP="00AB00F3">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 xml:space="preserve">Durata: </w:t>
      </w:r>
      <w:r w:rsidRPr="00683E26">
        <w:rPr>
          <w:color w:val="000000" w:themeColor="text1"/>
          <w:sz w:val="24"/>
          <w:szCs w:val="24"/>
          <w:lang w:val="ro-RO"/>
        </w:rPr>
        <w:t>Evenimentul se va desfășura în</w:t>
      </w:r>
      <w:r>
        <w:rPr>
          <w:color w:val="000000" w:themeColor="text1"/>
          <w:sz w:val="24"/>
          <w:szCs w:val="24"/>
          <w:lang w:val="ro-RO"/>
        </w:rPr>
        <w:t xml:space="preserve"> perioada 1</w:t>
      </w:r>
      <w:r w:rsidR="003757EB">
        <w:rPr>
          <w:color w:val="000000" w:themeColor="text1"/>
          <w:sz w:val="24"/>
          <w:szCs w:val="24"/>
          <w:lang w:val="ro-RO"/>
        </w:rPr>
        <w:t>2</w:t>
      </w:r>
      <w:r>
        <w:rPr>
          <w:color w:val="000000" w:themeColor="text1"/>
          <w:sz w:val="24"/>
          <w:szCs w:val="24"/>
          <w:lang w:val="ro-RO"/>
        </w:rPr>
        <w:t>-1</w:t>
      </w:r>
      <w:r w:rsidR="003757EB">
        <w:rPr>
          <w:color w:val="000000" w:themeColor="text1"/>
          <w:sz w:val="24"/>
          <w:szCs w:val="24"/>
          <w:lang w:val="ro-RO"/>
        </w:rPr>
        <w:t>3</w:t>
      </w:r>
      <w:r>
        <w:rPr>
          <w:color w:val="000000" w:themeColor="text1"/>
          <w:sz w:val="24"/>
          <w:szCs w:val="24"/>
          <w:lang w:val="ro-RO"/>
        </w:rPr>
        <w:t xml:space="preserve"> noiembrie</w:t>
      </w:r>
      <w:r w:rsidRPr="00683E26">
        <w:rPr>
          <w:color w:val="000000" w:themeColor="text1"/>
          <w:sz w:val="24"/>
          <w:szCs w:val="24"/>
          <w:lang w:val="ro-RO"/>
        </w:rPr>
        <w:t xml:space="preserve"> or</w:t>
      </w:r>
      <w:r>
        <w:rPr>
          <w:color w:val="000000" w:themeColor="text1"/>
          <w:sz w:val="24"/>
          <w:szCs w:val="24"/>
          <w:lang w:val="ro-RO"/>
        </w:rPr>
        <w:t>ele</w:t>
      </w:r>
      <w:r w:rsidRPr="00683E26">
        <w:rPr>
          <w:color w:val="000000" w:themeColor="text1"/>
          <w:sz w:val="24"/>
          <w:szCs w:val="24"/>
          <w:lang w:val="ro-RO"/>
        </w:rPr>
        <w:t xml:space="preserve"> 08:00</w:t>
      </w:r>
      <w:r>
        <w:rPr>
          <w:color w:val="000000" w:themeColor="text1"/>
          <w:sz w:val="24"/>
          <w:szCs w:val="24"/>
          <w:lang w:val="ro-RO"/>
        </w:rPr>
        <w:t xml:space="preserve"> -18</w:t>
      </w:r>
      <w:r w:rsidRPr="00683E26">
        <w:rPr>
          <w:color w:val="000000" w:themeColor="text1"/>
          <w:sz w:val="24"/>
          <w:szCs w:val="24"/>
          <w:lang w:val="ro-RO"/>
        </w:rPr>
        <w:t>:00.</w:t>
      </w:r>
      <w:r w:rsidR="00AF3FD0" w:rsidRPr="00683E26">
        <w:rPr>
          <w:color w:val="000000" w:themeColor="text1"/>
          <w:sz w:val="24"/>
          <w:szCs w:val="24"/>
          <w:lang w:val="ro-RO"/>
        </w:rPr>
        <w:tab/>
        <w:t xml:space="preserve">      </w:t>
      </w:r>
    </w:p>
    <w:p w14:paraId="3B4384BC" w14:textId="77777777" w:rsidR="00AF3FD0" w:rsidRPr="00683E26" w:rsidRDefault="00AF3FD0" w:rsidP="00AF3FD0">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 xml:space="preserve">Descriere: </w:t>
      </w:r>
      <w:r w:rsidRPr="00683E26">
        <w:rPr>
          <w:color w:val="000000" w:themeColor="text1"/>
          <w:sz w:val="24"/>
          <w:szCs w:val="24"/>
          <w:lang w:val="ro-RO"/>
        </w:rPr>
        <w:t xml:space="preserve">Prestatorul are obligația de a asigura servicii de </w:t>
      </w:r>
      <w:r>
        <w:rPr>
          <w:color w:val="000000" w:themeColor="text1"/>
          <w:sz w:val="24"/>
          <w:szCs w:val="24"/>
          <w:lang w:val="ro-RO"/>
        </w:rPr>
        <w:t>inchiriere echipamente si decor</w:t>
      </w:r>
      <w:r w:rsidRPr="00683E26">
        <w:rPr>
          <w:color w:val="000000" w:themeColor="text1"/>
          <w:sz w:val="24"/>
          <w:szCs w:val="24"/>
          <w:lang w:val="ro-RO"/>
        </w:rPr>
        <w:t xml:space="preserve"> în campusul U</w:t>
      </w:r>
      <w:r>
        <w:rPr>
          <w:color w:val="000000" w:themeColor="text1"/>
          <w:sz w:val="24"/>
          <w:szCs w:val="24"/>
          <w:lang w:val="ro-RO"/>
        </w:rPr>
        <w:t>N.S.T.</w:t>
      </w:r>
      <w:r w:rsidRPr="00683E26">
        <w:rPr>
          <w:color w:val="000000" w:themeColor="text1"/>
          <w:sz w:val="24"/>
          <w:szCs w:val="24"/>
          <w:lang w:val="ro-RO"/>
        </w:rPr>
        <w:t>P</w:t>
      </w:r>
      <w:r>
        <w:rPr>
          <w:color w:val="000000" w:themeColor="text1"/>
          <w:sz w:val="24"/>
          <w:szCs w:val="24"/>
          <w:lang w:val="ro-RO"/>
        </w:rPr>
        <w:t>.</w:t>
      </w:r>
      <w:r w:rsidRPr="00683E26">
        <w:rPr>
          <w:color w:val="000000" w:themeColor="text1"/>
          <w:sz w:val="24"/>
          <w:szCs w:val="24"/>
          <w:lang w:val="ro-RO"/>
        </w:rPr>
        <w:t>B, în perioada menționată mai sus, în intervalul orar 08:00</w:t>
      </w:r>
      <w:r>
        <w:rPr>
          <w:color w:val="000000" w:themeColor="text1"/>
          <w:sz w:val="24"/>
          <w:szCs w:val="24"/>
          <w:lang w:val="ro-RO"/>
        </w:rPr>
        <w:t>-18:00</w:t>
      </w:r>
      <w:r w:rsidRPr="00683E26">
        <w:rPr>
          <w:color w:val="000000" w:themeColor="text1"/>
          <w:sz w:val="24"/>
          <w:szCs w:val="24"/>
          <w:lang w:val="ro-RO"/>
        </w:rPr>
        <w:t xml:space="preserve">. </w:t>
      </w:r>
    </w:p>
    <w:p w14:paraId="2847F93D"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Echipamentele tehnice necesare vor fi puse în funcțiune de către personalul propriu al prestatorului care va asista pe toată perioada de desfășurare a evenimentului.</w:t>
      </w:r>
    </w:p>
    <w:p w14:paraId="6C3163F0" w14:textId="77777777" w:rsidR="00AF3FD0" w:rsidRPr="00683E26" w:rsidRDefault="00AF3FD0" w:rsidP="00AF3FD0">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Personal:</w:t>
      </w:r>
      <w:r w:rsidRPr="00683E26">
        <w:rPr>
          <w:color w:val="000000" w:themeColor="text1"/>
          <w:sz w:val="24"/>
          <w:szCs w:val="24"/>
          <w:lang w:val="ro-RO"/>
        </w:rPr>
        <w:t xml:space="preserve"> Prestatorul va asigura personalul pentru montarea și punerea în funcțiune a echipamentelor, precum și pentru asigurarea asistenței tehnice pe toată durata evenimentului.</w:t>
      </w:r>
    </w:p>
    <w:p w14:paraId="3DD3D2AB" w14:textId="77777777" w:rsidR="00AF3FD0" w:rsidRDefault="00AF3FD0" w:rsidP="00AF3FD0">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Transport:</w:t>
      </w:r>
      <w:r w:rsidRPr="00683E26">
        <w:rPr>
          <w:color w:val="000000" w:themeColor="text1"/>
          <w:sz w:val="24"/>
          <w:szCs w:val="24"/>
          <w:lang w:val="ro-RO"/>
        </w:rPr>
        <w:t xml:space="preserve"> Prestatorul va asigura transportul pentru echipamente și pentru personalul propriu.</w:t>
      </w:r>
    </w:p>
    <w:p w14:paraId="0245B3EE" w14:textId="77777777" w:rsidR="00AF3FD0" w:rsidRDefault="00AF3FD0" w:rsidP="00AF3FD0">
      <w:pPr>
        <w:pStyle w:val="BodyText"/>
        <w:spacing w:line="276" w:lineRule="auto"/>
        <w:jc w:val="both"/>
        <w:rPr>
          <w:color w:val="000000" w:themeColor="text1"/>
          <w:sz w:val="24"/>
          <w:szCs w:val="24"/>
          <w:lang w:val="ro-RO"/>
        </w:rPr>
      </w:pPr>
    </w:p>
    <w:p w14:paraId="471461B7" w14:textId="66A31287" w:rsidR="00AF3FD0" w:rsidRDefault="00AF3FD0" w:rsidP="00AF3FD0">
      <w:pPr>
        <w:pStyle w:val="BodyText"/>
        <w:spacing w:line="276" w:lineRule="auto"/>
        <w:ind w:firstLine="720"/>
        <w:jc w:val="both"/>
        <w:rPr>
          <w:color w:val="000000" w:themeColor="text1"/>
          <w:sz w:val="24"/>
          <w:szCs w:val="24"/>
          <w:lang w:val="ro-RO"/>
        </w:rPr>
      </w:pPr>
      <w:r w:rsidRPr="00334BCD">
        <w:rPr>
          <w:b/>
          <w:bCs/>
          <w:color w:val="000000" w:themeColor="text1"/>
          <w:sz w:val="24"/>
          <w:szCs w:val="24"/>
          <w:lang w:val="ro-RO"/>
        </w:rPr>
        <w:t>CLAUZĂ SUSPENSIVĂ</w:t>
      </w:r>
      <w:r w:rsidRPr="00334BCD">
        <w:rPr>
          <w:color w:val="000000" w:themeColor="text1"/>
          <w:sz w:val="24"/>
          <w:szCs w:val="24"/>
          <w:lang w:val="ro-RO"/>
        </w:rPr>
        <w:t>: Procedura de achiziție este inițiată sub incidența prezentei clauze suspensive, în sensul că încheierea/semnarea contractului de prestări servicii este condiționată de alocarea bugetului de către ME</w:t>
      </w:r>
      <w:r w:rsidR="00487645">
        <w:rPr>
          <w:color w:val="000000" w:themeColor="text1"/>
          <w:sz w:val="24"/>
          <w:szCs w:val="24"/>
          <w:lang w:val="ro-RO"/>
        </w:rPr>
        <w:t>C</w:t>
      </w:r>
      <w:r w:rsidRPr="00334BCD">
        <w:rPr>
          <w:color w:val="000000" w:themeColor="text1"/>
          <w:sz w:val="24"/>
          <w:szCs w:val="24"/>
          <w:lang w:val="ro-RO"/>
        </w:rPr>
        <w:t xml:space="preserve"> pentru organizarea seriei de conferințe, dezbateri și workshop-uri. </w:t>
      </w:r>
      <w:r>
        <w:rPr>
          <w:color w:val="000000" w:themeColor="text1"/>
          <w:sz w:val="24"/>
          <w:szCs w:val="24"/>
          <w:lang w:val="ro-RO"/>
        </w:rPr>
        <w:t>POLITEHNICA Bucuresti</w:t>
      </w:r>
      <w:r w:rsidRPr="00334BCD">
        <w:rPr>
          <w:color w:val="000000" w:themeColor="text1"/>
          <w:sz w:val="24"/>
          <w:szCs w:val="24"/>
          <w:lang w:val="ro-RO"/>
        </w:rPr>
        <w:t xml:space="preserve"> precizează faptul că va încheia contractul numai în măsura în care fondurile necesare achiziției vor fi asigurate. În cazul în care, indiferent de motive, fondurile aferente prezentei proceduri de achiziție nu vor fi alocate, </w:t>
      </w:r>
      <w:r>
        <w:rPr>
          <w:color w:val="000000" w:themeColor="text1"/>
          <w:sz w:val="24"/>
          <w:szCs w:val="24"/>
          <w:lang w:val="ro-RO"/>
        </w:rPr>
        <w:t>POLITEHNICA Bucuresti</w:t>
      </w:r>
      <w:r w:rsidRPr="00334BCD">
        <w:rPr>
          <w:color w:val="000000" w:themeColor="text1"/>
          <w:sz w:val="24"/>
          <w:szCs w:val="24"/>
          <w:lang w:val="ro-RO"/>
        </w:rPr>
        <w:t xml:space="preserve"> își rezervă dreptul de a anula procedura de atribuire, făcând imposibilă semnarea contractului de prestări servicii. Ofertantul este obligat să își mențină valabilă și nemodificată oferta depusă în cadrul procedurii de achiziție, până la momentul semnării contractului de prestări servicii.</w:t>
      </w:r>
    </w:p>
    <w:p w14:paraId="73F5826B" w14:textId="77777777" w:rsidR="00AF3FD0" w:rsidRPr="00683E26" w:rsidRDefault="00AF3FD0" w:rsidP="00AF3FD0">
      <w:pPr>
        <w:pStyle w:val="BodyText"/>
        <w:spacing w:line="276" w:lineRule="auto"/>
        <w:ind w:firstLine="720"/>
        <w:jc w:val="both"/>
        <w:rPr>
          <w:color w:val="000000" w:themeColor="text1"/>
          <w:sz w:val="24"/>
          <w:szCs w:val="24"/>
          <w:lang w:val="ro-RO"/>
        </w:rPr>
      </w:pPr>
    </w:p>
    <w:p w14:paraId="2C994B04" w14:textId="77777777" w:rsidR="00AF3FD0" w:rsidRPr="00683E26" w:rsidRDefault="00AF3FD0" w:rsidP="00AF3FD0">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Servicii solicitate</w:t>
      </w:r>
      <w:r w:rsidRPr="00683E26">
        <w:rPr>
          <w:color w:val="000000" w:themeColor="text1"/>
          <w:sz w:val="24"/>
          <w:szCs w:val="24"/>
          <w:lang w:val="ro-RO"/>
        </w:rPr>
        <w:t>:</w:t>
      </w:r>
    </w:p>
    <w:tbl>
      <w:tblPr>
        <w:tblStyle w:val="TableGrid"/>
        <w:tblW w:w="9918" w:type="dxa"/>
        <w:tblLook w:val="04A0" w:firstRow="1" w:lastRow="0" w:firstColumn="1" w:lastColumn="0" w:noHBand="0" w:noVBand="1"/>
      </w:tblPr>
      <w:tblGrid>
        <w:gridCol w:w="636"/>
        <w:gridCol w:w="3470"/>
        <w:gridCol w:w="5812"/>
      </w:tblGrid>
      <w:tr w:rsidR="00AF3FD0" w:rsidRPr="00683E26" w14:paraId="29363387" w14:textId="77777777" w:rsidTr="00F70491">
        <w:trPr>
          <w:trHeight w:val="440"/>
        </w:trPr>
        <w:tc>
          <w:tcPr>
            <w:tcW w:w="636" w:type="dxa"/>
            <w:vAlign w:val="center"/>
          </w:tcPr>
          <w:bookmarkEnd w:id="4"/>
          <w:p w14:paraId="0FDFB3F2" w14:textId="77777777" w:rsidR="00AF3FD0" w:rsidRPr="00683E26" w:rsidRDefault="00AF3FD0" w:rsidP="00F70491">
            <w:pPr>
              <w:spacing w:line="276" w:lineRule="auto"/>
              <w:jc w:val="center"/>
              <w:rPr>
                <w:b/>
                <w:bCs/>
                <w:sz w:val="24"/>
                <w:szCs w:val="24"/>
                <w:lang w:val="ro-RO"/>
              </w:rPr>
            </w:pPr>
            <w:r w:rsidRPr="00683E26">
              <w:rPr>
                <w:b/>
                <w:bCs/>
                <w:sz w:val="24"/>
                <w:szCs w:val="24"/>
                <w:lang w:val="ro-RO"/>
              </w:rPr>
              <w:t>Nr. Crt.</w:t>
            </w:r>
          </w:p>
        </w:tc>
        <w:tc>
          <w:tcPr>
            <w:tcW w:w="3470" w:type="dxa"/>
            <w:vAlign w:val="center"/>
          </w:tcPr>
          <w:p w14:paraId="1406F613" w14:textId="77777777" w:rsidR="00AF3FD0" w:rsidRPr="00683E26" w:rsidRDefault="00AF3FD0" w:rsidP="00F70491">
            <w:pPr>
              <w:spacing w:line="276" w:lineRule="auto"/>
              <w:jc w:val="center"/>
              <w:rPr>
                <w:b/>
                <w:bCs/>
                <w:sz w:val="24"/>
                <w:szCs w:val="24"/>
                <w:lang w:val="ro-RO"/>
              </w:rPr>
            </w:pPr>
            <w:r w:rsidRPr="00683E26">
              <w:rPr>
                <w:b/>
                <w:bCs/>
                <w:sz w:val="24"/>
                <w:szCs w:val="24"/>
                <w:lang w:val="ro-RO"/>
              </w:rPr>
              <w:t>Servicii solicitate</w:t>
            </w:r>
          </w:p>
        </w:tc>
        <w:tc>
          <w:tcPr>
            <w:tcW w:w="5812" w:type="dxa"/>
            <w:vAlign w:val="center"/>
          </w:tcPr>
          <w:p w14:paraId="6A1B025A" w14:textId="77777777" w:rsidR="00AF3FD0" w:rsidRPr="00683E26" w:rsidRDefault="00AF3FD0" w:rsidP="00F70491">
            <w:pPr>
              <w:spacing w:line="276" w:lineRule="auto"/>
              <w:jc w:val="center"/>
              <w:rPr>
                <w:b/>
                <w:bCs/>
                <w:sz w:val="24"/>
                <w:szCs w:val="24"/>
                <w:lang w:val="ro-RO"/>
              </w:rPr>
            </w:pPr>
            <w:r w:rsidRPr="00683E26">
              <w:rPr>
                <w:b/>
                <w:bCs/>
                <w:sz w:val="24"/>
                <w:szCs w:val="24"/>
                <w:lang w:val="ro-RO"/>
              </w:rPr>
              <w:t>Descriere</w:t>
            </w:r>
          </w:p>
        </w:tc>
      </w:tr>
      <w:tr w:rsidR="00AF3FD0" w:rsidRPr="00683E26" w14:paraId="64551C43" w14:textId="77777777" w:rsidTr="00F70491">
        <w:trPr>
          <w:trHeight w:val="1214"/>
        </w:trPr>
        <w:tc>
          <w:tcPr>
            <w:tcW w:w="636" w:type="dxa"/>
            <w:vAlign w:val="center"/>
          </w:tcPr>
          <w:p w14:paraId="45AF9693" w14:textId="1626AFBB" w:rsidR="00AF3FD0" w:rsidRPr="00683E26" w:rsidRDefault="008C276B" w:rsidP="00F70491">
            <w:pPr>
              <w:spacing w:line="276" w:lineRule="auto"/>
              <w:jc w:val="center"/>
              <w:rPr>
                <w:lang w:val="ro-RO"/>
              </w:rPr>
            </w:pPr>
            <w:r>
              <w:rPr>
                <w:lang w:val="ro-RO"/>
              </w:rPr>
              <w:t>1</w:t>
            </w:r>
          </w:p>
        </w:tc>
        <w:tc>
          <w:tcPr>
            <w:tcW w:w="3470" w:type="dxa"/>
            <w:vAlign w:val="center"/>
          </w:tcPr>
          <w:p w14:paraId="7C307052" w14:textId="77777777" w:rsidR="00AF3FD0" w:rsidRPr="00683E26" w:rsidRDefault="00AF3FD0" w:rsidP="00F70491">
            <w:pPr>
              <w:widowControl/>
              <w:autoSpaceDE/>
              <w:autoSpaceDN/>
              <w:contextualSpacing/>
              <w:rPr>
                <w:lang w:val="ro-RO"/>
              </w:rPr>
            </w:pPr>
            <w:r>
              <w:rPr>
                <w:lang w:val="ro-RO"/>
              </w:rPr>
              <w:t>SUNET</w:t>
            </w:r>
          </w:p>
        </w:tc>
        <w:tc>
          <w:tcPr>
            <w:tcW w:w="5812" w:type="dxa"/>
          </w:tcPr>
          <w:p w14:paraId="695201B5" w14:textId="2D670EC7" w:rsidR="00AF3FD0" w:rsidRPr="005D6F31" w:rsidRDefault="00AF3FD0"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 xml:space="preserve">Sistem de sunet line array cu 12 boxe top și 4 bass capabil să producă o presiune de 138 db SPL la o distanță de 50m, pretabil pentru o audiență de aproximativ </w:t>
            </w:r>
            <w:r w:rsidR="001B25BC">
              <w:rPr>
                <w:rFonts w:eastAsia="ArialMT"/>
                <w:sz w:val="24"/>
                <w:szCs w:val="24"/>
                <w:lang w:val="ro-RO"/>
              </w:rPr>
              <w:t>1000</w:t>
            </w:r>
            <w:r>
              <w:rPr>
                <w:rFonts w:eastAsia="ArialMT"/>
                <w:sz w:val="24"/>
                <w:szCs w:val="24"/>
                <w:lang w:val="ro-RO"/>
              </w:rPr>
              <w:t xml:space="preserve"> persoane.</w:t>
            </w:r>
          </w:p>
          <w:p w14:paraId="0A1869C7" w14:textId="2BD82DED" w:rsidR="00AF3FD0" w:rsidRDefault="00AF3FD0"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 xml:space="preserve">Sistem de sunet cu </w:t>
            </w:r>
            <w:r w:rsidR="001B25BC">
              <w:rPr>
                <w:rFonts w:eastAsia="ArialMT"/>
                <w:sz w:val="24"/>
                <w:szCs w:val="24"/>
                <w:lang w:val="ro-RO"/>
              </w:rPr>
              <w:t>6</w:t>
            </w:r>
            <w:r>
              <w:rPr>
                <w:rFonts w:eastAsia="ArialMT"/>
                <w:sz w:val="24"/>
                <w:szCs w:val="24"/>
                <w:lang w:val="ro-RO"/>
              </w:rPr>
              <w:t xml:space="preserve"> boxe active minim 1000w pe stativ interconectate la distanțe de aproximativ 30-50m una de cealaltă.</w:t>
            </w:r>
          </w:p>
          <w:p w14:paraId="659EB5C8" w14:textId="77777777" w:rsidR="00AF3FD0" w:rsidRDefault="00AF3FD0"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Mixer audio digital cu minim 32 in/16 out și rack de scenă cu conexiune pe fibră optică.</w:t>
            </w:r>
          </w:p>
          <w:p w14:paraId="14B0A63B" w14:textId="77777777" w:rsidR="00AF3FD0" w:rsidRDefault="00AF3FD0"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Mixer audio digital cu minimum 12 canale in și 4 out.</w:t>
            </w:r>
          </w:p>
          <w:p w14:paraId="57E5E07A" w14:textId="77777777" w:rsidR="00AF3FD0" w:rsidRDefault="00AF3FD0"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4 microfoane handheld wireless.</w:t>
            </w:r>
          </w:p>
          <w:p w14:paraId="6F0EA7C5" w14:textId="77777777" w:rsidR="00AF3FD0" w:rsidRDefault="00AF3FD0"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 xml:space="preserve">Amplificator de semnal RF și antene RF (microfoanele trebuie să aibă capacitatea să funcționeze la distanțe de 50m emițător-receptor). Toate microfoanele, receptoarele și sistemele de radio emisie vor respecta plaja de frecvențe autorizate de reglementările în vigoare. </w:t>
            </w:r>
          </w:p>
          <w:p w14:paraId="204724A2" w14:textId="77777777" w:rsidR="00AF3FD0" w:rsidRPr="00683E26" w:rsidRDefault="00AF3FD0" w:rsidP="00F70491">
            <w:pPr>
              <w:pStyle w:val="ListParagraph"/>
              <w:widowControl/>
              <w:numPr>
                <w:ilvl w:val="0"/>
                <w:numId w:val="4"/>
              </w:numPr>
              <w:adjustRightInd w:val="0"/>
              <w:ind w:left="323"/>
              <w:contextualSpacing/>
              <w:jc w:val="both"/>
              <w:rPr>
                <w:rFonts w:ascii="Avenir Book" w:eastAsia="ArialMT" w:hAnsi="Avenir Book" w:cs="ArialMT"/>
                <w:sz w:val="20"/>
                <w:szCs w:val="20"/>
                <w:lang w:val="ro-RO"/>
              </w:rPr>
            </w:pPr>
            <w:r>
              <w:rPr>
                <w:rFonts w:eastAsia="ArialMT"/>
                <w:sz w:val="24"/>
                <w:szCs w:val="24"/>
                <w:lang w:val="ro-RO"/>
              </w:rPr>
              <w:t>2 Surse de redare audio USB (laptop) cu posibilitate conectare la internet si preluare semnal streaming audio</w:t>
            </w:r>
          </w:p>
        </w:tc>
      </w:tr>
      <w:tr w:rsidR="00AF3FD0" w:rsidRPr="00566BA9" w14:paraId="668A68B4" w14:textId="77777777" w:rsidTr="00F70491">
        <w:trPr>
          <w:trHeight w:val="1214"/>
        </w:trPr>
        <w:tc>
          <w:tcPr>
            <w:tcW w:w="636" w:type="dxa"/>
            <w:vAlign w:val="center"/>
          </w:tcPr>
          <w:p w14:paraId="549AE065" w14:textId="0C1DA538" w:rsidR="00AF3FD0" w:rsidRPr="00683E26" w:rsidRDefault="008C276B" w:rsidP="00F70491">
            <w:pPr>
              <w:spacing w:line="276" w:lineRule="auto"/>
              <w:jc w:val="center"/>
              <w:rPr>
                <w:lang w:val="ro-RO"/>
              </w:rPr>
            </w:pPr>
            <w:r>
              <w:rPr>
                <w:lang w:val="ro-RO"/>
              </w:rPr>
              <w:t>2</w:t>
            </w:r>
          </w:p>
        </w:tc>
        <w:tc>
          <w:tcPr>
            <w:tcW w:w="3470" w:type="dxa"/>
            <w:vAlign w:val="center"/>
          </w:tcPr>
          <w:p w14:paraId="549F5629" w14:textId="77777777" w:rsidR="00AF3FD0" w:rsidRPr="00683E26" w:rsidRDefault="00AF3FD0" w:rsidP="00F70491">
            <w:pPr>
              <w:widowControl/>
              <w:autoSpaceDE/>
              <w:autoSpaceDN/>
              <w:contextualSpacing/>
              <w:rPr>
                <w:lang w:val="ro-RO"/>
              </w:rPr>
            </w:pPr>
            <w:r w:rsidRPr="006D1C19">
              <w:rPr>
                <w:lang w:val="ro-RO"/>
              </w:rPr>
              <w:t>ELECTRIC</w:t>
            </w:r>
            <w:r>
              <w:rPr>
                <w:lang w:val="ro-RO"/>
              </w:rPr>
              <w:t>Ă</w:t>
            </w:r>
          </w:p>
        </w:tc>
        <w:tc>
          <w:tcPr>
            <w:tcW w:w="5812" w:type="dxa"/>
            <w:vAlign w:val="center"/>
          </w:tcPr>
          <w:p w14:paraId="7FB94A11" w14:textId="589A5438" w:rsidR="00AF3FD0" w:rsidRPr="006D1C19" w:rsidRDefault="00AF3FD0" w:rsidP="00F70491">
            <w:pPr>
              <w:pStyle w:val="ListParagraph"/>
              <w:widowControl/>
              <w:numPr>
                <w:ilvl w:val="0"/>
                <w:numId w:val="4"/>
              </w:numPr>
              <w:adjustRightInd w:val="0"/>
              <w:ind w:left="323"/>
              <w:contextualSpacing/>
              <w:jc w:val="both"/>
              <w:rPr>
                <w:rFonts w:eastAsia="ArialMT"/>
                <w:sz w:val="24"/>
                <w:szCs w:val="24"/>
                <w:lang w:val="ro-RO"/>
              </w:rPr>
            </w:pPr>
            <w:r w:rsidRPr="006D1C19">
              <w:rPr>
                <w:rFonts w:eastAsia="ArialMT"/>
                <w:sz w:val="24"/>
                <w:szCs w:val="24"/>
                <w:lang w:val="ro-RO"/>
              </w:rPr>
              <w:t>Sisteme de distribu</w:t>
            </w:r>
            <w:r>
              <w:rPr>
                <w:rFonts w:eastAsia="ArialMT"/>
                <w:sz w:val="24"/>
                <w:szCs w:val="24"/>
                <w:lang w:val="ro-RO"/>
              </w:rPr>
              <w:t>ț</w:t>
            </w:r>
            <w:r w:rsidRPr="006D1C19">
              <w:rPr>
                <w:rFonts w:eastAsia="ArialMT"/>
                <w:sz w:val="24"/>
                <w:szCs w:val="24"/>
                <w:lang w:val="ro-RO"/>
              </w:rPr>
              <w:t>ie curent trifazic</w:t>
            </w:r>
            <w:r w:rsidR="00E85219">
              <w:rPr>
                <w:rFonts w:eastAsia="ArialMT"/>
                <w:sz w:val="24"/>
                <w:szCs w:val="24"/>
                <w:lang w:val="ro-RO"/>
              </w:rPr>
              <w:t xml:space="preserve"> </w:t>
            </w:r>
            <w:r w:rsidRPr="006D1C19">
              <w:rPr>
                <w:rFonts w:eastAsia="ArialMT"/>
                <w:sz w:val="24"/>
                <w:szCs w:val="24"/>
                <w:lang w:val="ro-RO"/>
              </w:rPr>
              <w:t>125 - 63A – 32A – 16A</w:t>
            </w:r>
            <w:r>
              <w:rPr>
                <w:rFonts w:eastAsia="ArialMT"/>
                <w:sz w:val="24"/>
                <w:szCs w:val="24"/>
                <w:lang w:val="ro-RO"/>
              </w:rPr>
              <w:t>.</w:t>
            </w:r>
            <w:r w:rsidRPr="006D1C19">
              <w:rPr>
                <w:rFonts w:eastAsia="ArialMT"/>
                <w:sz w:val="24"/>
                <w:szCs w:val="24"/>
                <w:lang w:val="ro-RO"/>
              </w:rPr>
              <w:t xml:space="preserve"> </w:t>
            </w:r>
          </w:p>
          <w:p w14:paraId="36420F5E" w14:textId="36A5A67A" w:rsidR="00AF3FD0" w:rsidRDefault="00AF3FD0" w:rsidP="00F70491">
            <w:pPr>
              <w:pStyle w:val="ListParagraph"/>
              <w:widowControl/>
              <w:numPr>
                <w:ilvl w:val="0"/>
                <w:numId w:val="4"/>
              </w:numPr>
              <w:adjustRightInd w:val="0"/>
              <w:ind w:left="323"/>
              <w:contextualSpacing/>
              <w:jc w:val="both"/>
              <w:rPr>
                <w:sz w:val="24"/>
                <w:szCs w:val="24"/>
                <w:lang w:val="ro-RO"/>
              </w:rPr>
            </w:pPr>
            <w:r w:rsidRPr="00D92915">
              <w:rPr>
                <w:sz w:val="24"/>
                <w:szCs w:val="24"/>
                <w:lang w:val="ro-RO"/>
              </w:rPr>
              <w:t>Cabluri de 63A,</w:t>
            </w:r>
            <w:r>
              <w:rPr>
                <w:sz w:val="24"/>
                <w:szCs w:val="24"/>
                <w:lang w:val="ro-RO"/>
              </w:rPr>
              <w:t xml:space="preserve"> 5x16mm,</w:t>
            </w:r>
            <w:r w:rsidRPr="00D92915">
              <w:rPr>
                <w:sz w:val="24"/>
                <w:szCs w:val="24"/>
                <w:lang w:val="ro-RO"/>
              </w:rPr>
              <w:t xml:space="preserve"> </w:t>
            </w:r>
            <w:r>
              <w:rPr>
                <w:sz w:val="24"/>
                <w:szCs w:val="24"/>
                <w:lang w:val="ro-RO"/>
              </w:rPr>
              <w:t xml:space="preserve">lungime </w:t>
            </w:r>
            <w:r w:rsidRPr="00D92915">
              <w:rPr>
                <w:sz w:val="24"/>
                <w:szCs w:val="24"/>
                <w:lang w:val="ro-RO"/>
              </w:rPr>
              <w:t>50m,</w:t>
            </w:r>
            <w:r>
              <w:rPr>
                <w:sz w:val="24"/>
                <w:szCs w:val="24"/>
                <w:lang w:val="ro-RO"/>
              </w:rPr>
              <w:t xml:space="preserve"> </w:t>
            </w:r>
            <w:r w:rsidR="001B25BC">
              <w:rPr>
                <w:sz w:val="24"/>
                <w:szCs w:val="24"/>
                <w:lang w:val="ro-RO"/>
              </w:rPr>
              <w:t>5</w:t>
            </w:r>
            <w:r w:rsidRPr="00D92915">
              <w:rPr>
                <w:sz w:val="24"/>
                <w:szCs w:val="24"/>
                <w:lang w:val="ro-RO"/>
              </w:rPr>
              <w:t xml:space="preserve"> buc</w:t>
            </w:r>
            <w:r>
              <w:rPr>
                <w:sz w:val="24"/>
                <w:szCs w:val="24"/>
                <w:lang w:val="ro-RO"/>
              </w:rPr>
              <w:t>ăț</w:t>
            </w:r>
            <w:r w:rsidRPr="00D92915">
              <w:rPr>
                <w:sz w:val="24"/>
                <w:szCs w:val="24"/>
                <w:lang w:val="ro-RO"/>
              </w:rPr>
              <w:t>i</w:t>
            </w:r>
            <w:r>
              <w:rPr>
                <w:sz w:val="24"/>
                <w:szCs w:val="24"/>
                <w:lang w:val="ro-RO"/>
              </w:rPr>
              <w:t>.</w:t>
            </w:r>
          </w:p>
          <w:p w14:paraId="1F545EDC" w14:textId="426A2479" w:rsidR="00AF3FD0" w:rsidRPr="00E713D2" w:rsidRDefault="00AF3FD0" w:rsidP="00F70491">
            <w:pPr>
              <w:pStyle w:val="ListParagraph"/>
              <w:widowControl/>
              <w:numPr>
                <w:ilvl w:val="0"/>
                <w:numId w:val="4"/>
              </w:numPr>
              <w:adjustRightInd w:val="0"/>
              <w:ind w:left="323"/>
              <w:contextualSpacing/>
              <w:jc w:val="both"/>
              <w:rPr>
                <w:sz w:val="24"/>
                <w:szCs w:val="24"/>
                <w:lang w:val="ro-RO"/>
              </w:rPr>
            </w:pPr>
            <w:r w:rsidRPr="00D92915">
              <w:rPr>
                <w:sz w:val="24"/>
                <w:szCs w:val="24"/>
                <w:lang w:val="ro-RO"/>
              </w:rPr>
              <w:t xml:space="preserve">Cabluri de 63A, </w:t>
            </w:r>
            <w:r>
              <w:rPr>
                <w:sz w:val="24"/>
                <w:szCs w:val="24"/>
                <w:lang w:val="ro-RO"/>
              </w:rPr>
              <w:t>5x16mm , lungime 3</w:t>
            </w:r>
            <w:r w:rsidRPr="00D92915">
              <w:rPr>
                <w:sz w:val="24"/>
                <w:szCs w:val="24"/>
                <w:lang w:val="ro-RO"/>
              </w:rPr>
              <w:t>0m,</w:t>
            </w:r>
            <w:r>
              <w:rPr>
                <w:sz w:val="24"/>
                <w:szCs w:val="24"/>
                <w:lang w:val="ro-RO"/>
              </w:rPr>
              <w:t xml:space="preserve"> </w:t>
            </w:r>
            <w:r w:rsidR="001B25BC">
              <w:rPr>
                <w:sz w:val="24"/>
                <w:szCs w:val="24"/>
                <w:lang w:val="ro-RO"/>
              </w:rPr>
              <w:t>5</w:t>
            </w:r>
            <w:r w:rsidRPr="00D92915">
              <w:rPr>
                <w:sz w:val="24"/>
                <w:szCs w:val="24"/>
                <w:lang w:val="ro-RO"/>
              </w:rPr>
              <w:t xml:space="preserve"> buc</w:t>
            </w:r>
            <w:r>
              <w:rPr>
                <w:sz w:val="24"/>
                <w:szCs w:val="24"/>
                <w:lang w:val="ro-RO"/>
              </w:rPr>
              <w:t>ăț</w:t>
            </w:r>
            <w:r w:rsidRPr="00D92915">
              <w:rPr>
                <w:sz w:val="24"/>
                <w:szCs w:val="24"/>
                <w:lang w:val="ro-RO"/>
              </w:rPr>
              <w:t>i</w:t>
            </w:r>
            <w:r>
              <w:rPr>
                <w:sz w:val="24"/>
                <w:szCs w:val="24"/>
                <w:lang w:val="ro-RO"/>
              </w:rPr>
              <w:t>.</w:t>
            </w:r>
          </w:p>
          <w:p w14:paraId="02C7E0B0" w14:textId="6F28394B" w:rsidR="00AF3FD0" w:rsidRPr="00D92915" w:rsidRDefault="00AF3FD0" w:rsidP="00F70491">
            <w:pPr>
              <w:pStyle w:val="ListParagraph"/>
              <w:widowControl/>
              <w:numPr>
                <w:ilvl w:val="0"/>
                <w:numId w:val="4"/>
              </w:numPr>
              <w:adjustRightInd w:val="0"/>
              <w:ind w:left="323"/>
              <w:contextualSpacing/>
              <w:jc w:val="both"/>
              <w:rPr>
                <w:sz w:val="24"/>
                <w:szCs w:val="24"/>
                <w:lang w:val="ro-RO"/>
              </w:rPr>
            </w:pPr>
            <w:r w:rsidRPr="00D92915">
              <w:rPr>
                <w:sz w:val="24"/>
                <w:szCs w:val="24"/>
                <w:lang w:val="ro-RO"/>
              </w:rPr>
              <w:t xml:space="preserve">Cabluri 32A, </w:t>
            </w:r>
            <w:r>
              <w:rPr>
                <w:sz w:val="24"/>
                <w:szCs w:val="24"/>
                <w:lang w:val="ro-RO"/>
              </w:rPr>
              <w:t>5x6mm, lungime</w:t>
            </w:r>
            <w:r w:rsidRPr="00D92915">
              <w:rPr>
                <w:sz w:val="24"/>
                <w:szCs w:val="24"/>
                <w:lang w:val="ro-RO"/>
              </w:rPr>
              <w:t xml:space="preserve"> 20m, </w:t>
            </w:r>
            <w:r w:rsidR="001B25BC">
              <w:rPr>
                <w:sz w:val="24"/>
                <w:szCs w:val="24"/>
                <w:lang w:val="ro-RO"/>
              </w:rPr>
              <w:t>1</w:t>
            </w:r>
            <w:r w:rsidRPr="00D92915">
              <w:rPr>
                <w:sz w:val="24"/>
                <w:szCs w:val="24"/>
                <w:lang w:val="ro-RO"/>
              </w:rPr>
              <w:t>0 buc</w:t>
            </w:r>
            <w:r>
              <w:rPr>
                <w:sz w:val="24"/>
                <w:szCs w:val="24"/>
                <w:lang w:val="ro-RO"/>
              </w:rPr>
              <w:t>ăț</w:t>
            </w:r>
            <w:r w:rsidRPr="00D92915">
              <w:rPr>
                <w:sz w:val="24"/>
                <w:szCs w:val="24"/>
                <w:lang w:val="ro-RO"/>
              </w:rPr>
              <w:t>i</w:t>
            </w:r>
            <w:r>
              <w:rPr>
                <w:sz w:val="24"/>
                <w:szCs w:val="24"/>
                <w:lang w:val="ro-RO"/>
              </w:rPr>
              <w:t>.</w:t>
            </w:r>
          </w:p>
          <w:p w14:paraId="49036D58" w14:textId="08C418A3" w:rsidR="00AF3FD0" w:rsidRPr="00D92915" w:rsidRDefault="00AF3FD0" w:rsidP="00F70491">
            <w:pPr>
              <w:pStyle w:val="ListParagraph"/>
              <w:widowControl/>
              <w:numPr>
                <w:ilvl w:val="0"/>
                <w:numId w:val="4"/>
              </w:numPr>
              <w:adjustRightInd w:val="0"/>
              <w:ind w:left="323"/>
              <w:contextualSpacing/>
              <w:jc w:val="both"/>
              <w:rPr>
                <w:sz w:val="24"/>
                <w:szCs w:val="24"/>
                <w:lang w:val="ro-RO"/>
              </w:rPr>
            </w:pPr>
            <w:r w:rsidRPr="00D92915">
              <w:rPr>
                <w:sz w:val="24"/>
                <w:szCs w:val="24"/>
                <w:lang w:val="ro-RO"/>
              </w:rPr>
              <w:t>Cab</w:t>
            </w:r>
            <w:r>
              <w:rPr>
                <w:sz w:val="24"/>
                <w:szCs w:val="24"/>
                <w:lang w:val="ro-RO"/>
              </w:rPr>
              <w:t>l</w:t>
            </w:r>
            <w:r w:rsidRPr="00D92915">
              <w:rPr>
                <w:sz w:val="24"/>
                <w:szCs w:val="24"/>
                <w:lang w:val="ro-RO"/>
              </w:rPr>
              <w:t xml:space="preserve">uri 32a, </w:t>
            </w:r>
            <w:r>
              <w:rPr>
                <w:sz w:val="24"/>
                <w:szCs w:val="24"/>
                <w:lang w:val="ro-RO"/>
              </w:rPr>
              <w:t xml:space="preserve">5x6mm, lungime </w:t>
            </w:r>
            <w:r w:rsidRPr="00D92915">
              <w:rPr>
                <w:sz w:val="24"/>
                <w:szCs w:val="24"/>
                <w:lang w:val="ro-RO"/>
              </w:rPr>
              <w:t xml:space="preserve">10m, </w:t>
            </w:r>
            <w:r w:rsidR="001B25BC">
              <w:rPr>
                <w:sz w:val="24"/>
                <w:szCs w:val="24"/>
                <w:lang w:val="ro-RO"/>
              </w:rPr>
              <w:t>1</w:t>
            </w:r>
            <w:r w:rsidRPr="00D92915">
              <w:rPr>
                <w:sz w:val="24"/>
                <w:szCs w:val="24"/>
                <w:lang w:val="ro-RO"/>
              </w:rPr>
              <w:t>0 buc</w:t>
            </w:r>
            <w:r>
              <w:rPr>
                <w:sz w:val="24"/>
                <w:szCs w:val="24"/>
                <w:lang w:val="ro-RO"/>
              </w:rPr>
              <w:t>ăț</w:t>
            </w:r>
            <w:r w:rsidRPr="00D92915">
              <w:rPr>
                <w:sz w:val="24"/>
                <w:szCs w:val="24"/>
                <w:lang w:val="ro-RO"/>
              </w:rPr>
              <w:t>i</w:t>
            </w:r>
            <w:r>
              <w:rPr>
                <w:sz w:val="24"/>
                <w:szCs w:val="24"/>
                <w:lang w:val="ro-RO"/>
              </w:rPr>
              <w:t>.</w:t>
            </w:r>
          </w:p>
          <w:p w14:paraId="2386A5A9" w14:textId="082FE5B4" w:rsidR="00AF3FD0" w:rsidRPr="00D92915" w:rsidRDefault="00AF3FD0" w:rsidP="00F70491">
            <w:pPr>
              <w:pStyle w:val="ListParagraph"/>
              <w:widowControl/>
              <w:numPr>
                <w:ilvl w:val="0"/>
                <w:numId w:val="4"/>
              </w:numPr>
              <w:adjustRightInd w:val="0"/>
              <w:ind w:left="323"/>
              <w:contextualSpacing/>
              <w:jc w:val="both"/>
              <w:rPr>
                <w:sz w:val="24"/>
                <w:szCs w:val="24"/>
                <w:lang w:val="ro-RO"/>
              </w:rPr>
            </w:pPr>
            <w:r w:rsidRPr="00D92915">
              <w:rPr>
                <w:sz w:val="24"/>
                <w:szCs w:val="24"/>
                <w:lang w:val="ro-RO"/>
              </w:rPr>
              <w:t>Prelungitoare 230</w:t>
            </w:r>
            <w:r>
              <w:rPr>
                <w:sz w:val="24"/>
                <w:szCs w:val="24"/>
                <w:lang w:val="ro-RO"/>
              </w:rPr>
              <w:t>V</w:t>
            </w:r>
            <w:r w:rsidRPr="00D92915">
              <w:rPr>
                <w:sz w:val="24"/>
                <w:szCs w:val="24"/>
                <w:lang w:val="ro-RO"/>
              </w:rPr>
              <w:t xml:space="preserve">, </w:t>
            </w:r>
            <w:r>
              <w:rPr>
                <w:sz w:val="24"/>
                <w:szCs w:val="24"/>
                <w:lang w:val="ro-RO"/>
              </w:rPr>
              <w:t xml:space="preserve">3x2,5mm, lungime </w:t>
            </w:r>
            <w:r w:rsidRPr="00D92915">
              <w:rPr>
                <w:sz w:val="24"/>
                <w:szCs w:val="24"/>
                <w:lang w:val="ro-RO"/>
              </w:rPr>
              <w:t xml:space="preserve">10m, 3 prize, </w:t>
            </w:r>
            <w:r w:rsidR="001B25BC">
              <w:rPr>
                <w:sz w:val="24"/>
                <w:szCs w:val="24"/>
                <w:lang w:val="ro-RO"/>
              </w:rPr>
              <w:t>1</w:t>
            </w:r>
            <w:r w:rsidRPr="00D92915">
              <w:rPr>
                <w:sz w:val="24"/>
                <w:szCs w:val="24"/>
                <w:lang w:val="ro-RO"/>
              </w:rPr>
              <w:t>00 buc</w:t>
            </w:r>
            <w:r>
              <w:rPr>
                <w:sz w:val="24"/>
                <w:szCs w:val="24"/>
                <w:lang w:val="ro-RO"/>
              </w:rPr>
              <w:t>ăț</w:t>
            </w:r>
            <w:r w:rsidRPr="00D92915">
              <w:rPr>
                <w:sz w:val="24"/>
                <w:szCs w:val="24"/>
                <w:lang w:val="ro-RO"/>
              </w:rPr>
              <w:t>i</w:t>
            </w:r>
            <w:r>
              <w:rPr>
                <w:sz w:val="24"/>
                <w:szCs w:val="24"/>
                <w:lang w:val="ro-RO"/>
              </w:rPr>
              <w:t>.</w:t>
            </w:r>
          </w:p>
          <w:p w14:paraId="7F8E02F5" w14:textId="56081836" w:rsidR="00AF3FD0" w:rsidRPr="00D92915" w:rsidRDefault="00AF3FD0" w:rsidP="00F70491">
            <w:pPr>
              <w:pStyle w:val="ListParagraph"/>
              <w:widowControl/>
              <w:numPr>
                <w:ilvl w:val="0"/>
                <w:numId w:val="4"/>
              </w:numPr>
              <w:adjustRightInd w:val="0"/>
              <w:ind w:left="323"/>
              <w:contextualSpacing/>
              <w:jc w:val="both"/>
              <w:rPr>
                <w:sz w:val="24"/>
                <w:szCs w:val="24"/>
                <w:lang w:val="ro-RO"/>
              </w:rPr>
            </w:pPr>
            <w:r w:rsidRPr="00D92915">
              <w:rPr>
                <w:sz w:val="24"/>
                <w:szCs w:val="24"/>
                <w:lang w:val="ro-RO"/>
              </w:rPr>
              <w:t>Pre</w:t>
            </w:r>
            <w:r>
              <w:rPr>
                <w:sz w:val="24"/>
                <w:szCs w:val="24"/>
                <w:lang w:val="ro-RO"/>
              </w:rPr>
              <w:t>lungitoare</w:t>
            </w:r>
            <w:r w:rsidRPr="00D92915">
              <w:rPr>
                <w:sz w:val="24"/>
                <w:szCs w:val="24"/>
                <w:lang w:val="ro-RO"/>
              </w:rPr>
              <w:t xml:space="preserve"> </w:t>
            </w:r>
            <w:r>
              <w:rPr>
                <w:sz w:val="24"/>
                <w:szCs w:val="24"/>
                <w:lang w:val="ro-RO"/>
              </w:rPr>
              <w:t>230V, 3x2,5mm, lungime</w:t>
            </w:r>
            <w:r w:rsidRPr="00D92915">
              <w:rPr>
                <w:sz w:val="24"/>
                <w:szCs w:val="24"/>
                <w:lang w:val="ro-RO"/>
              </w:rPr>
              <w:t xml:space="preserve"> 5m </w:t>
            </w:r>
            <w:r w:rsidR="001B25BC">
              <w:rPr>
                <w:sz w:val="24"/>
                <w:szCs w:val="24"/>
                <w:lang w:val="ro-RO"/>
              </w:rPr>
              <w:t>5</w:t>
            </w:r>
            <w:r w:rsidRPr="00D92915">
              <w:rPr>
                <w:sz w:val="24"/>
                <w:szCs w:val="24"/>
                <w:lang w:val="ro-RO"/>
              </w:rPr>
              <w:t>0 buc</w:t>
            </w:r>
            <w:r>
              <w:rPr>
                <w:sz w:val="24"/>
                <w:szCs w:val="24"/>
                <w:lang w:val="ro-RO"/>
              </w:rPr>
              <w:t>ăț</w:t>
            </w:r>
            <w:r w:rsidRPr="00D92915">
              <w:rPr>
                <w:sz w:val="24"/>
                <w:szCs w:val="24"/>
                <w:lang w:val="ro-RO"/>
              </w:rPr>
              <w:t>i</w:t>
            </w:r>
            <w:r>
              <w:rPr>
                <w:sz w:val="24"/>
                <w:szCs w:val="24"/>
                <w:lang w:val="ro-RO"/>
              </w:rPr>
              <w:t>.</w:t>
            </w:r>
          </w:p>
          <w:p w14:paraId="0614648C" w14:textId="4993E40F" w:rsidR="00AF3FD0" w:rsidRPr="00D92915" w:rsidRDefault="00AF3FD0" w:rsidP="00F70491">
            <w:pPr>
              <w:pStyle w:val="ListParagraph"/>
              <w:widowControl/>
              <w:numPr>
                <w:ilvl w:val="0"/>
                <w:numId w:val="4"/>
              </w:numPr>
              <w:adjustRightInd w:val="0"/>
              <w:ind w:left="323"/>
              <w:contextualSpacing/>
              <w:jc w:val="both"/>
              <w:rPr>
                <w:sz w:val="24"/>
                <w:szCs w:val="24"/>
                <w:lang w:val="ro-RO"/>
              </w:rPr>
            </w:pPr>
            <w:r w:rsidRPr="00D92915">
              <w:rPr>
                <w:sz w:val="24"/>
                <w:szCs w:val="24"/>
                <w:lang w:val="ro-RO"/>
              </w:rPr>
              <w:lastRenderedPageBreak/>
              <w:t>Distribu</w:t>
            </w:r>
            <w:r>
              <w:rPr>
                <w:sz w:val="24"/>
                <w:szCs w:val="24"/>
                <w:lang w:val="ro-RO"/>
              </w:rPr>
              <w:t>ț</w:t>
            </w:r>
            <w:r w:rsidRPr="00D92915">
              <w:rPr>
                <w:sz w:val="24"/>
                <w:szCs w:val="24"/>
                <w:lang w:val="ro-RO"/>
              </w:rPr>
              <w:t>ie</w:t>
            </w:r>
            <w:r>
              <w:rPr>
                <w:sz w:val="24"/>
                <w:szCs w:val="24"/>
                <w:lang w:val="ro-RO"/>
              </w:rPr>
              <w:t xml:space="preserve"> 380V</w:t>
            </w:r>
            <w:r w:rsidRPr="00D92915">
              <w:rPr>
                <w:sz w:val="24"/>
                <w:szCs w:val="24"/>
                <w:lang w:val="ro-RO"/>
              </w:rPr>
              <w:t xml:space="preserve"> 63</w:t>
            </w:r>
            <w:r>
              <w:rPr>
                <w:sz w:val="24"/>
                <w:szCs w:val="24"/>
                <w:lang w:val="ro-RO"/>
              </w:rPr>
              <w:t>A</w:t>
            </w:r>
            <w:r w:rsidRPr="00D92915">
              <w:rPr>
                <w:sz w:val="24"/>
                <w:szCs w:val="24"/>
                <w:lang w:val="ro-RO"/>
              </w:rPr>
              <w:t>-</w:t>
            </w:r>
            <w:r>
              <w:rPr>
                <w:sz w:val="24"/>
                <w:szCs w:val="24"/>
                <w:lang w:val="ro-RO"/>
              </w:rPr>
              <w:t>2x</w:t>
            </w:r>
            <w:r w:rsidRPr="00D92915">
              <w:rPr>
                <w:sz w:val="24"/>
                <w:szCs w:val="24"/>
                <w:lang w:val="ro-RO"/>
              </w:rPr>
              <w:t>32</w:t>
            </w:r>
            <w:r>
              <w:rPr>
                <w:sz w:val="24"/>
                <w:szCs w:val="24"/>
                <w:lang w:val="ro-RO"/>
              </w:rPr>
              <w:t>A</w:t>
            </w:r>
            <w:r w:rsidRPr="00D92915">
              <w:rPr>
                <w:sz w:val="24"/>
                <w:szCs w:val="24"/>
                <w:lang w:val="ro-RO"/>
              </w:rPr>
              <w:t xml:space="preserve">, </w:t>
            </w:r>
            <w:r w:rsidR="001B25BC">
              <w:rPr>
                <w:sz w:val="24"/>
                <w:szCs w:val="24"/>
                <w:lang w:val="ro-RO"/>
              </w:rPr>
              <w:t>4</w:t>
            </w:r>
            <w:r w:rsidRPr="00D92915">
              <w:rPr>
                <w:sz w:val="24"/>
                <w:szCs w:val="24"/>
                <w:lang w:val="ro-RO"/>
              </w:rPr>
              <w:t xml:space="preserve"> buc</w:t>
            </w:r>
            <w:r>
              <w:rPr>
                <w:sz w:val="24"/>
                <w:szCs w:val="24"/>
                <w:lang w:val="ro-RO"/>
              </w:rPr>
              <w:t>.</w:t>
            </w:r>
          </w:p>
          <w:p w14:paraId="576205EE" w14:textId="710FB085" w:rsidR="00AF3FD0" w:rsidRPr="0001610E" w:rsidRDefault="00AF3FD0" w:rsidP="00F70491">
            <w:pPr>
              <w:pStyle w:val="ListParagraph"/>
              <w:widowControl/>
              <w:numPr>
                <w:ilvl w:val="0"/>
                <w:numId w:val="4"/>
              </w:numPr>
              <w:adjustRightInd w:val="0"/>
              <w:ind w:left="323"/>
              <w:contextualSpacing/>
              <w:jc w:val="both"/>
              <w:rPr>
                <w:rFonts w:ascii="Avenir Book" w:eastAsia="ArialMT" w:hAnsi="Avenir Book" w:cs="ArialMT"/>
                <w:sz w:val="20"/>
                <w:szCs w:val="20"/>
                <w:lang w:val="ro-RO"/>
              </w:rPr>
            </w:pPr>
            <w:r w:rsidRPr="00D92915">
              <w:rPr>
                <w:sz w:val="24"/>
                <w:szCs w:val="24"/>
                <w:lang w:val="ro-RO"/>
              </w:rPr>
              <w:t>Distribu</w:t>
            </w:r>
            <w:r>
              <w:rPr>
                <w:sz w:val="24"/>
                <w:szCs w:val="24"/>
                <w:lang w:val="ro-RO"/>
              </w:rPr>
              <w:t>ț</w:t>
            </w:r>
            <w:r w:rsidRPr="00D92915">
              <w:rPr>
                <w:sz w:val="24"/>
                <w:szCs w:val="24"/>
                <w:lang w:val="ro-RO"/>
              </w:rPr>
              <w:t xml:space="preserve">ie </w:t>
            </w:r>
            <w:r>
              <w:rPr>
                <w:sz w:val="24"/>
                <w:szCs w:val="24"/>
                <w:lang w:val="ro-RO"/>
              </w:rPr>
              <w:t xml:space="preserve">380V </w:t>
            </w:r>
            <w:r w:rsidRPr="00D92915">
              <w:rPr>
                <w:sz w:val="24"/>
                <w:szCs w:val="24"/>
                <w:lang w:val="ro-RO"/>
              </w:rPr>
              <w:t>32</w:t>
            </w:r>
            <w:r>
              <w:rPr>
                <w:sz w:val="24"/>
                <w:szCs w:val="24"/>
                <w:lang w:val="ro-RO"/>
              </w:rPr>
              <w:t>A</w:t>
            </w:r>
            <w:r w:rsidRPr="00D92915">
              <w:rPr>
                <w:sz w:val="24"/>
                <w:szCs w:val="24"/>
                <w:lang w:val="ro-RO"/>
              </w:rPr>
              <w:t>-</w:t>
            </w:r>
            <w:r>
              <w:rPr>
                <w:sz w:val="24"/>
                <w:szCs w:val="24"/>
                <w:lang w:val="ro-RO"/>
              </w:rPr>
              <w:t xml:space="preserve">6xShuko </w:t>
            </w:r>
            <w:r w:rsidRPr="00D92915">
              <w:rPr>
                <w:sz w:val="24"/>
                <w:szCs w:val="24"/>
                <w:lang w:val="ro-RO"/>
              </w:rPr>
              <w:t xml:space="preserve">220v, </w:t>
            </w:r>
            <w:r w:rsidR="00E85219">
              <w:rPr>
                <w:sz w:val="24"/>
                <w:szCs w:val="24"/>
                <w:lang w:val="ro-RO"/>
              </w:rPr>
              <w:t>8</w:t>
            </w:r>
            <w:r w:rsidRPr="00D92915">
              <w:rPr>
                <w:sz w:val="24"/>
                <w:szCs w:val="24"/>
                <w:lang w:val="ro-RO"/>
              </w:rPr>
              <w:t xml:space="preserve"> buc</w:t>
            </w:r>
            <w:r>
              <w:rPr>
                <w:sz w:val="24"/>
                <w:szCs w:val="24"/>
                <w:lang w:val="ro-RO"/>
              </w:rPr>
              <w:t>.</w:t>
            </w:r>
          </w:p>
        </w:tc>
      </w:tr>
      <w:tr w:rsidR="00AF3FD0" w:rsidRPr="00683E26" w14:paraId="3C6FD222" w14:textId="77777777" w:rsidTr="00F70491">
        <w:trPr>
          <w:trHeight w:val="1214"/>
        </w:trPr>
        <w:tc>
          <w:tcPr>
            <w:tcW w:w="636" w:type="dxa"/>
            <w:vAlign w:val="center"/>
          </w:tcPr>
          <w:p w14:paraId="66DFBB26" w14:textId="17B86B09" w:rsidR="00AF3FD0" w:rsidRPr="00683E26" w:rsidRDefault="008C276B" w:rsidP="00F70491">
            <w:pPr>
              <w:spacing w:line="276" w:lineRule="auto"/>
              <w:jc w:val="center"/>
              <w:rPr>
                <w:lang w:val="ro-RO"/>
              </w:rPr>
            </w:pPr>
            <w:r>
              <w:rPr>
                <w:lang w:val="ro-RO"/>
              </w:rPr>
              <w:lastRenderedPageBreak/>
              <w:t>3</w:t>
            </w:r>
            <w:r w:rsidR="00AF3FD0" w:rsidRPr="00683E26">
              <w:rPr>
                <w:lang w:val="ro-RO"/>
              </w:rPr>
              <w:t xml:space="preserve"> </w:t>
            </w:r>
          </w:p>
        </w:tc>
        <w:tc>
          <w:tcPr>
            <w:tcW w:w="3470" w:type="dxa"/>
            <w:vAlign w:val="center"/>
          </w:tcPr>
          <w:p w14:paraId="301B8104" w14:textId="77777777" w:rsidR="00AF3FD0" w:rsidRPr="00683E26" w:rsidRDefault="00AF3FD0" w:rsidP="00F70491">
            <w:pPr>
              <w:widowControl/>
              <w:autoSpaceDE/>
              <w:autoSpaceDN/>
              <w:contextualSpacing/>
              <w:rPr>
                <w:lang w:val="ro-RO"/>
              </w:rPr>
            </w:pPr>
            <w:r w:rsidRPr="00637150">
              <w:rPr>
                <w:lang w:val="ro-RO"/>
              </w:rPr>
              <w:t>ACCESORII</w:t>
            </w:r>
          </w:p>
        </w:tc>
        <w:tc>
          <w:tcPr>
            <w:tcW w:w="5812" w:type="dxa"/>
            <w:vAlign w:val="center"/>
          </w:tcPr>
          <w:p w14:paraId="2A31329F" w14:textId="77777777" w:rsidR="00AF3FD0" w:rsidRPr="00683E26" w:rsidRDefault="00AF3FD0" w:rsidP="00F70491">
            <w:pPr>
              <w:pStyle w:val="ListParagraph"/>
              <w:widowControl/>
              <w:numPr>
                <w:ilvl w:val="0"/>
                <w:numId w:val="4"/>
              </w:numPr>
              <w:adjustRightInd w:val="0"/>
              <w:ind w:left="323"/>
              <w:contextualSpacing/>
              <w:jc w:val="both"/>
              <w:rPr>
                <w:rFonts w:eastAsia="ArialMT"/>
                <w:sz w:val="24"/>
                <w:szCs w:val="24"/>
                <w:lang w:val="ro-RO"/>
              </w:rPr>
            </w:pPr>
            <w:r w:rsidRPr="00637150">
              <w:rPr>
                <w:rFonts w:eastAsia="ArialMT"/>
                <w:sz w:val="24"/>
                <w:szCs w:val="24"/>
                <w:lang w:val="ro-RO"/>
              </w:rPr>
              <w:t>Sisteme de protec</w:t>
            </w:r>
            <w:r>
              <w:rPr>
                <w:rFonts w:eastAsia="ArialMT"/>
                <w:sz w:val="24"/>
                <w:szCs w:val="24"/>
                <w:lang w:val="ro-RO"/>
              </w:rPr>
              <w:t>ț</w:t>
            </w:r>
            <w:r w:rsidRPr="00637150">
              <w:rPr>
                <w:rFonts w:eastAsia="ArialMT"/>
                <w:sz w:val="24"/>
                <w:szCs w:val="24"/>
                <w:lang w:val="ro-RO"/>
              </w:rPr>
              <w:t xml:space="preserve">ie pentru cabluri electrice </w:t>
            </w:r>
            <w:r>
              <w:rPr>
                <w:rFonts w:eastAsia="ArialMT"/>
                <w:sz w:val="24"/>
                <w:szCs w:val="24"/>
                <w:lang w:val="ro-RO"/>
              </w:rPr>
              <w:t>ș</w:t>
            </w:r>
            <w:r w:rsidRPr="00637150">
              <w:rPr>
                <w:rFonts w:eastAsia="ArialMT"/>
                <w:sz w:val="24"/>
                <w:szCs w:val="24"/>
                <w:lang w:val="ro-RO"/>
              </w:rPr>
              <w:t>i de sunet pentru a evita accident</w:t>
            </w:r>
            <w:r>
              <w:rPr>
                <w:rFonts w:eastAsia="ArialMT"/>
                <w:sz w:val="24"/>
                <w:szCs w:val="24"/>
                <w:lang w:val="ro-RO"/>
              </w:rPr>
              <w:t>ă</w:t>
            </w:r>
            <w:r w:rsidRPr="00637150">
              <w:rPr>
                <w:rFonts w:eastAsia="ArialMT"/>
                <w:sz w:val="24"/>
                <w:szCs w:val="24"/>
                <w:lang w:val="ro-RO"/>
              </w:rPr>
              <w:t>rile</w:t>
            </w:r>
            <w:r>
              <w:rPr>
                <w:rFonts w:eastAsia="ArialMT"/>
                <w:sz w:val="24"/>
                <w:szCs w:val="24"/>
                <w:lang w:val="ro-RO"/>
              </w:rPr>
              <w:t>,</w:t>
            </w:r>
            <w:r w:rsidRPr="00637150">
              <w:rPr>
                <w:rFonts w:eastAsia="ArialMT"/>
                <w:sz w:val="24"/>
                <w:szCs w:val="24"/>
                <w:lang w:val="ro-RO"/>
              </w:rPr>
              <w:t xml:space="preserve"> </w:t>
            </w:r>
            <w:r>
              <w:rPr>
                <w:rFonts w:eastAsia="ArialMT"/>
                <w:sz w:val="24"/>
                <w:szCs w:val="24"/>
                <w:lang w:val="ro-RO"/>
              </w:rPr>
              <w:t>ț</w:t>
            </w:r>
            <w:r w:rsidRPr="00637150">
              <w:rPr>
                <w:rFonts w:eastAsia="ArialMT"/>
                <w:sz w:val="24"/>
                <w:szCs w:val="24"/>
                <w:lang w:val="ro-RO"/>
              </w:rPr>
              <w:t>in</w:t>
            </w:r>
            <w:r>
              <w:rPr>
                <w:rFonts w:eastAsia="ArialMT"/>
                <w:sz w:val="24"/>
                <w:szCs w:val="24"/>
                <w:lang w:val="ro-RO"/>
              </w:rPr>
              <w:t>â</w:t>
            </w:r>
            <w:r w:rsidRPr="00637150">
              <w:rPr>
                <w:rFonts w:eastAsia="ArialMT"/>
                <w:sz w:val="24"/>
                <w:szCs w:val="24"/>
                <w:lang w:val="ro-RO"/>
              </w:rPr>
              <w:t>nd cont de fluxul mare de persoane pe perioada eveniment</w:t>
            </w:r>
            <w:r>
              <w:rPr>
                <w:rFonts w:eastAsia="ArialMT"/>
                <w:sz w:val="24"/>
                <w:szCs w:val="24"/>
                <w:lang w:val="ro-RO"/>
              </w:rPr>
              <w:t>elor</w:t>
            </w:r>
            <w:r w:rsidRPr="00637150">
              <w:rPr>
                <w:rFonts w:eastAsia="ArialMT"/>
                <w:sz w:val="24"/>
                <w:szCs w:val="24"/>
                <w:lang w:val="ro-RO"/>
              </w:rPr>
              <w:t>. Necesar minim</w:t>
            </w:r>
            <w:r>
              <w:rPr>
                <w:rFonts w:eastAsia="ArialMT"/>
                <w:sz w:val="24"/>
                <w:szCs w:val="24"/>
                <w:lang w:val="ro-RO"/>
              </w:rPr>
              <w:t>um</w:t>
            </w:r>
            <w:r w:rsidRPr="00637150">
              <w:rPr>
                <w:rFonts w:eastAsia="ArialMT"/>
                <w:sz w:val="24"/>
                <w:szCs w:val="24"/>
                <w:lang w:val="ro-RO"/>
              </w:rPr>
              <w:t xml:space="preserve"> </w:t>
            </w:r>
            <w:r>
              <w:rPr>
                <w:rFonts w:eastAsia="ArialMT"/>
                <w:sz w:val="24"/>
                <w:szCs w:val="24"/>
                <w:lang w:val="ro-RO"/>
              </w:rPr>
              <w:t>1</w:t>
            </w:r>
            <w:r w:rsidRPr="00637150">
              <w:rPr>
                <w:rFonts w:eastAsia="ArialMT"/>
                <w:sz w:val="24"/>
                <w:szCs w:val="24"/>
                <w:lang w:val="ro-RO"/>
              </w:rPr>
              <w:t>00m.</w:t>
            </w:r>
          </w:p>
        </w:tc>
      </w:tr>
      <w:tr w:rsidR="00AF3FD0" w:rsidRPr="00566BA9" w14:paraId="3BF585A1" w14:textId="77777777" w:rsidTr="00F70491">
        <w:trPr>
          <w:trHeight w:val="1214"/>
        </w:trPr>
        <w:tc>
          <w:tcPr>
            <w:tcW w:w="636" w:type="dxa"/>
            <w:vAlign w:val="center"/>
          </w:tcPr>
          <w:p w14:paraId="28DD2A0F" w14:textId="2499C4BD" w:rsidR="00AF3FD0" w:rsidRPr="00683E26" w:rsidRDefault="008C276B" w:rsidP="00F70491">
            <w:pPr>
              <w:spacing w:line="276" w:lineRule="auto"/>
              <w:jc w:val="center"/>
              <w:rPr>
                <w:lang w:val="ro-RO"/>
              </w:rPr>
            </w:pPr>
            <w:r>
              <w:rPr>
                <w:lang w:val="ro-RO"/>
              </w:rPr>
              <w:t>4</w:t>
            </w:r>
          </w:p>
        </w:tc>
        <w:tc>
          <w:tcPr>
            <w:tcW w:w="3470" w:type="dxa"/>
            <w:vAlign w:val="center"/>
          </w:tcPr>
          <w:p w14:paraId="47A354C5" w14:textId="1BB933AE" w:rsidR="00AF3FD0" w:rsidRPr="00683E26" w:rsidRDefault="004E1C70" w:rsidP="00F70491">
            <w:pPr>
              <w:widowControl/>
              <w:autoSpaceDE/>
              <w:autoSpaceDN/>
              <w:contextualSpacing/>
              <w:rPr>
                <w:lang w:val="ro-RO"/>
              </w:rPr>
            </w:pPr>
            <w:r w:rsidRPr="00FA5CB6">
              <w:rPr>
                <w:sz w:val="23"/>
                <w:szCs w:val="23"/>
                <w:lang w:val="ro-RO"/>
              </w:rPr>
              <w:t>AMENAJARE STANDURI EXPOZITIE</w:t>
            </w:r>
          </w:p>
        </w:tc>
        <w:tc>
          <w:tcPr>
            <w:tcW w:w="5812" w:type="dxa"/>
            <w:vAlign w:val="center"/>
          </w:tcPr>
          <w:p w14:paraId="04944DDE" w14:textId="65E55340" w:rsidR="004E1C70" w:rsidRPr="00FA5CB6" w:rsidRDefault="004E1C70" w:rsidP="004E1C70">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color w:val="000000" w:themeColor="text1"/>
                <w:sz w:val="23"/>
                <w:szCs w:val="23"/>
                <w:lang w:val="ro-RO"/>
              </w:rPr>
              <w:t xml:space="preserve">Suprafata </w:t>
            </w:r>
            <w:r>
              <w:rPr>
                <w:rFonts w:eastAsia="ArialMT"/>
                <w:color w:val="000000" w:themeColor="text1"/>
                <w:sz w:val="23"/>
                <w:szCs w:val="23"/>
                <w:lang w:val="ro-RO"/>
              </w:rPr>
              <w:t>300</w:t>
            </w:r>
            <w:r w:rsidRPr="00FA5CB6">
              <w:rPr>
                <w:rFonts w:eastAsia="ArialMT"/>
                <w:color w:val="000000" w:themeColor="text1"/>
                <w:sz w:val="23"/>
                <w:szCs w:val="23"/>
                <w:lang w:val="ro-RO"/>
              </w:rPr>
              <w:t>mp</w:t>
            </w:r>
          </w:p>
          <w:p w14:paraId="487BF6E5" w14:textId="29B7AA26" w:rsidR="004E1C70" w:rsidRPr="00FA5CB6" w:rsidRDefault="004E1C70" w:rsidP="004E1C70">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color w:val="000000" w:themeColor="text1"/>
                <w:sz w:val="23"/>
                <w:szCs w:val="23"/>
                <w:lang w:val="ro-RO"/>
              </w:rPr>
              <w:t xml:space="preserve">Configurabil pe adancimi de 1 si 2m, lungimi de 3-15m, 2,5m inaltime </w:t>
            </w:r>
          </w:p>
          <w:p w14:paraId="56BB8056" w14:textId="77777777" w:rsidR="004E1C70" w:rsidRPr="00FA5CB6" w:rsidRDefault="004E1C70" w:rsidP="004E1C70">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color w:val="000000" w:themeColor="text1"/>
                <w:sz w:val="23"/>
                <w:szCs w:val="23"/>
                <w:lang w:val="ro-RO"/>
              </w:rPr>
              <w:t>Suprafata acoperita integral cu mocheta albastra</w:t>
            </w:r>
          </w:p>
          <w:p w14:paraId="72375894" w14:textId="77777777" w:rsidR="004E1C70" w:rsidRPr="00FA5CB6" w:rsidRDefault="004E1C70" w:rsidP="004E1C70">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color w:val="000000" w:themeColor="text1"/>
                <w:sz w:val="23"/>
                <w:szCs w:val="23"/>
                <w:lang w:val="ro-RO"/>
              </w:rPr>
              <w:t>Structura perimetrala tip octanorm alb cu panouri albe dublu melaminate HDF</w:t>
            </w:r>
          </w:p>
          <w:p w14:paraId="504E10D6" w14:textId="77777777" w:rsidR="004E1C70" w:rsidRPr="00FA5CB6" w:rsidRDefault="004E1C70" w:rsidP="004E1C70">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sz w:val="23"/>
                <w:szCs w:val="23"/>
                <w:lang w:val="ro-RO"/>
              </w:rPr>
              <w:t>Structura caroiaj plafon</w:t>
            </w:r>
          </w:p>
          <w:p w14:paraId="5DE8D14F" w14:textId="77777777" w:rsidR="004E1C70" w:rsidRPr="00FA5CB6" w:rsidRDefault="004E1C70" w:rsidP="004E1C70">
            <w:pPr>
              <w:pStyle w:val="ListParagraph"/>
              <w:widowControl/>
              <w:numPr>
                <w:ilvl w:val="0"/>
                <w:numId w:val="4"/>
              </w:numPr>
              <w:adjustRightInd w:val="0"/>
              <w:ind w:left="323"/>
              <w:contextualSpacing/>
              <w:jc w:val="both"/>
              <w:rPr>
                <w:rFonts w:eastAsia="ArialMT"/>
                <w:sz w:val="23"/>
                <w:szCs w:val="23"/>
                <w:lang w:val="ro-RO"/>
              </w:rPr>
            </w:pPr>
            <w:r w:rsidRPr="00FA5CB6">
              <w:rPr>
                <w:rFonts w:eastAsia="ArialMT"/>
                <w:sz w:val="23"/>
                <w:szCs w:val="23"/>
                <w:lang w:val="ro-RO"/>
              </w:rPr>
              <w:t>1 spot luminos / 3mp</w:t>
            </w:r>
          </w:p>
          <w:p w14:paraId="47B2AF4C" w14:textId="77777777" w:rsidR="004E1C70" w:rsidRPr="00FA5CB6" w:rsidRDefault="004E1C70" w:rsidP="004E1C70">
            <w:pPr>
              <w:pStyle w:val="ListParagraph"/>
              <w:widowControl/>
              <w:numPr>
                <w:ilvl w:val="0"/>
                <w:numId w:val="4"/>
              </w:numPr>
              <w:adjustRightInd w:val="0"/>
              <w:ind w:left="323"/>
              <w:contextualSpacing/>
              <w:jc w:val="both"/>
              <w:rPr>
                <w:rFonts w:eastAsia="ArialMT"/>
                <w:sz w:val="23"/>
                <w:szCs w:val="23"/>
                <w:lang w:val="ro-RO"/>
              </w:rPr>
            </w:pPr>
            <w:r>
              <w:rPr>
                <w:rFonts w:eastAsia="ArialMT"/>
                <w:sz w:val="23"/>
                <w:szCs w:val="23"/>
                <w:lang w:val="ro-RO"/>
              </w:rPr>
              <w:t>100</w:t>
            </w:r>
            <w:r w:rsidRPr="00FA5CB6">
              <w:rPr>
                <w:rFonts w:eastAsia="ArialMT"/>
                <w:sz w:val="23"/>
                <w:szCs w:val="23"/>
                <w:lang w:val="ro-RO"/>
              </w:rPr>
              <w:t xml:space="preserve"> mese</w:t>
            </w:r>
            <w:r>
              <w:rPr>
                <w:rFonts w:eastAsia="ArialMT"/>
                <w:sz w:val="23"/>
                <w:szCs w:val="23"/>
                <w:lang w:val="ro-RO"/>
              </w:rPr>
              <w:t xml:space="preserve"> – 1x1mp</w:t>
            </w:r>
          </w:p>
          <w:p w14:paraId="2CFBCA28" w14:textId="77777777" w:rsidR="004E1C70" w:rsidRPr="00FA5CB6" w:rsidRDefault="004E1C70" w:rsidP="004E1C70">
            <w:pPr>
              <w:pStyle w:val="ListParagraph"/>
              <w:widowControl/>
              <w:numPr>
                <w:ilvl w:val="0"/>
                <w:numId w:val="4"/>
              </w:numPr>
              <w:adjustRightInd w:val="0"/>
              <w:ind w:left="323"/>
              <w:contextualSpacing/>
              <w:jc w:val="both"/>
              <w:rPr>
                <w:rFonts w:eastAsia="ArialMT"/>
                <w:sz w:val="23"/>
                <w:szCs w:val="23"/>
                <w:lang w:val="ro-RO"/>
              </w:rPr>
            </w:pPr>
            <w:r>
              <w:rPr>
                <w:rFonts w:eastAsia="ArialMT"/>
                <w:sz w:val="23"/>
                <w:szCs w:val="23"/>
                <w:lang w:val="ro-RO"/>
              </w:rPr>
              <w:t>120</w:t>
            </w:r>
            <w:r w:rsidRPr="00FA5CB6">
              <w:rPr>
                <w:rFonts w:eastAsia="ArialMT"/>
                <w:sz w:val="23"/>
                <w:szCs w:val="23"/>
                <w:lang w:val="ro-RO"/>
              </w:rPr>
              <w:t xml:space="preserve"> scaune</w:t>
            </w:r>
          </w:p>
          <w:p w14:paraId="52872850" w14:textId="77777777" w:rsidR="004E1C70" w:rsidRPr="00FA5CB6" w:rsidRDefault="004E1C70" w:rsidP="004E1C70">
            <w:pPr>
              <w:pStyle w:val="ListParagraph"/>
              <w:widowControl/>
              <w:numPr>
                <w:ilvl w:val="0"/>
                <w:numId w:val="4"/>
              </w:numPr>
              <w:adjustRightInd w:val="0"/>
              <w:ind w:left="323"/>
              <w:contextualSpacing/>
              <w:jc w:val="both"/>
              <w:rPr>
                <w:rFonts w:eastAsia="ArialMT"/>
                <w:sz w:val="23"/>
                <w:szCs w:val="23"/>
                <w:lang w:val="ro-RO"/>
              </w:rPr>
            </w:pPr>
            <w:r>
              <w:rPr>
                <w:rFonts w:eastAsia="ArialMT"/>
                <w:sz w:val="23"/>
                <w:szCs w:val="23"/>
                <w:lang w:val="ro-RO"/>
              </w:rPr>
              <w:t>40</w:t>
            </w:r>
            <w:r w:rsidRPr="00FA5CB6">
              <w:rPr>
                <w:rFonts w:eastAsia="ArialMT"/>
                <w:sz w:val="23"/>
                <w:szCs w:val="23"/>
                <w:lang w:val="ro-RO"/>
              </w:rPr>
              <w:t xml:space="preserve"> cosuri de gunoi</w:t>
            </w:r>
          </w:p>
          <w:p w14:paraId="26225F5A" w14:textId="77777777" w:rsidR="004E1C70" w:rsidRPr="00FA5CB6" w:rsidRDefault="004E1C70" w:rsidP="004E1C70">
            <w:pPr>
              <w:pStyle w:val="ListParagraph"/>
              <w:widowControl/>
              <w:numPr>
                <w:ilvl w:val="0"/>
                <w:numId w:val="4"/>
              </w:numPr>
              <w:adjustRightInd w:val="0"/>
              <w:ind w:left="323"/>
              <w:contextualSpacing/>
              <w:jc w:val="both"/>
              <w:rPr>
                <w:rFonts w:eastAsia="ArialMT"/>
                <w:sz w:val="23"/>
                <w:szCs w:val="23"/>
                <w:lang w:val="ro-RO"/>
              </w:rPr>
            </w:pPr>
            <w:r>
              <w:rPr>
                <w:rFonts w:eastAsia="ArialMT"/>
                <w:sz w:val="23"/>
                <w:szCs w:val="23"/>
                <w:lang w:val="ro-RO"/>
              </w:rPr>
              <w:t>40</w:t>
            </w:r>
            <w:r w:rsidRPr="00FA5CB6">
              <w:rPr>
                <w:rFonts w:eastAsia="ArialMT"/>
                <w:sz w:val="23"/>
                <w:szCs w:val="23"/>
                <w:lang w:val="ro-RO"/>
              </w:rPr>
              <w:t xml:space="preserve"> pazii inscriptionate cu text</w:t>
            </w:r>
          </w:p>
          <w:p w14:paraId="202EBC2B" w14:textId="0FB0D4D1" w:rsidR="00AF3FD0" w:rsidRPr="001B25BC" w:rsidRDefault="004E1C70" w:rsidP="004E1C70">
            <w:pPr>
              <w:pStyle w:val="ListParagraph"/>
              <w:widowControl/>
              <w:numPr>
                <w:ilvl w:val="0"/>
                <w:numId w:val="4"/>
              </w:numPr>
              <w:adjustRightInd w:val="0"/>
              <w:ind w:left="323"/>
              <w:contextualSpacing/>
              <w:jc w:val="both"/>
              <w:rPr>
                <w:rFonts w:eastAsia="ArialMT"/>
                <w:sz w:val="24"/>
                <w:szCs w:val="24"/>
                <w:lang w:val="ro-RO"/>
              </w:rPr>
            </w:pPr>
            <w:r w:rsidRPr="00FA5CB6">
              <w:rPr>
                <w:rFonts w:eastAsia="ArialMT"/>
                <w:sz w:val="23"/>
                <w:szCs w:val="23"/>
                <w:lang w:val="ro-RO"/>
              </w:rPr>
              <w:t>Instalatie de electroalimentare a standurilor</w:t>
            </w:r>
          </w:p>
        </w:tc>
      </w:tr>
      <w:tr w:rsidR="00AF3FD0" w:rsidRPr="00683E26" w14:paraId="12BB8AB2" w14:textId="77777777" w:rsidTr="00F70491">
        <w:trPr>
          <w:trHeight w:val="1214"/>
        </w:trPr>
        <w:tc>
          <w:tcPr>
            <w:tcW w:w="636" w:type="dxa"/>
            <w:vAlign w:val="center"/>
          </w:tcPr>
          <w:p w14:paraId="5CE20E02" w14:textId="65664D31" w:rsidR="00AF3FD0" w:rsidRDefault="00E85219" w:rsidP="00F70491">
            <w:pPr>
              <w:spacing w:line="276" w:lineRule="auto"/>
              <w:jc w:val="center"/>
              <w:rPr>
                <w:lang w:val="ro-RO"/>
              </w:rPr>
            </w:pPr>
            <w:r>
              <w:rPr>
                <w:lang w:val="ro-RO"/>
              </w:rPr>
              <w:t>5</w:t>
            </w:r>
          </w:p>
        </w:tc>
        <w:tc>
          <w:tcPr>
            <w:tcW w:w="3470" w:type="dxa"/>
            <w:vAlign w:val="center"/>
          </w:tcPr>
          <w:p w14:paraId="67404063" w14:textId="77777777" w:rsidR="00AF3FD0" w:rsidRPr="00683E26" w:rsidRDefault="00AF3FD0" w:rsidP="00F70491">
            <w:pPr>
              <w:widowControl/>
              <w:autoSpaceDE/>
              <w:autoSpaceDN/>
              <w:contextualSpacing/>
              <w:rPr>
                <w:lang w:val="ro-RO"/>
              </w:rPr>
            </w:pPr>
            <w:r w:rsidRPr="00A60A2D">
              <w:rPr>
                <w:lang w:val="ro-RO"/>
              </w:rPr>
              <w:t xml:space="preserve">PERSONAL TEHNIC </w:t>
            </w:r>
            <w:r>
              <w:rPr>
                <w:lang w:val="ro-RO"/>
              </w:rPr>
              <w:t>Ș</w:t>
            </w:r>
            <w:r w:rsidRPr="00A60A2D">
              <w:rPr>
                <w:lang w:val="ro-RO"/>
              </w:rPr>
              <w:t>I TRANSPORT ECHIPAMENTE</w:t>
            </w:r>
          </w:p>
        </w:tc>
        <w:tc>
          <w:tcPr>
            <w:tcW w:w="5812" w:type="dxa"/>
            <w:vAlign w:val="center"/>
          </w:tcPr>
          <w:p w14:paraId="26F2F1C1" w14:textId="77777777" w:rsidR="00AF3FD0" w:rsidRPr="00A60A2D" w:rsidRDefault="00AF3FD0" w:rsidP="00F70491">
            <w:pPr>
              <w:pStyle w:val="ListParagraph"/>
              <w:widowControl/>
              <w:numPr>
                <w:ilvl w:val="0"/>
                <w:numId w:val="4"/>
              </w:numPr>
              <w:adjustRightInd w:val="0"/>
              <w:ind w:left="323"/>
              <w:contextualSpacing/>
              <w:jc w:val="both"/>
              <w:rPr>
                <w:rFonts w:eastAsia="ArialMT"/>
                <w:sz w:val="24"/>
                <w:szCs w:val="24"/>
                <w:lang w:val="ro-RO"/>
              </w:rPr>
            </w:pPr>
            <w:r w:rsidRPr="00A60A2D">
              <w:rPr>
                <w:rFonts w:eastAsia="ArialMT"/>
                <w:sz w:val="24"/>
                <w:szCs w:val="24"/>
                <w:lang w:val="ro-RO"/>
              </w:rPr>
              <w:t xml:space="preserve">Personal tehnic calificat pentru montarea, demontarea </w:t>
            </w:r>
            <w:r>
              <w:rPr>
                <w:rFonts w:eastAsia="ArialMT"/>
                <w:sz w:val="24"/>
                <w:szCs w:val="24"/>
                <w:lang w:val="ro-RO"/>
              </w:rPr>
              <w:t>ș</w:t>
            </w:r>
            <w:r w:rsidRPr="00A60A2D">
              <w:rPr>
                <w:rFonts w:eastAsia="ArialMT"/>
                <w:sz w:val="24"/>
                <w:szCs w:val="24"/>
                <w:lang w:val="ro-RO"/>
              </w:rPr>
              <w:t xml:space="preserve">i operarea echipamentelor de sunet </w:t>
            </w:r>
            <w:r>
              <w:rPr>
                <w:rFonts w:eastAsia="ArialMT"/>
                <w:sz w:val="24"/>
                <w:szCs w:val="24"/>
                <w:lang w:val="ro-RO"/>
              </w:rPr>
              <w:t>ș</w:t>
            </w:r>
            <w:r w:rsidRPr="00A60A2D">
              <w:rPr>
                <w:rFonts w:eastAsia="ArialMT"/>
                <w:sz w:val="24"/>
                <w:szCs w:val="24"/>
                <w:lang w:val="ro-RO"/>
              </w:rPr>
              <w:t>i electrice</w:t>
            </w:r>
            <w:r>
              <w:rPr>
                <w:rFonts w:eastAsia="ArialMT"/>
                <w:sz w:val="24"/>
                <w:szCs w:val="24"/>
                <w:lang w:val="ro-RO"/>
              </w:rPr>
              <w:t>,</w:t>
            </w:r>
            <w:r w:rsidRPr="00A60A2D">
              <w:rPr>
                <w:rFonts w:eastAsia="ArialMT"/>
                <w:sz w:val="24"/>
                <w:szCs w:val="24"/>
                <w:lang w:val="ro-RO"/>
              </w:rPr>
              <w:t xml:space="preserve"> dup</w:t>
            </w:r>
            <w:r>
              <w:rPr>
                <w:rFonts w:eastAsia="ArialMT"/>
                <w:sz w:val="24"/>
                <w:szCs w:val="24"/>
                <w:lang w:val="ro-RO"/>
              </w:rPr>
              <w:t>ă</w:t>
            </w:r>
            <w:r w:rsidRPr="00A60A2D">
              <w:rPr>
                <w:rFonts w:eastAsia="ArialMT"/>
                <w:sz w:val="24"/>
                <w:szCs w:val="24"/>
                <w:lang w:val="ro-RO"/>
              </w:rPr>
              <w:t xml:space="preserve"> cum urmeaz</w:t>
            </w:r>
            <w:r>
              <w:rPr>
                <w:rFonts w:eastAsia="ArialMT"/>
                <w:sz w:val="24"/>
                <w:szCs w:val="24"/>
                <w:lang w:val="ro-RO"/>
              </w:rPr>
              <w:t>ă</w:t>
            </w:r>
            <w:r w:rsidRPr="00A60A2D">
              <w:rPr>
                <w:rFonts w:eastAsia="ArialMT"/>
                <w:sz w:val="24"/>
                <w:szCs w:val="24"/>
                <w:lang w:val="ro-RO"/>
              </w:rPr>
              <w:t>:</w:t>
            </w:r>
          </w:p>
          <w:p w14:paraId="51314025" w14:textId="269D7FDA" w:rsidR="00AF3FD0" w:rsidRPr="00A60A2D" w:rsidRDefault="001B25BC"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2</w:t>
            </w:r>
            <w:r w:rsidR="00AF3FD0" w:rsidRPr="00A60A2D">
              <w:rPr>
                <w:rFonts w:eastAsia="ArialMT"/>
                <w:sz w:val="24"/>
                <w:szCs w:val="24"/>
                <w:lang w:val="ro-RO"/>
              </w:rPr>
              <w:t xml:space="preserve"> electricieni</w:t>
            </w:r>
          </w:p>
          <w:p w14:paraId="6976ACC5" w14:textId="77777777" w:rsidR="00AF3FD0" w:rsidRPr="00A60A2D" w:rsidRDefault="00AF3FD0" w:rsidP="00F70491">
            <w:pPr>
              <w:pStyle w:val="ListParagraph"/>
              <w:widowControl/>
              <w:numPr>
                <w:ilvl w:val="0"/>
                <w:numId w:val="4"/>
              </w:numPr>
              <w:adjustRightInd w:val="0"/>
              <w:ind w:left="323"/>
              <w:contextualSpacing/>
              <w:jc w:val="both"/>
              <w:rPr>
                <w:rFonts w:eastAsia="ArialMT"/>
                <w:sz w:val="24"/>
                <w:szCs w:val="24"/>
                <w:lang w:val="ro-RO"/>
              </w:rPr>
            </w:pPr>
            <w:r w:rsidRPr="00A60A2D">
              <w:rPr>
                <w:rFonts w:eastAsia="ArialMT"/>
                <w:sz w:val="24"/>
                <w:szCs w:val="24"/>
                <w:lang w:val="ro-RO"/>
              </w:rPr>
              <w:t>2 operatori video</w:t>
            </w:r>
          </w:p>
          <w:p w14:paraId="08CEFFE6" w14:textId="256F89F4" w:rsidR="00AF3FD0" w:rsidRPr="00A60A2D" w:rsidRDefault="001B25BC"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2</w:t>
            </w:r>
            <w:r w:rsidR="00AF3FD0" w:rsidRPr="00A60A2D">
              <w:rPr>
                <w:rFonts w:eastAsia="ArialMT"/>
                <w:sz w:val="24"/>
                <w:szCs w:val="24"/>
                <w:lang w:val="ro-RO"/>
              </w:rPr>
              <w:t xml:space="preserve"> tehnicieni video</w:t>
            </w:r>
          </w:p>
          <w:p w14:paraId="083BD77A" w14:textId="77777777" w:rsidR="00AF3FD0" w:rsidRPr="00A60A2D" w:rsidRDefault="00AF3FD0"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2</w:t>
            </w:r>
            <w:r w:rsidRPr="00A60A2D">
              <w:rPr>
                <w:rFonts w:eastAsia="ArialMT"/>
                <w:sz w:val="24"/>
                <w:szCs w:val="24"/>
                <w:lang w:val="ro-RO"/>
              </w:rPr>
              <w:t xml:space="preserve"> cameramani</w:t>
            </w:r>
          </w:p>
          <w:p w14:paraId="1A855762" w14:textId="6C4CF342" w:rsidR="00AF3FD0" w:rsidRPr="001B25BC" w:rsidRDefault="00AF3FD0" w:rsidP="001B25BC">
            <w:pPr>
              <w:pStyle w:val="ListParagraph"/>
              <w:widowControl/>
              <w:numPr>
                <w:ilvl w:val="0"/>
                <w:numId w:val="4"/>
              </w:numPr>
              <w:adjustRightInd w:val="0"/>
              <w:ind w:left="323"/>
              <w:contextualSpacing/>
              <w:jc w:val="both"/>
              <w:rPr>
                <w:rFonts w:eastAsia="ArialMT"/>
                <w:sz w:val="24"/>
                <w:szCs w:val="24"/>
                <w:lang w:val="ro-RO"/>
              </w:rPr>
            </w:pPr>
            <w:r w:rsidRPr="00A60A2D">
              <w:rPr>
                <w:rFonts w:eastAsia="ArialMT"/>
                <w:sz w:val="24"/>
                <w:szCs w:val="24"/>
                <w:lang w:val="ro-RO"/>
              </w:rPr>
              <w:t>1 regizor montaj</w:t>
            </w:r>
          </w:p>
          <w:p w14:paraId="31399B98" w14:textId="2EEBAF12" w:rsidR="00AF3FD0" w:rsidRPr="00A60A2D" w:rsidRDefault="001B25BC" w:rsidP="00F70491">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4</w:t>
            </w:r>
            <w:r w:rsidR="00AF3FD0" w:rsidRPr="00A60A2D">
              <w:rPr>
                <w:rFonts w:eastAsia="ArialMT"/>
                <w:sz w:val="24"/>
                <w:szCs w:val="24"/>
                <w:lang w:val="ro-RO"/>
              </w:rPr>
              <w:t xml:space="preserve"> manipulan</w:t>
            </w:r>
            <w:r w:rsidR="00AF3FD0">
              <w:rPr>
                <w:rFonts w:eastAsia="ArialMT"/>
                <w:sz w:val="24"/>
                <w:szCs w:val="24"/>
                <w:lang w:val="ro-RO"/>
              </w:rPr>
              <w:t>ț</w:t>
            </w:r>
            <w:r w:rsidR="00AF3FD0" w:rsidRPr="00A60A2D">
              <w:rPr>
                <w:rFonts w:eastAsia="ArialMT"/>
                <w:sz w:val="24"/>
                <w:szCs w:val="24"/>
                <w:lang w:val="ro-RO"/>
              </w:rPr>
              <w:t>i</w:t>
            </w:r>
          </w:p>
          <w:p w14:paraId="0A12EA84" w14:textId="77777777" w:rsidR="00AF3FD0" w:rsidRPr="00683E26" w:rsidRDefault="00AF3FD0" w:rsidP="00F70491">
            <w:pPr>
              <w:pStyle w:val="ListParagraph"/>
              <w:widowControl/>
              <w:numPr>
                <w:ilvl w:val="0"/>
                <w:numId w:val="4"/>
              </w:numPr>
              <w:adjustRightInd w:val="0"/>
              <w:ind w:left="323"/>
              <w:contextualSpacing/>
              <w:jc w:val="both"/>
              <w:rPr>
                <w:rFonts w:eastAsia="ArialMT"/>
                <w:sz w:val="24"/>
                <w:szCs w:val="24"/>
                <w:lang w:val="ro-RO"/>
              </w:rPr>
            </w:pPr>
            <w:r w:rsidRPr="00A60A2D">
              <w:rPr>
                <w:rFonts w:eastAsia="ArialMT"/>
                <w:sz w:val="24"/>
                <w:szCs w:val="24"/>
                <w:lang w:val="ro-RO"/>
              </w:rPr>
              <w:t xml:space="preserve">Transport echipamente </w:t>
            </w:r>
            <w:r>
              <w:rPr>
                <w:rFonts w:eastAsia="ArialMT"/>
                <w:sz w:val="24"/>
                <w:szCs w:val="24"/>
                <w:lang w:val="ro-RO"/>
              </w:rPr>
              <w:t>ș</w:t>
            </w:r>
            <w:r w:rsidRPr="00A60A2D">
              <w:rPr>
                <w:rFonts w:eastAsia="ArialMT"/>
                <w:sz w:val="24"/>
                <w:szCs w:val="24"/>
                <w:lang w:val="ro-RO"/>
              </w:rPr>
              <w:t xml:space="preserve">i personal tehnic </w:t>
            </w:r>
            <w:r>
              <w:rPr>
                <w:rFonts w:eastAsia="ArialMT"/>
                <w:sz w:val="24"/>
                <w:szCs w:val="24"/>
                <w:lang w:val="ro-RO"/>
              </w:rPr>
              <w:t>î</w:t>
            </w:r>
            <w:r w:rsidRPr="00A60A2D">
              <w:rPr>
                <w:rFonts w:eastAsia="ArialMT"/>
                <w:sz w:val="24"/>
                <w:szCs w:val="24"/>
                <w:lang w:val="ro-RO"/>
              </w:rPr>
              <w:t xml:space="preserve">n </w:t>
            </w:r>
            <w:r>
              <w:rPr>
                <w:rFonts w:eastAsia="ArialMT"/>
                <w:sz w:val="24"/>
                <w:szCs w:val="24"/>
                <w:lang w:val="ro-RO"/>
              </w:rPr>
              <w:t>ș</w:t>
            </w:r>
            <w:r w:rsidRPr="00A60A2D">
              <w:rPr>
                <w:rFonts w:eastAsia="ArialMT"/>
                <w:sz w:val="24"/>
                <w:szCs w:val="24"/>
                <w:lang w:val="ro-RO"/>
              </w:rPr>
              <w:t>i din loca</w:t>
            </w:r>
            <w:r>
              <w:rPr>
                <w:rFonts w:eastAsia="ArialMT"/>
                <w:sz w:val="24"/>
                <w:szCs w:val="24"/>
                <w:lang w:val="ro-RO"/>
              </w:rPr>
              <w:t>ț</w:t>
            </w:r>
            <w:r w:rsidRPr="00A60A2D">
              <w:rPr>
                <w:rFonts w:eastAsia="ArialMT"/>
                <w:sz w:val="24"/>
                <w:szCs w:val="24"/>
                <w:lang w:val="ro-RO"/>
              </w:rPr>
              <w:t>ie</w:t>
            </w:r>
            <w:r>
              <w:rPr>
                <w:rFonts w:eastAsia="ArialMT"/>
                <w:sz w:val="24"/>
                <w:szCs w:val="24"/>
                <w:lang w:val="ro-RO"/>
              </w:rPr>
              <w:t>.</w:t>
            </w:r>
          </w:p>
        </w:tc>
      </w:tr>
    </w:tbl>
    <w:p w14:paraId="3FC47FBE" w14:textId="77777777" w:rsidR="00AF3FD0" w:rsidRPr="00D85BBE" w:rsidRDefault="00AF3FD0" w:rsidP="00AF3FD0">
      <w:pPr>
        <w:pStyle w:val="BodyText"/>
        <w:spacing w:line="276" w:lineRule="auto"/>
        <w:jc w:val="both"/>
        <w:rPr>
          <w:color w:val="000000" w:themeColor="text1"/>
          <w:sz w:val="24"/>
          <w:szCs w:val="24"/>
        </w:rPr>
      </w:pPr>
    </w:p>
    <w:p w14:paraId="706574E3" w14:textId="77777777" w:rsidR="00AF3FD0" w:rsidRPr="00683E26" w:rsidRDefault="00AF3FD0" w:rsidP="00AF3FD0">
      <w:pPr>
        <w:pStyle w:val="BodyText"/>
        <w:spacing w:line="276" w:lineRule="auto"/>
        <w:jc w:val="both"/>
        <w:rPr>
          <w:color w:val="000000" w:themeColor="text1"/>
          <w:sz w:val="24"/>
          <w:szCs w:val="24"/>
          <w:lang w:val="ro-RO"/>
        </w:rPr>
      </w:pPr>
      <w:r w:rsidRPr="00683E26">
        <w:rPr>
          <w:color w:val="000000" w:themeColor="text1"/>
          <w:sz w:val="24"/>
          <w:szCs w:val="24"/>
          <w:lang w:val="ro-RO"/>
        </w:rPr>
        <w:tab/>
        <w:t>Prestatorul va trebui să prezinte în cadrul ofertei modul de organizare a activității sale pentru a respecta obiectul contractului. De asemenea, va descrie detaliat metodele folosite pentru îndeplinirea și respectarea pachetului de servicii. Descrierea trebuie să fie suficient de clară astfel încât să se poată identifica rezultatele pentru fiecare activitate.</w:t>
      </w:r>
    </w:p>
    <w:p w14:paraId="7F4212A2" w14:textId="77777777" w:rsidR="00AF3FD0" w:rsidRPr="00683E26" w:rsidRDefault="00AF3FD0" w:rsidP="00AF3FD0">
      <w:pPr>
        <w:pStyle w:val="BodyText"/>
        <w:spacing w:line="276" w:lineRule="auto"/>
        <w:jc w:val="both"/>
        <w:rPr>
          <w:color w:val="000000" w:themeColor="text1"/>
          <w:sz w:val="24"/>
          <w:szCs w:val="24"/>
          <w:lang w:val="ro-RO"/>
        </w:rPr>
      </w:pPr>
    </w:p>
    <w:bookmarkStart w:id="5" w:name="Cap2_3"/>
    <w:p w14:paraId="24D1DFE4" w14:textId="77777777" w:rsidR="00AF3FD0" w:rsidRPr="00683E26" w:rsidRDefault="00AF3FD0" w:rsidP="00AF3FD0">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HYPERLINK  \l "Cuprins"</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II.3. – Obligații care revin prestatorului de servicii</w:t>
      </w:r>
      <w:r w:rsidRPr="00683E26">
        <w:rPr>
          <w:b/>
          <w:bCs/>
          <w:color w:val="000000" w:themeColor="text1"/>
          <w:sz w:val="24"/>
          <w:szCs w:val="24"/>
          <w:lang w:val="ro-RO"/>
        </w:rPr>
        <w:fldChar w:fldCharType="end"/>
      </w:r>
    </w:p>
    <w:p w14:paraId="2286FE3A" w14:textId="77777777" w:rsidR="00AF3FD0" w:rsidRPr="00683E26" w:rsidRDefault="00AF3FD0" w:rsidP="00AF3FD0">
      <w:pPr>
        <w:pStyle w:val="BodyText"/>
        <w:spacing w:line="276" w:lineRule="auto"/>
        <w:jc w:val="both"/>
        <w:rPr>
          <w:b/>
          <w:bCs/>
          <w:color w:val="000000" w:themeColor="text1"/>
          <w:sz w:val="24"/>
          <w:szCs w:val="24"/>
          <w:lang w:val="ro-RO"/>
        </w:rPr>
      </w:pPr>
    </w:p>
    <w:bookmarkEnd w:id="5"/>
    <w:p w14:paraId="2FD3CD17"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are obligația de a executa serviciile prevăzute în contract cu profesionalism și promptitudine în conformitate cu prevederile caietului de sarcini.</w:t>
      </w:r>
    </w:p>
    <w:p w14:paraId="6B6FB2E9"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lastRenderedPageBreak/>
        <w:t>Prestatorul are obligația să informeze, în mod corect și complet, autoritatea contractantă cu privire la caracteristicile esențiale ale serviciilor ce se vor presta, prin conturarea unei imagini precise a ofertei (ofertelor) sale, cu scopul de a asigura și apăra respectarea drepturilor și intereselor legitime ale consumatorilor.</w:t>
      </w:r>
    </w:p>
    <w:p w14:paraId="372F8064"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are obligația să anunțe autoritatea contractantă/achizitorul, în scris, în cel mai scurt timp, despre orice schimbări neprevăzute ce s-ar putea ivi, înaintea sau în timpul prestării serviciilor.</w:t>
      </w:r>
    </w:p>
    <w:p w14:paraId="345D5DF6"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este pe deplin responsabil pentru execuția serviciilor.</w:t>
      </w:r>
    </w:p>
    <w:p w14:paraId="7CEA73D7" w14:textId="77777777" w:rsidR="00AF3FD0" w:rsidRPr="00683E26" w:rsidRDefault="00AF3FD0" w:rsidP="00AF3FD0">
      <w:pPr>
        <w:pStyle w:val="BodyText"/>
        <w:spacing w:line="276" w:lineRule="auto"/>
        <w:jc w:val="both"/>
        <w:rPr>
          <w:color w:val="000000" w:themeColor="text1"/>
          <w:sz w:val="24"/>
          <w:szCs w:val="24"/>
          <w:lang w:val="ro-RO"/>
        </w:rPr>
      </w:pPr>
    </w:p>
    <w:bookmarkStart w:id="6" w:name="Cap3"/>
    <w:p w14:paraId="496AF844" w14:textId="77777777" w:rsidR="00AF3FD0" w:rsidRPr="00683E26" w:rsidRDefault="00AF3FD0" w:rsidP="00AF3FD0">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 xml:space="preserve"> HYPERLINK  \l "Cuprins" </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CAP. III – PRECIZĂRI PRIVIND MODUL DE ELABORARE A PROPUNERII TEHNICE</w:t>
      </w:r>
      <w:r w:rsidRPr="00683E26">
        <w:rPr>
          <w:b/>
          <w:bCs/>
          <w:color w:val="000000" w:themeColor="text1"/>
          <w:sz w:val="24"/>
          <w:szCs w:val="24"/>
          <w:lang w:val="ro-RO"/>
        </w:rPr>
        <w:fldChar w:fldCharType="end"/>
      </w:r>
    </w:p>
    <w:bookmarkEnd w:id="6"/>
    <w:p w14:paraId="026D530E"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Prin Propunerea Tehnică depusă, ofertantul are obligația de a face dovada conformității serviciilor care urmează a fi prestate cu cerințele prevăzute în Caietul de sarcini. </w:t>
      </w:r>
    </w:p>
    <w:p w14:paraId="3717E6F9"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Prin Propunerea Tehnică, ofertanții vor prezenta descrierea detaliată a serviciilor ofertate, precum și alte informații considerate semnificative pentru evaluarea corespunzătoare a propunerii tehnice.</w:t>
      </w:r>
    </w:p>
    <w:p w14:paraId="2B04C2B7"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Prin Propunerea Tehnică, în ceea ce privește descrierea tehnică a serviciilor, ofertanții vor trebui să demonstreze corespondența strictă a acestora cu specificațiile tehnice solicitate de autoritatea contractantă.</w:t>
      </w:r>
    </w:p>
    <w:p w14:paraId="70AEB24E"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În urma evaluării tehnice, vor fi considerate admisibile numai acele oferte care îndeplinesc elementele obligatorii, conform specificațiilor din caietul de sarcini al achiziției.</w:t>
      </w:r>
    </w:p>
    <w:p w14:paraId="78FB53A4" w14:textId="77777777" w:rsidR="00AF3FD0" w:rsidRPr="00683E26" w:rsidRDefault="00AF3FD0" w:rsidP="00AF3FD0">
      <w:pPr>
        <w:pStyle w:val="BodyText"/>
        <w:spacing w:line="276" w:lineRule="auto"/>
        <w:ind w:firstLine="720"/>
        <w:jc w:val="both"/>
        <w:rPr>
          <w:color w:val="000000" w:themeColor="text1"/>
          <w:sz w:val="24"/>
          <w:szCs w:val="24"/>
          <w:lang w:val="ro-RO"/>
        </w:rPr>
      </w:pPr>
    </w:p>
    <w:bookmarkStart w:id="7" w:name="Cap4"/>
    <w:p w14:paraId="5CC4BDC7" w14:textId="77777777" w:rsidR="00AF3FD0" w:rsidRPr="00683E26" w:rsidRDefault="00AF3FD0" w:rsidP="00AF3FD0">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 xml:space="preserve"> HYPERLINK  \l "Cuprins" </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CAP. IV – RAPORTAREA ACTIVITĂȚILOR. CONDIȚII DE RECEPȚIE ȘI PLATĂ A SERVICIILOR PRESTATE</w:t>
      </w:r>
      <w:r w:rsidRPr="00683E26">
        <w:rPr>
          <w:b/>
          <w:bCs/>
          <w:color w:val="000000" w:themeColor="text1"/>
          <w:sz w:val="24"/>
          <w:szCs w:val="24"/>
          <w:lang w:val="ro-RO"/>
        </w:rPr>
        <w:fldChar w:fldCharType="end"/>
      </w:r>
    </w:p>
    <w:bookmarkEnd w:id="7"/>
    <w:p w14:paraId="686C4766"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Plata contravalorii serviciilor prestate se va face în lei, pe baza facturii fiscale, cu ordin de plată, după prestarea și recepția serviciilor.</w:t>
      </w:r>
    </w:p>
    <w:p w14:paraId="1CFC1383"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Plata serviciilor prestate se va efectua în termen de maxim 30 de zile de la primirea de către Achizitor a facturii emise de Ofertant la încheierea perioadei serviciilor prestate, încheiere consemnată prin recepția calitativă și cantitativă a serviciilor.</w:t>
      </w:r>
    </w:p>
    <w:p w14:paraId="0D8551F3" w14:textId="77777777" w:rsidR="00AF3FD0" w:rsidRPr="00683E26" w:rsidRDefault="00AF3FD0" w:rsidP="00AF3FD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Recepția serviciilor va fi consemnată printr-un proces verbal de recepție întocmit în două exemplare, unul pentru Achizitor și unul pentru Prestator.</w:t>
      </w:r>
    </w:p>
    <w:p w14:paraId="4EA58415" w14:textId="77777777" w:rsidR="00AF3FD0" w:rsidRDefault="00AF3FD0" w:rsidP="00AF3FD0">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Documente care vor însoți factura: procesul verbal de recepție.</w:t>
      </w:r>
    </w:p>
    <w:p w14:paraId="3EC90B4C" w14:textId="77777777" w:rsidR="00AF3FD0" w:rsidRDefault="00AF3FD0" w:rsidP="00AF3FD0">
      <w:pPr>
        <w:pStyle w:val="BodyText"/>
        <w:spacing w:line="276" w:lineRule="auto"/>
        <w:ind w:firstLine="720"/>
        <w:jc w:val="both"/>
        <w:rPr>
          <w:color w:val="000000" w:themeColor="text1"/>
          <w:sz w:val="24"/>
          <w:szCs w:val="24"/>
          <w:lang w:val="ro-RO"/>
        </w:rPr>
      </w:pPr>
    </w:p>
    <w:p w14:paraId="4ABC9AE8" w14:textId="77777777" w:rsidR="00623017" w:rsidRDefault="00623017" w:rsidP="00AF3FD0">
      <w:pPr>
        <w:pStyle w:val="BodyText"/>
        <w:spacing w:line="276" w:lineRule="auto"/>
        <w:ind w:firstLine="720"/>
        <w:jc w:val="both"/>
        <w:rPr>
          <w:color w:val="000000" w:themeColor="text1"/>
          <w:sz w:val="24"/>
          <w:szCs w:val="24"/>
          <w:lang w:val="ro-RO"/>
        </w:rPr>
      </w:pPr>
    </w:p>
    <w:p w14:paraId="6323E328" w14:textId="77777777" w:rsidR="00AF3FD0" w:rsidRPr="00683E26" w:rsidRDefault="00AF3FD0" w:rsidP="00AF3FD0">
      <w:pPr>
        <w:pStyle w:val="BodyText"/>
        <w:spacing w:line="276" w:lineRule="auto"/>
        <w:jc w:val="both"/>
        <w:rPr>
          <w:b/>
          <w:color w:val="000000" w:themeColor="text1"/>
          <w:sz w:val="24"/>
          <w:szCs w:val="24"/>
          <w:lang w:val="ro-RO"/>
        </w:rPr>
      </w:pPr>
      <w:r w:rsidRPr="00683E26">
        <w:rPr>
          <w:b/>
          <w:color w:val="000000" w:themeColor="text1"/>
          <w:sz w:val="24"/>
          <w:szCs w:val="24"/>
          <w:lang w:val="ro-RO"/>
        </w:rPr>
        <w:t>Întocmit,</w:t>
      </w:r>
    </w:p>
    <w:p w14:paraId="06C840A9" w14:textId="7F3C407A" w:rsidR="00967481" w:rsidRPr="00AF3FD0" w:rsidRDefault="00623017" w:rsidP="00887A08">
      <w:pPr>
        <w:pStyle w:val="BodyText"/>
        <w:spacing w:line="276" w:lineRule="auto"/>
        <w:jc w:val="both"/>
      </w:pPr>
      <w:r>
        <w:rPr>
          <w:b/>
          <w:color w:val="000000" w:themeColor="text1"/>
          <w:sz w:val="24"/>
          <w:szCs w:val="24"/>
          <w:lang w:val="ro-RO"/>
        </w:rPr>
        <w:t>Cornel CHIRA</w:t>
      </w:r>
    </w:p>
    <w:sectPr w:rsidR="00967481" w:rsidRPr="00AF3FD0" w:rsidSect="009E63FB">
      <w:headerReference w:type="default" r:id="rId8"/>
      <w:footerReference w:type="even" r:id="rId9"/>
      <w:footerReference w:type="default" r:id="rId10"/>
      <w:headerReference w:type="first" r:id="rId11"/>
      <w:pgSz w:w="12240" w:h="15840"/>
      <w:pgMar w:top="1500" w:right="1183" w:bottom="1680" w:left="1140" w:header="432" w:footer="1402" w:gutter="0"/>
      <w:pgNumType w:fmt="numberInDash"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E8947" w14:textId="77777777" w:rsidR="009D4077" w:rsidRDefault="009D4077" w:rsidP="00097BA5">
      <w:r>
        <w:separator/>
      </w:r>
    </w:p>
  </w:endnote>
  <w:endnote w:type="continuationSeparator" w:id="0">
    <w:p w14:paraId="570A3E08" w14:textId="77777777" w:rsidR="009D4077" w:rsidRDefault="009D4077" w:rsidP="00097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MS Mincho"/>
    <w:panose1 w:val="00000000000000000000"/>
    <w:charset w:val="80"/>
    <w:family w:val="auto"/>
    <w:notTrueType/>
    <w:pitch w:val="default"/>
    <w:sig w:usb0="00002A87" w:usb1="08070000" w:usb2="00000010" w:usb3="00000000" w:csb0="000201FF" w:csb1="00000000"/>
  </w:font>
  <w:font w:name="Avenir Book">
    <w:altName w:val="Tw Cen MT"/>
    <w:charset w:val="00"/>
    <w:family w:val="auto"/>
    <w:pitch w:val="variable"/>
    <w:sig w:usb0="800000AF" w:usb1="5000204A" w:usb2="00000000" w:usb3="00000000" w:csb0="0000009B" w:csb1="00000000"/>
  </w:font>
  <w:font w:name="Trajan Pro">
    <w:panose1 w:val="02020502050506020301"/>
    <w:charset w:val="00"/>
    <w:family w:val="roma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3334255"/>
      <w:docPartObj>
        <w:docPartGallery w:val="Page Numbers (Bottom of Page)"/>
        <w:docPartUnique/>
      </w:docPartObj>
    </w:sdtPr>
    <w:sdtEndPr>
      <w:rPr>
        <w:rStyle w:val="PageNumber"/>
      </w:rPr>
    </w:sdtEndPr>
    <w:sdtContent>
      <w:p w14:paraId="148AD2CC" w14:textId="3607B24A" w:rsidR="001106F5" w:rsidRDefault="001106F5" w:rsidP="0099311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54016840"/>
      <w:docPartObj>
        <w:docPartGallery w:val="Page Numbers (Bottom of Page)"/>
        <w:docPartUnique/>
      </w:docPartObj>
    </w:sdtPr>
    <w:sdtEndPr>
      <w:rPr>
        <w:rStyle w:val="PageNumber"/>
      </w:rPr>
    </w:sdtEndPr>
    <w:sdtContent>
      <w:p w14:paraId="02C199C7" w14:textId="06204277" w:rsidR="001106F5" w:rsidRDefault="001106F5" w:rsidP="0099311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1D6746" w14:textId="77777777" w:rsidR="001106F5" w:rsidRDefault="001106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402652"/>
      <w:docPartObj>
        <w:docPartGallery w:val="Page Numbers (Bottom of Page)"/>
        <w:docPartUnique/>
      </w:docPartObj>
    </w:sdtPr>
    <w:sdtEndPr>
      <w:rPr>
        <w:rStyle w:val="PageNumber"/>
      </w:rPr>
    </w:sdtEndPr>
    <w:sdtContent>
      <w:p w14:paraId="4027F005" w14:textId="05C3EE65" w:rsidR="001106F5" w:rsidRDefault="001106F5" w:rsidP="00097B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- 1 -</w:t>
        </w:r>
        <w:r>
          <w:rPr>
            <w:rStyle w:val="PageNumber"/>
          </w:rPr>
          <w:fldChar w:fldCharType="end"/>
        </w:r>
      </w:p>
    </w:sdtContent>
  </w:sdt>
  <w:p w14:paraId="169AF371" w14:textId="77777777" w:rsidR="001106F5" w:rsidRDefault="00110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AA98D" w14:textId="77777777" w:rsidR="009D4077" w:rsidRDefault="009D4077" w:rsidP="00097BA5">
      <w:r>
        <w:separator/>
      </w:r>
    </w:p>
  </w:footnote>
  <w:footnote w:type="continuationSeparator" w:id="0">
    <w:p w14:paraId="2E77B92B" w14:textId="77777777" w:rsidR="009D4077" w:rsidRDefault="009D4077" w:rsidP="00097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2525" w14:textId="77777777" w:rsidR="0050041F" w:rsidRPr="002913CF" w:rsidRDefault="0050041F" w:rsidP="0050041F">
    <w:pPr>
      <w:pStyle w:val="Header"/>
      <w:spacing w:line="276" w:lineRule="auto"/>
      <w:jc w:val="center"/>
      <w:rPr>
        <w:rFonts w:ascii="Arial" w:hAnsi="Arial" w:cs="Arial"/>
        <w:color w:val="0559A1"/>
      </w:rPr>
    </w:pPr>
    <w:r w:rsidRPr="002913CF">
      <w:rPr>
        <w:rFonts w:ascii="Trajan Pro" w:hAnsi="Trajan Pro"/>
        <w:noProof/>
      </w:rPr>
      <w:drawing>
        <wp:anchor distT="0" distB="0" distL="114300" distR="114300" simplePos="0" relativeHeight="251659264" behindDoc="0" locked="0" layoutInCell="1" allowOverlap="1" wp14:anchorId="6B1719C5" wp14:editId="007CF25B">
          <wp:simplePos x="0" y="0"/>
          <wp:positionH relativeFrom="leftMargin">
            <wp:posOffset>685800</wp:posOffset>
          </wp:positionH>
          <wp:positionV relativeFrom="paragraph">
            <wp:posOffset>-135255</wp:posOffset>
          </wp:positionV>
          <wp:extent cx="722630" cy="722630"/>
          <wp:effectExtent l="0" t="0" r="1270" b="1270"/>
          <wp:wrapNone/>
          <wp:docPr id="1133963676" name="Picture 1133963676" descr="A blue circle with a building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63676" name="Picture 1133963676" descr="A blue circle with a building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2630"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13CF">
      <w:rPr>
        <w:color w:val="002060"/>
      </w:rPr>
      <w:t>MINISTERUL EDUCAȚIEI și CERCETĂRII</w:t>
    </w:r>
  </w:p>
  <w:p w14:paraId="0F8AE100" w14:textId="77777777" w:rsidR="0050041F" w:rsidRPr="002913CF" w:rsidRDefault="0050041F" w:rsidP="0050041F">
    <w:pPr>
      <w:pStyle w:val="Header"/>
      <w:tabs>
        <w:tab w:val="clear" w:pos="4680"/>
      </w:tabs>
      <w:spacing w:line="276" w:lineRule="auto"/>
      <w:ind w:left="1440"/>
      <w:rPr>
        <w:color w:val="002060"/>
      </w:rPr>
    </w:pPr>
    <w:r w:rsidRPr="002913CF">
      <w:rPr>
        <w:color w:val="002060"/>
        <w:lang w:val="nl-NL"/>
      </w:rPr>
      <w:t>Universitatea Națională de Știință și Tehnologie</w:t>
    </w:r>
    <w:r>
      <w:rPr>
        <w:color w:val="002060"/>
        <w:lang w:val="nl-NL"/>
      </w:rPr>
      <w:t xml:space="preserve"> </w:t>
    </w:r>
    <w:r w:rsidRPr="002913CF">
      <w:rPr>
        <w:b/>
        <w:bCs/>
        <w:color w:val="002060"/>
      </w:rPr>
      <w:t>POLITEHNICA București</w:t>
    </w:r>
  </w:p>
  <w:p w14:paraId="5DE66755" w14:textId="77777777" w:rsidR="0050041F" w:rsidRPr="002913CF" w:rsidRDefault="0050041F" w:rsidP="0050041F">
    <w:pPr>
      <w:pStyle w:val="Header"/>
      <w:tabs>
        <w:tab w:val="clear" w:pos="4680"/>
      </w:tabs>
      <w:spacing w:line="276" w:lineRule="auto"/>
      <w:ind w:left="3600" w:firstLine="39"/>
      <w:rPr>
        <w:color w:val="002060"/>
      </w:rPr>
    </w:pPr>
    <w:r w:rsidRPr="002913CF">
      <w:rPr>
        <w:color w:val="002060"/>
      </w:rPr>
      <w:t>Direc</w:t>
    </w:r>
    <w:r w:rsidRPr="002913CF">
      <w:rPr>
        <w:color w:val="002060"/>
        <w:lang w:val="ro-RO"/>
      </w:rPr>
      <w:t xml:space="preserve">ția </w:t>
    </w:r>
    <w:r>
      <w:rPr>
        <w:color w:val="002060"/>
        <w:lang w:val="ro-RO"/>
      </w:rPr>
      <w:t>Organizare Evenimente</w:t>
    </w:r>
  </w:p>
  <w:p w14:paraId="24E9E846" w14:textId="77777777" w:rsidR="001106F5" w:rsidRPr="0050041F" w:rsidRDefault="001106F5" w:rsidP="0050041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CF37F" w14:textId="77777777" w:rsidR="0050041F" w:rsidRPr="002913CF" w:rsidRDefault="0050041F" w:rsidP="0050041F">
    <w:pPr>
      <w:pStyle w:val="Header"/>
      <w:spacing w:line="276" w:lineRule="auto"/>
      <w:jc w:val="center"/>
      <w:rPr>
        <w:rFonts w:ascii="Arial" w:hAnsi="Arial" w:cs="Arial"/>
        <w:color w:val="0559A1"/>
      </w:rPr>
    </w:pPr>
    <w:r w:rsidRPr="002913CF">
      <w:rPr>
        <w:rFonts w:ascii="Trajan Pro" w:hAnsi="Trajan Pro"/>
        <w:noProof/>
      </w:rPr>
      <w:drawing>
        <wp:anchor distT="0" distB="0" distL="114300" distR="114300" simplePos="0" relativeHeight="251661312" behindDoc="0" locked="0" layoutInCell="1" allowOverlap="1" wp14:anchorId="4383D906" wp14:editId="0A06F473">
          <wp:simplePos x="0" y="0"/>
          <wp:positionH relativeFrom="leftMargin">
            <wp:posOffset>355600</wp:posOffset>
          </wp:positionH>
          <wp:positionV relativeFrom="paragraph">
            <wp:posOffset>-167005</wp:posOffset>
          </wp:positionV>
          <wp:extent cx="722630" cy="722630"/>
          <wp:effectExtent l="0" t="0" r="1270" b="1270"/>
          <wp:wrapNone/>
          <wp:docPr id="518930347" name="Picture 518930347" descr="A blue circle with a building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63676" name="Picture 1133963676" descr="A blue circle with a building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2630"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13CF">
      <w:rPr>
        <w:color w:val="002060"/>
      </w:rPr>
      <w:t>MINISTERUL EDUCAȚIEI și CERCETĂRII</w:t>
    </w:r>
  </w:p>
  <w:p w14:paraId="20064899" w14:textId="77777777" w:rsidR="0050041F" w:rsidRPr="002913CF" w:rsidRDefault="0050041F" w:rsidP="0050041F">
    <w:pPr>
      <w:pStyle w:val="Header"/>
      <w:tabs>
        <w:tab w:val="clear" w:pos="4680"/>
      </w:tabs>
      <w:spacing w:line="276" w:lineRule="auto"/>
      <w:ind w:left="1440"/>
      <w:rPr>
        <w:color w:val="002060"/>
      </w:rPr>
    </w:pPr>
    <w:r w:rsidRPr="002913CF">
      <w:rPr>
        <w:color w:val="002060"/>
        <w:lang w:val="nl-NL"/>
      </w:rPr>
      <w:t>Universitatea Națională de Știință și Tehnologie</w:t>
    </w:r>
    <w:r>
      <w:rPr>
        <w:color w:val="002060"/>
        <w:lang w:val="nl-NL"/>
      </w:rPr>
      <w:t xml:space="preserve"> </w:t>
    </w:r>
    <w:r w:rsidRPr="002913CF">
      <w:rPr>
        <w:b/>
        <w:bCs/>
        <w:color w:val="002060"/>
      </w:rPr>
      <w:t>POLITEHNICA București</w:t>
    </w:r>
  </w:p>
  <w:p w14:paraId="2C1BD9EB" w14:textId="77777777" w:rsidR="0050041F" w:rsidRPr="002913CF" w:rsidRDefault="0050041F" w:rsidP="0050041F">
    <w:pPr>
      <w:pStyle w:val="Header"/>
      <w:tabs>
        <w:tab w:val="clear" w:pos="4680"/>
      </w:tabs>
      <w:spacing w:line="276" w:lineRule="auto"/>
      <w:ind w:left="3600" w:firstLine="39"/>
      <w:rPr>
        <w:color w:val="002060"/>
      </w:rPr>
    </w:pPr>
    <w:r w:rsidRPr="002913CF">
      <w:rPr>
        <w:color w:val="002060"/>
      </w:rPr>
      <w:t>Direc</w:t>
    </w:r>
    <w:r w:rsidRPr="002913CF">
      <w:rPr>
        <w:color w:val="002060"/>
        <w:lang w:val="ro-RO"/>
      </w:rPr>
      <w:t xml:space="preserve">ția </w:t>
    </w:r>
    <w:r>
      <w:rPr>
        <w:color w:val="002060"/>
        <w:lang w:val="ro-RO"/>
      </w:rPr>
      <w:t>Organizare Evenimente</w:t>
    </w:r>
  </w:p>
  <w:p w14:paraId="4D1D706C" w14:textId="77777777" w:rsidR="001106F5" w:rsidRPr="0050041F" w:rsidRDefault="001106F5" w:rsidP="005004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A4B81"/>
    <w:multiLevelType w:val="hybridMultilevel"/>
    <w:tmpl w:val="598E227A"/>
    <w:lvl w:ilvl="0" w:tplc="08090001">
      <w:start w:val="40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E20F9"/>
    <w:multiLevelType w:val="hybridMultilevel"/>
    <w:tmpl w:val="47A2A360"/>
    <w:lvl w:ilvl="0" w:tplc="71AAEDBE">
      <w:start w:val="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E2417"/>
    <w:multiLevelType w:val="hybridMultilevel"/>
    <w:tmpl w:val="67766E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D93275"/>
    <w:multiLevelType w:val="hybridMultilevel"/>
    <w:tmpl w:val="C30A0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B57B8C"/>
    <w:multiLevelType w:val="hybridMultilevel"/>
    <w:tmpl w:val="EB3E7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793418"/>
    <w:multiLevelType w:val="hybridMultilevel"/>
    <w:tmpl w:val="45C88522"/>
    <w:lvl w:ilvl="0" w:tplc="E90CFDDA">
      <w:numFmt w:val="bullet"/>
      <w:lvlText w:val="•"/>
      <w:lvlJc w:val="left"/>
      <w:pPr>
        <w:ind w:left="1140" w:hanging="360"/>
      </w:pPr>
      <w:rPr>
        <w:rFonts w:ascii="Times New Roman" w:eastAsia="Times New Roman" w:hAnsi="Times New Roman" w:cs="Times New Roman"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6" w15:restartNumberingAfterBreak="0">
    <w:nsid w:val="343A4591"/>
    <w:multiLevelType w:val="hybridMultilevel"/>
    <w:tmpl w:val="291C970C"/>
    <w:lvl w:ilvl="0" w:tplc="0809000F">
      <w:start w:val="1"/>
      <w:numFmt w:val="decimal"/>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36372D7E"/>
    <w:multiLevelType w:val="hybridMultilevel"/>
    <w:tmpl w:val="9038242A"/>
    <w:lvl w:ilvl="0" w:tplc="8A76397C">
      <w:numFmt w:val="bullet"/>
      <w:lvlText w:val="-"/>
      <w:lvlJc w:val="left"/>
      <w:pPr>
        <w:ind w:left="720" w:hanging="360"/>
      </w:pPr>
      <w:rPr>
        <w:rFonts w:ascii="Century Gothic" w:eastAsia="Calibri" w:hAnsi="Century Gothic"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660118E"/>
    <w:multiLevelType w:val="multilevel"/>
    <w:tmpl w:val="F29CECB4"/>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511B3EE8"/>
    <w:multiLevelType w:val="hybridMultilevel"/>
    <w:tmpl w:val="E8ACCC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702B50"/>
    <w:multiLevelType w:val="hybridMultilevel"/>
    <w:tmpl w:val="A7EA33E6"/>
    <w:lvl w:ilvl="0" w:tplc="E90CFDDA">
      <w:numFmt w:val="bullet"/>
      <w:lvlText w:val="•"/>
      <w:lvlJc w:val="left"/>
      <w:pPr>
        <w:ind w:left="186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A9C6257"/>
    <w:multiLevelType w:val="hybridMultilevel"/>
    <w:tmpl w:val="04D00820"/>
    <w:lvl w:ilvl="0" w:tplc="E90CFDDA">
      <w:numFmt w:val="bullet"/>
      <w:lvlText w:val="•"/>
      <w:lvlJc w:val="left"/>
      <w:pPr>
        <w:ind w:left="1849" w:hanging="360"/>
      </w:pPr>
      <w:rPr>
        <w:rFonts w:ascii="Times New Roman" w:eastAsia="Times New Roman"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5ABE6C38"/>
    <w:multiLevelType w:val="hybridMultilevel"/>
    <w:tmpl w:val="EB0CB058"/>
    <w:lvl w:ilvl="0" w:tplc="0809000F">
      <w:start w:val="1"/>
      <w:numFmt w:val="decimal"/>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3" w15:restartNumberingAfterBreak="0">
    <w:nsid w:val="61182431"/>
    <w:multiLevelType w:val="hybridMultilevel"/>
    <w:tmpl w:val="61BE53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14265D2"/>
    <w:multiLevelType w:val="hybridMultilevel"/>
    <w:tmpl w:val="09AEC1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2D13846"/>
    <w:multiLevelType w:val="hybridMultilevel"/>
    <w:tmpl w:val="2990F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3B705F"/>
    <w:multiLevelType w:val="hybridMultilevel"/>
    <w:tmpl w:val="DFD6B9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736B0DE2"/>
    <w:multiLevelType w:val="hybridMultilevel"/>
    <w:tmpl w:val="00C83E6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C617BB3"/>
    <w:multiLevelType w:val="hybridMultilevel"/>
    <w:tmpl w:val="CD049C90"/>
    <w:lvl w:ilvl="0" w:tplc="E90CFDDA">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944" w:hanging="360"/>
      </w:pPr>
      <w:rPr>
        <w:rFonts w:ascii="Courier New" w:hAnsi="Courier New" w:cs="Courier New" w:hint="default"/>
      </w:rPr>
    </w:lvl>
    <w:lvl w:ilvl="2" w:tplc="08090005" w:tentative="1">
      <w:start w:val="1"/>
      <w:numFmt w:val="bullet"/>
      <w:lvlText w:val=""/>
      <w:lvlJc w:val="left"/>
      <w:pPr>
        <w:ind w:left="1664" w:hanging="360"/>
      </w:pPr>
      <w:rPr>
        <w:rFonts w:ascii="Wingdings" w:hAnsi="Wingdings" w:hint="default"/>
      </w:rPr>
    </w:lvl>
    <w:lvl w:ilvl="3" w:tplc="08090001" w:tentative="1">
      <w:start w:val="1"/>
      <w:numFmt w:val="bullet"/>
      <w:lvlText w:val=""/>
      <w:lvlJc w:val="left"/>
      <w:pPr>
        <w:ind w:left="2384" w:hanging="360"/>
      </w:pPr>
      <w:rPr>
        <w:rFonts w:ascii="Symbol" w:hAnsi="Symbol" w:hint="default"/>
      </w:rPr>
    </w:lvl>
    <w:lvl w:ilvl="4" w:tplc="08090003" w:tentative="1">
      <w:start w:val="1"/>
      <w:numFmt w:val="bullet"/>
      <w:lvlText w:val="o"/>
      <w:lvlJc w:val="left"/>
      <w:pPr>
        <w:ind w:left="3104" w:hanging="360"/>
      </w:pPr>
      <w:rPr>
        <w:rFonts w:ascii="Courier New" w:hAnsi="Courier New" w:cs="Courier New" w:hint="default"/>
      </w:rPr>
    </w:lvl>
    <w:lvl w:ilvl="5" w:tplc="08090005" w:tentative="1">
      <w:start w:val="1"/>
      <w:numFmt w:val="bullet"/>
      <w:lvlText w:val=""/>
      <w:lvlJc w:val="left"/>
      <w:pPr>
        <w:ind w:left="3824" w:hanging="360"/>
      </w:pPr>
      <w:rPr>
        <w:rFonts w:ascii="Wingdings" w:hAnsi="Wingdings" w:hint="default"/>
      </w:rPr>
    </w:lvl>
    <w:lvl w:ilvl="6" w:tplc="08090001" w:tentative="1">
      <w:start w:val="1"/>
      <w:numFmt w:val="bullet"/>
      <w:lvlText w:val=""/>
      <w:lvlJc w:val="left"/>
      <w:pPr>
        <w:ind w:left="4544" w:hanging="360"/>
      </w:pPr>
      <w:rPr>
        <w:rFonts w:ascii="Symbol" w:hAnsi="Symbol" w:hint="default"/>
      </w:rPr>
    </w:lvl>
    <w:lvl w:ilvl="7" w:tplc="08090003" w:tentative="1">
      <w:start w:val="1"/>
      <w:numFmt w:val="bullet"/>
      <w:lvlText w:val="o"/>
      <w:lvlJc w:val="left"/>
      <w:pPr>
        <w:ind w:left="5264" w:hanging="360"/>
      </w:pPr>
      <w:rPr>
        <w:rFonts w:ascii="Courier New" w:hAnsi="Courier New" w:cs="Courier New" w:hint="default"/>
      </w:rPr>
    </w:lvl>
    <w:lvl w:ilvl="8" w:tplc="08090005" w:tentative="1">
      <w:start w:val="1"/>
      <w:numFmt w:val="bullet"/>
      <w:lvlText w:val=""/>
      <w:lvlJc w:val="left"/>
      <w:pPr>
        <w:ind w:left="5984" w:hanging="360"/>
      </w:pPr>
      <w:rPr>
        <w:rFonts w:ascii="Wingdings" w:hAnsi="Wingdings" w:hint="default"/>
      </w:rPr>
    </w:lvl>
  </w:abstractNum>
  <w:num w:numId="1" w16cid:durableId="944195781">
    <w:abstractNumId w:val="15"/>
  </w:num>
  <w:num w:numId="2" w16cid:durableId="473377520">
    <w:abstractNumId w:val="4"/>
  </w:num>
  <w:num w:numId="3" w16cid:durableId="105775408">
    <w:abstractNumId w:val="8"/>
  </w:num>
  <w:num w:numId="4" w16cid:durableId="481511631">
    <w:abstractNumId w:val="3"/>
  </w:num>
  <w:num w:numId="5" w16cid:durableId="714239233">
    <w:abstractNumId w:val="14"/>
  </w:num>
  <w:num w:numId="6" w16cid:durableId="653876841">
    <w:abstractNumId w:val="5"/>
  </w:num>
  <w:num w:numId="7" w16cid:durableId="544947357">
    <w:abstractNumId w:val="11"/>
  </w:num>
  <w:num w:numId="8" w16cid:durableId="797994359">
    <w:abstractNumId w:val="10"/>
  </w:num>
  <w:num w:numId="9" w16cid:durableId="721828912">
    <w:abstractNumId w:val="18"/>
  </w:num>
  <w:num w:numId="10" w16cid:durableId="870646880">
    <w:abstractNumId w:val="0"/>
  </w:num>
  <w:num w:numId="11" w16cid:durableId="1855810">
    <w:abstractNumId w:val="13"/>
  </w:num>
  <w:num w:numId="12" w16cid:durableId="237715855">
    <w:abstractNumId w:val="17"/>
  </w:num>
  <w:num w:numId="13" w16cid:durableId="1045376638">
    <w:abstractNumId w:val="17"/>
  </w:num>
  <w:num w:numId="14" w16cid:durableId="968709596">
    <w:abstractNumId w:val="17"/>
  </w:num>
  <w:num w:numId="15" w16cid:durableId="15822553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3628262">
    <w:abstractNumId w:val="16"/>
  </w:num>
  <w:num w:numId="17" w16cid:durableId="495614502">
    <w:abstractNumId w:val="9"/>
  </w:num>
  <w:num w:numId="18" w16cid:durableId="958300120">
    <w:abstractNumId w:val="2"/>
  </w:num>
  <w:num w:numId="19" w16cid:durableId="1748065728">
    <w:abstractNumId w:val="6"/>
  </w:num>
  <w:num w:numId="20" w16cid:durableId="1349524020">
    <w:abstractNumId w:val="12"/>
  </w:num>
  <w:num w:numId="21" w16cid:durableId="167603675">
    <w:abstractNumId w:val="1"/>
  </w:num>
  <w:num w:numId="22" w16cid:durableId="1457093420">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28A"/>
    <w:rsid w:val="0000089D"/>
    <w:rsid w:val="00000F92"/>
    <w:rsid w:val="000042C2"/>
    <w:rsid w:val="000052FE"/>
    <w:rsid w:val="00005B9C"/>
    <w:rsid w:val="000065F5"/>
    <w:rsid w:val="0001152D"/>
    <w:rsid w:val="0001586E"/>
    <w:rsid w:val="00016287"/>
    <w:rsid w:val="00016C9C"/>
    <w:rsid w:val="00017AAE"/>
    <w:rsid w:val="00021E54"/>
    <w:rsid w:val="00023551"/>
    <w:rsid w:val="000236ED"/>
    <w:rsid w:val="000240BE"/>
    <w:rsid w:val="000252F3"/>
    <w:rsid w:val="00025CCB"/>
    <w:rsid w:val="000272D2"/>
    <w:rsid w:val="0003009F"/>
    <w:rsid w:val="00031B0A"/>
    <w:rsid w:val="0003264D"/>
    <w:rsid w:val="000331C5"/>
    <w:rsid w:val="000347AE"/>
    <w:rsid w:val="000351BA"/>
    <w:rsid w:val="00037556"/>
    <w:rsid w:val="00037BB4"/>
    <w:rsid w:val="00043913"/>
    <w:rsid w:val="00044D4D"/>
    <w:rsid w:val="00046503"/>
    <w:rsid w:val="00046981"/>
    <w:rsid w:val="000502C8"/>
    <w:rsid w:val="00050B84"/>
    <w:rsid w:val="00053F53"/>
    <w:rsid w:val="00053FD8"/>
    <w:rsid w:val="00054413"/>
    <w:rsid w:val="00054935"/>
    <w:rsid w:val="0005671F"/>
    <w:rsid w:val="000579A9"/>
    <w:rsid w:val="000640E6"/>
    <w:rsid w:val="00064FD3"/>
    <w:rsid w:val="00067104"/>
    <w:rsid w:val="00067B73"/>
    <w:rsid w:val="00071417"/>
    <w:rsid w:val="00071550"/>
    <w:rsid w:val="00072BB5"/>
    <w:rsid w:val="00075F16"/>
    <w:rsid w:val="000764C0"/>
    <w:rsid w:val="0007664F"/>
    <w:rsid w:val="00076FDA"/>
    <w:rsid w:val="00077B39"/>
    <w:rsid w:val="000822EB"/>
    <w:rsid w:val="0008492B"/>
    <w:rsid w:val="00085117"/>
    <w:rsid w:val="00085308"/>
    <w:rsid w:val="00086541"/>
    <w:rsid w:val="00087DA7"/>
    <w:rsid w:val="00087F2D"/>
    <w:rsid w:val="000909D6"/>
    <w:rsid w:val="0009120A"/>
    <w:rsid w:val="00092B72"/>
    <w:rsid w:val="0009407D"/>
    <w:rsid w:val="000947DF"/>
    <w:rsid w:val="00094B71"/>
    <w:rsid w:val="00094B73"/>
    <w:rsid w:val="00095A8D"/>
    <w:rsid w:val="00095C56"/>
    <w:rsid w:val="000961C0"/>
    <w:rsid w:val="000972BE"/>
    <w:rsid w:val="000972C0"/>
    <w:rsid w:val="000976BB"/>
    <w:rsid w:val="00097BA5"/>
    <w:rsid w:val="000A0560"/>
    <w:rsid w:val="000A1A26"/>
    <w:rsid w:val="000A1A9E"/>
    <w:rsid w:val="000A2BF3"/>
    <w:rsid w:val="000A5E73"/>
    <w:rsid w:val="000A617B"/>
    <w:rsid w:val="000A68D0"/>
    <w:rsid w:val="000B08BA"/>
    <w:rsid w:val="000B0FAA"/>
    <w:rsid w:val="000B110E"/>
    <w:rsid w:val="000B57C8"/>
    <w:rsid w:val="000B5ABC"/>
    <w:rsid w:val="000B5DF3"/>
    <w:rsid w:val="000C169D"/>
    <w:rsid w:val="000C40B5"/>
    <w:rsid w:val="000C46AA"/>
    <w:rsid w:val="000C7063"/>
    <w:rsid w:val="000C797C"/>
    <w:rsid w:val="000C7D75"/>
    <w:rsid w:val="000D03B3"/>
    <w:rsid w:val="000D0A6F"/>
    <w:rsid w:val="000D0B42"/>
    <w:rsid w:val="000D0B7F"/>
    <w:rsid w:val="000D1BD2"/>
    <w:rsid w:val="000D3E96"/>
    <w:rsid w:val="000D5E14"/>
    <w:rsid w:val="000E0593"/>
    <w:rsid w:val="000E1FFD"/>
    <w:rsid w:val="000E20CF"/>
    <w:rsid w:val="000E3AD9"/>
    <w:rsid w:val="000E3F9A"/>
    <w:rsid w:val="000F01D1"/>
    <w:rsid w:val="000F1059"/>
    <w:rsid w:val="000F1470"/>
    <w:rsid w:val="000F2758"/>
    <w:rsid w:val="000F3533"/>
    <w:rsid w:val="000F4464"/>
    <w:rsid w:val="000F4703"/>
    <w:rsid w:val="000F4C2D"/>
    <w:rsid w:val="000F5C0C"/>
    <w:rsid w:val="000F67ED"/>
    <w:rsid w:val="0010095F"/>
    <w:rsid w:val="001017CF"/>
    <w:rsid w:val="00102BE0"/>
    <w:rsid w:val="0010435E"/>
    <w:rsid w:val="00106494"/>
    <w:rsid w:val="00106823"/>
    <w:rsid w:val="00110469"/>
    <w:rsid w:val="001106F5"/>
    <w:rsid w:val="001120EF"/>
    <w:rsid w:val="00116F15"/>
    <w:rsid w:val="00117949"/>
    <w:rsid w:val="00117D51"/>
    <w:rsid w:val="0012019D"/>
    <w:rsid w:val="001218AA"/>
    <w:rsid w:val="00121E7B"/>
    <w:rsid w:val="00122CB7"/>
    <w:rsid w:val="00123308"/>
    <w:rsid w:val="00125247"/>
    <w:rsid w:val="0012568E"/>
    <w:rsid w:val="00125B53"/>
    <w:rsid w:val="00127BCB"/>
    <w:rsid w:val="00127C42"/>
    <w:rsid w:val="0013043F"/>
    <w:rsid w:val="00130716"/>
    <w:rsid w:val="001310FF"/>
    <w:rsid w:val="00131D89"/>
    <w:rsid w:val="001328DD"/>
    <w:rsid w:val="00132AF7"/>
    <w:rsid w:val="00133640"/>
    <w:rsid w:val="00133E89"/>
    <w:rsid w:val="001345D3"/>
    <w:rsid w:val="0013501E"/>
    <w:rsid w:val="00135131"/>
    <w:rsid w:val="001356DE"/>
    <w:rsid w:val="001359DA"/>
    <w:rsid w:val="00136210"/>
    <w:rsid w:val="00136E88"/>
    <w:rsid w:val="00137267"/>
    <w:rsid w:val="001375D2"/>
    <w:rsid w:val="00137824"/>
    <w:rsid w:val="001400B4"/>
    <w:rsid w:val="00141101"/>
    <w:rsid w:val="001413CE"/>
    <w:rsid w:val="00142098"/>
    <w:rsid w:val="00142BC9"/>
    <w:rsid w:val="00143CE4"/>
    <w:rsid w:val="001447F5"/>
    <w:rsid w:val="0014742B"/>
    <w:rsid w:val="00147810"/>
    <w:rsid w:val="0014791C"/>
    <w:rsid w:val="00150139"/>
    <w:rsid w:val="00151642"/>
    <w:rsid w:val="0015631F"/>
    <w:rsid w:val="00160CC7"/>
    <w:rsid w:val="0016124C"/>
    <w:rsid w:val="00161329"/>
    <w:rsid w:val="00161A84"/>
    <w:rsid w:val="001631E4"/>
    <w:rsid w:val="001632B4"/>
    <w:rsid w:val="001634F3"/>
    <w:rsid w:val="00163678"/>
    <w:rsid w:val="001638DD"/>
    <w:rsid w:val="001655A4"/>
    <w:rsid w:val="001658CD"/>
    <w:rsid w:val="0016668D"/>
    <w:rsid w:val="001668A6"/>
    <w:rsid w:val="0016743E"/>
    <w:rsid w:val="00167991"/>
    <w:rsid w:val="00167E0D"/>
    <w:rsid w:val="00172133"/>
    <w:rsid w:val="00172303"/>
    <w:rsid w:val="001731B3"/>
    <w:rsid w:val="00175069"/>
    <w:rsid w:val="00175559"/>
    <w:rsid w:val="00176CD3"/>
    <w:rsid w:val="0017705F"/>
    <w:rsid w:val="00177149"/>
    <w:rsid w:val="001800DF"/>
    <w:rsid w:val="001803BF"/>
    <w:rsid w:val="00180934"/>
    <w:rsid w:val="00181374"/>
    <w:rsid w:val="001821D5"/>
    <w:rsid w:val="00182A86"/>
    <w:rsid w:val="00183775"/>
    <w:rsid w:val="00183CED"/>
    <w:rsid w:val="001841E2"/>
    <w:rsid w:val="001855D4"/>
    <w:rsid w:val="001870A2"/>
    <w:rsid w:val="001912F1"/>
    <w:rsid w:val="00191DE9"/>
    <w:rsid w:val="001930B5"/>
    <w:rsid w:val="00194503"/>
    <w:rsid w:val="001946B5"/>
    <w:rsid w:val="00194E06"/>
    <w:rsid w:val="00195BF7"/>
    <w:rsid w:val="00196381"/>
    <w:rsid w:val="00196B28"/>
    <w:rsid w:val="001A1CD0"/>
    <w:rsid w:val="001A31F8"/>
    <w:rsid w:val="001A330B"/>
    <w:rsid w:val="001A58CE"/>
    <w:rsid w:val="001A6467"/>
    <w:rsid w:val="001A7538"/>
    <w:rsid w:val="001B209A"/>
    <w:rsid w:val="001B25BC"/>
    <w:rsid w:val="001B3B28"/>
    <w:rsid w:val="001B5C1B"/>
    <w:rsid w:val="001B7C83"/>
    <w:rsid w:val="001C0032"/>
    <w:rsid w:val="001C2A94"/>
    <w:rsid w:val="001C364F"/>
    <w:rsid w:val="001C3698"/>
    <w:rsid w:val="001C6C84"/>
    <w:rsid w:val="001C72FC"/>
    <w:rsid w:val="001C7BC2"/>
    <w:rsid w:val="001D33B9"/>
    <w:rsid w:val="001D34E1"/>
    <w:rsid w:val="001D3E89"/>
    <w:rsid w:val="001D5124"/>
    <w:rsid w:val="001D573E"/>
    <w:rsid w:val="001D69E2"/>
    <w:rsid w:val="001D756B"/>
    <w:rsid w:val="001D7FF5"/>
    <w:rsid w:val="001E0C7C"/>
    <w:rsid w:val="001E2C27"/>
    <w:rsid w:val="001E376E"/>
    <w:rsid w:val="001E3F4E"/>
    <w:rsid w:val="001E5CBE"/>
    <w:rsid w:val="001E68AF"/>
    <w:rsid w:val="001E6F0A"/>
    <w:rsid w:val="001E73C2"/>
    <w:rsid w:val="001E7E40"/>
    <w:rsid w:val="001E7EB5"/>
    <w:rsid w:val="001F12A1"/>
    <w:rsid w:val="001F2C5B"/>
    <w:rsid w:val="001F5181"/>
    <w:rsid w:val="002002DF"/>
    <w:rsid w:val="00200A5B"/>
    <w:rsid w:val="00200C33"/>
    <w:rsid w:val="00201731"/>
    <w:rsid w:val="0020293D"/>
    <w:rsid w:val="00202B19"/>
    <w:rsid w:val="002034FE"/>
    <w:rsid w:val="00203919"/>
    <w:rsid w:val="00203B2C"/>
    <w:rsid w:val="0020426B"/>
    <w:rsid w:val="0020428D"/>
    <w:rsid w:val="00206496"/>
    <w:rsid w:val="002071ED"/>
    <w:rsid w:val="00210C06"/>
    <w:rsid w:val="00210C6A"/>
    <w:rsid w:val="00211809"/>
    <w:rsid w:val="00211E3A"/>
    <w:rsid w:val="00212042"/>
    <w:rsid w:val="00212386"/>
    <w:rsid w:val="00212A33"/>
    <w:rsid w:val="002137AB"/>
    <w:rsid w:val="0021392E"/>
    <w:rsid w:val="00214732"/>
    <w:rsid w:val="0021557D"/>
    <w:rsid w:val="002164FC"/>
    <w:rsid w:val="0021651D"/>
    <w:rsid w:val="00217282"/>
    <w:rsid w:val="00217594"/>
    <w:rsid w:val="00220B19"/>
    <w:rsid w:val="00221A2B"/>
    <w:rsid w:val="00222FB0"/>
    <w:rsid w:val="00224112"/>
    <w:rsid w:val="00224D03"/>
    <w:rsid w:val="002259C3"/>
    <w:rsid w:val="002271DB"/>
    <w:rsid w:val="00230024"/>
    <w:rsid w:val="002301BA"/>
    <w:rsid w:val="002315A8"/>
    <w:rsid w:val="0023184F"/>
    <w:rsid w:val="00234621"/>
    <w:rsid w:val="00235B8F"/>
    <w:rsid w:val="0023668B"/>
    <w:rsid w:val="00237E4E"/>
    <w:rsid w:val="002404F5"/>
    <w:rsid w:val="002420C5"/>
    <w:rsid w:val="00242682"/>
    <w:rsid w:val="002448F8"/>
    <w:rsid w:val="00245759"/>
    <w:rsid w:val="0024611A"/>
    <w:rsid w:val="00246478"/>
    <w:rsid w:val="00246BEC"/>
    <w:rsid w:val="0024786C"/>
    <w:rsid w:val="00250BB3"/>
    <w:rsid w:val="00252F07"/>
    <w:rsid w:val="002555D7"/>
    <w:rsid w:val="00255ACB"/>
    <w:rsid w:val="00256C56"/>
    <w:rsid w:val="00256F61"/>
    <w:rsid w:val="0026166F"/>
    <w:rsid w:val="00261824"/>
    <w:rsid w:val="002627E0"/>
    <w:rsid w:val="002627EC"/>
    <w:rsid w:val="00264C77"/>
    <w:rsid w:val="00265AFF"/>
    <w:rsid w:val="00266CD8"/>
    <w:rsid w:val="00266DCB"/>
    <w:rsid w:val="0026743D"/>
    <w:rsid w:val="00267E41"/>
    <w:rsid w:val="00272682"/>
    <w:rsid w:val="00272FDA"/>
    <w:rsid w:val="00274054"/>
    <w:rsid w:val="00274205"/>
    <w:rsid w:val="002749DB"/>
    <w:rsid w:val="00275390"/>
    <w:rsid w:val="00275667"/>
    <w:rsid w:val="00276576"/>
    <w:rsid w:val="00277DAF"/>
    <w:rsid w:val="00281380"/>
    <w:rsid w:val="00281BA9"/>
    <w:rsid w:val="00282704"/>
    <w:rsid w:val="0028386B"/>
    <w:rsid w:val="0028558C"/>
    <w:rsid w:val="00285E64"/>
    <w:rsid w:val="00286117"/>
    <w:rsid w:val="00286834"/>
    <w:rsid w:val="00287789"/>
    <w:rsid w:val="00287B39"/>
    <w:rsid w:val="00287C0D"/>
    <w:rsid w:val="002912EA"/>
    <w:rsid w:val="00291960"/>
    <w:rsid w:val="00291DD6"/>
    <w:rsid w:val="002932FC"/>
    <w:rsid w:val="002941FA"/>
    <w:rsid w:val="002942F5"/>
    <w:rsid w:val="00294D75"/>
    <w:rsid w:val="002953F1"/>
    <w:rsid w:val="00295A4C"/>
    <w:rsid w:val="002A0F52"/>
    <w:rsid w:val="002A4DDC"/>
    <w:rsid w:val="002A4F9E"/>
    <w:rsid w:val="002B2F28"/>
    <w:rsid w:val="002B38BE"/>
    <w:rsid w:val="002B3B46"/>
    <w:rsid w:val="002B42D4"/>
    <w:rsid w:val="002B44AE"/>
    <w:rsid w:val="002B6ABC"/>
    <w:rsid w:val="002B6C2E"/>
    <w:rsid w:val="002B6FFA"/>
    <w:rsid w:val="002B759D"/>
    <w:rsid w:val="002B7ACA"/>
    <w:rsid w:val="002C067A"/>
    <w:rsid w:val="002C10F6"/>
    <w:rsid w:val="002C1406"/>
    <w:rsid w:val="002C1847"/>
    <w:rsid w:val="002C2BC2"/>
    <w:rsid w:val="002C35B8"/>
    <w:rsid w:val="002C4A9D"/>
    <w:rsid w:val="002C6150"/>
    <w:rsid w:val="002C6C70"/>
    <w:rsid w:val="002D0017"/>
    <w:rsid w:val="002D06F9"/>
    <w:rsid w:val="002D1286"/>
    <w:rsid w:val="002D271D"/>
    <w:rsid w:val="002D2A69"/>
    <w:rsid w:val="002D2F70"/>
    <w:rsid w:val="002D508C"/>
    <w:rsid w:val="002D5B32"/>
    <w:rsid w:val="002D6580"/>
    <w:rsid w:val="002D7031"/>
    <w:rsid w:val="002E257B"/>
    <w:rsid w:val="002E2CEF"/>
    <w:rsid w:val="002E3E9D"/>
    <w:rsid w:val="002E593F"/>
    <w:rsid w:val="002E7B72"/>
    <w:rsid w:val="002F01CE"/>
    <w:rsid w:val="002F0A9F"/>
    <w:rsid w:val="002F2069"/>
    <w:rsid w:val="002F2B3F"/>
    <w:rsid w:val="002F3D96"/>
    <w:rsid w:val="002F4C6D"/>
    <w:rsid w:val="002F5236"/>
    <w:rsid w:val="002F615A"/>
    <w:rsid w:val="002F7253"/>
    <w:rsid w:val="003022E1"/>
    <w:rsid w:val="00307081"/>
    <w:rsid w:val="00307F14"/>
    <w:rsid w:val="00311C6B"/>
    <w:rsid w:val="00311DF7"/>
    <w:rsid w:val="00312EDD"/>
    <w:rsid w:val="0031324A"/>
    <w:rsid w:val="0031324E"/>
    <w:rsid w:val="00313F69"/>
    <w:rsid w:val="0031566A"/>
    <w:rsid w:val="00316B25"/>
    <w:rsid w:val="00316E23"/>
    <w:rsid w:val="0031724F"/>
    <w:rsid w:val="00320AB3"/>
    <w:rsid w:val="00323532"/>
    <w:rsid w:val="0032527D"/>
    <w:rsid w:val="003271E4"/>
    <w:rsid w:val="0033118E"/>
    <w:rsid w:val="00331A82"/>
    <w:rsid w:val="00332148"/>
    <w:rsid w:val="00333C07"/>
    <w:rsid w:val="003342FF"/>
    <w:rsid w:val="00334923"/>
    <w:rsid w:val="00334BCD"/>
    <w:rsid w:val="00334C14"/>
    <w:rsid w:val="00334EB0"/>
    <w:rsid w:val="00335A50"/>
    <w:rsid w:val="0033789F"/>
    <w:rsid w:val="0034245B"/>
    <w:rsid w:val="00344498"/>
    <w:rsid w:val="00345705"/>
    <w:rsid w:val="00346E22"/>
    <w:rsid w:val="00347E03"/>
    <w:rsid w:val="00350FCD"/>
    <w:rsid w:val="0035107F"/>
    <w:rsid w:val="00351396"/>
    <w:rsid w:val="00352EC2"/>
    <w:rsid w:val="003549AF"/>
    <w:rsid w:val="003551BC"/>
    <w:rsid w:val="00355674"/>
    <w:rsid w:val="0035726A"/>
    <w:rsid w:val="00357D85"/>
    <w:rsid w:val="00361AE0"/>
    <w:rsid w:val="00362557"/>
    <w:rsid w:val="00363A95"/>
    <w:rsid w:val="0036491F"/>
    <w:rsid w:val="0036672B"/>
    <w:rsid w:val="0036746A"/>
    <w:rsid w:val="00373017"/>
    <w:rsid w:val="00374118"/>
    <w:rsid w:val="00374560"/>
    <w:rsid w:val="00374978"/>
    <w:rsid w:val="00374FB6"/>
    <w:rsid w:val="003757EB"/>
    <w:rsid w:val="003765B9"/>
    <w:rsid w:val="00376DC6"/>
    <w:rsid w:val="00377FFC"/>
    <w:rsid w:val="00380116"/>
    <w:rsid w:val="0038128A"/>
    <w:rsid w:val="00382E94"/>
    <w:rsid w:val="00384610"/>
    <w:rsid w:val="00385673"/>
    <w:rsid w:val="003863DD"/>
    <w:rsid w:val="00386D37"/>
    <w:rsid w:val="00391776"/>
    <w:rsid w:val="003921C2"/>
    <w:rsid w:val="00393BFA"/>
    <w:rsid w:val="00394C6E"/>
    <w:rsid w:val="00396E6A"/>
    <w:rsid w:val="00397C5B"/>
    <w:rsid w:val="003A02E3"/>
    <w:rsid w:val="003A08BE"/>
    <w:rsid w:val="003A0D2B"/>
    <w:rsid w:val="003A1151"/>
    <w:rsid w:val="003A13D6"/>
    <w:rsid w:val="003A2DDF"/>
    <w:rsid w:val="003A5250"/>
    <w:rsid w:val="003A5429"/>
    <w:rsid w:val="003A6A28"/>
    <w:rsid w:val="003A7AB4"/>
    <w:rsid w:val="003A7CAE"/>
    <w:rsid w:val="003B0BDD"/>
    <w:rsid w:val="003B2248"/>
    <w:rsid w:val="003B5D92"/>
    <w:rsid w:val="003C0201"/>
    <w:rsid w:val="003C07A7"/>
    <w:rsid w:val="003C1FE6"/>
    <w:rsid w:val="003C430B"/>
    <w:rsid w:val="003C5587"/>
    <w:rsid w:val="003C56A0"/>
    <w:rsid w:val="003C7F7F"/>
    <w:rsid w:val="003D1F3B"/>
    <w:rsid w:val="003D4D08"/>
    <w:rsid w:val="003D55B7"/>
    <w:rsid w:val="003D7173"/>
    <w:rsid w:val="003E0072"/>
    <w:rsid w:val="003E09B9"/>
    <w:rsid w:val="003E2214"/>
    <w:rsid w:val="003E3925"/>
    <w:rsid w:val="003E4464"/>
    <w:rsid w:val="003E4BAF"/>
    <w:rsid w:val="003E7159"/>
    <w:rsid w:val="003E76CF"/>
    <w:rsid w:val="003F187F"/>
    <w:rsid w:val="003F1895"/>
    <w:rsid w:val="003F1FDE"/>
    <w:rsid w:val="003F3076"/>
    <w:rsid w:val="003F384F"/>
    <w:rsid w:val="003F3AD6"/>
    <w:rsid w:val="003F45DB"/>
    <w:rsid w:val="003F6999"/>
    <w:rsid w:val="003F6AD2"/>
    <w:rsid w:val="003F7361"/>
    <w:rsid w:val="003F7442"/>
    <w:rsid w:val="0040225C"/>
    <w:rsid w:val="00402CDA"/>
    <w:rsid w:val="00406A4A"/>
    <w:rsid w:val="0041025A"/>
    <w:rsid w:val="00412446"/>
    <w:rsid w:val="0041270C"/>
    <w:rsid w:val="00412C8E"/>
    <w:rsid w:val="00413289"/>
    <w:rsid w:val="00413C15"/>
    <w:rsid w:val="00413DCB"/>
    <w:rsid w:val="00413DEF"/>
    <w:rsid w:val="004142F3"/>
    <w:rsid w:val="00414425"/>
    <w:rsid w:val="004157FD"/>
    <w:rsid w:val="0041688C"/>
    <w:rsid w:val="004170C7"/>
    <w:rsid w:val="00417F6C"/>
    <w:rsid w:val="00420591"/>
    <w:rsid w:val="00420980"/>
    <w:rsid w:val="004213BC"/>
    <w:rsid w:val="0042438E"/>
    <w:rsid w:val="00424EA6"/>
    <w:rsid w:val="0042771B"/>
    <w:rsid w:val="004308B1"/>
    <w:rsid w:val="00431444"/>
    <w:rsid w:val="004324AE"/>
    <w:rsid w:val="00434379"/>
    <w:rsid w:val="0043500C"/>
    <w:rsid w:val="0043575F"/>
    <w:rsid w:val="00435D93"/>
    <w:rsid w:val="00436F6C"/>
    <w:rsid w:val="004403C8"/>
    <w:rsid w:val="00441DFF"/>
    <w:rsid w:val="00442535"/>
    <w:rsid w:val="00444367"/>
    <w:rsid w:val="00445C09"/>
    <w:rsid w:val="0044643B"/>
    <w:rsid w:val="004474F0"/>
    <w:rsid w:val="00447FFB"/>
    <w:rsid w:val="00451525"/>
    <w:rsid w:val="00452565"/>
    <w:rsid w:val="00452E3A"/>
    <w:rsid w:val="00454FB2"/>
    <w:rsid w:val="0045742F"/>
    <w:rsid w:val="00457643"/>
    <w:rsid w:val="00457860"/>
    <w:rsid w:val="00460518"/>
    <w:rsid w:val="00460593"/>
    <w:rsid w:val="004618D8"/>
    <w:rsid w:val="00461A0A"/>
    <w:rsid w:val="004639BE"/>
    <w:rsid w:val="00464560"/>
    <w:rsid w:val="0046483A"/>
    <w:rsid w:val="00466DDD"/>
    <w:rsid w:val="004670C2"/>
    <w:rsid w:val="00470093"/>
    <w:rsid w:val="004704CD"/>
    <w:rsid w:val="00470994"/>
    <w:rsid w:val="00471946"/>
    <w:rsid w:val="0047202B"/>
    <w:rsid w:val="00474850"/>
    <w:rsid w:val="00475592"/>
    <w:rsid w:val="00476941"/>
    <w:rsid w:val="00477DD1"/>
    <w:rsid w:val="00480D51"/>
    <w:rsid w:val="004813BA"/>
    <w:rsid w:val="0048268D"/>
    <w:rsid w:val="00483DAF"/>
    <w:rsid w:val="004847C1"/>
    <w:rsid w:val="004865DF"/>
    <w:rsid w:val="004867BD"/>
    <w:rsid w:val="004874DC"/>
    <w:rsid w:val="00487645"/>
    <w:rsid w:val="0049154B"/>
    <w:rsid w:val="00492255"/>
    <w:rsid w:val="00494168"/>
    <w:rsid w:val="004952DE"/>
    <w:rsid w:val="00495412"/>
    <w:rsid w:val="0049723A"/>
    <w:rsid w:val="0049773C"/>
    <w:rsid w:val="0049780C"/>
    <w:rsid w:val="00497BFA"/>
    <w:rsid w:val="004A11BA"/>
    <w:rsid w:val="004A1689"/>
    <w:rsid w:val="004A1945"/>
    <w:rsid w:val="004A1F61"/>
    <w:rsid w:val="004A2335"/>
    <w:rsid w:val="004A6272"/>
    <w:rsid w:val="004A6A05"/>
    <w:rsid w:val="004A6EDB"/>
    <w:rsid w:val="004A734E"/>
    <w:rsid w:val="004A7A51"/>
    <w:rsid w:val="004B0D19"/>
    <w:rsid w:val="004B1901"/>
    <w:rsid w:val="004B1CAA"/>
    <w:rsid w:val="004B3548"/>
    <w:rsid w:val="004B453E"/>
    <w:rsid w:val="004B49E9"/>
    <w:rsid w:val="004B65FA"/>
    <w:rsid w:val="004C0147"/>
    <w:rsid w:val="004C0EEF"/>
    <w:rsid w:val="004C1114"/>
    <w:rsid w:val="004C1284"/>
    <w:rsid w:val="004C2C5F"/>
    <w:rsid w:val="004C4452"/>
    <w:rsid w:val="004C65E3"/>
    <w:rsid w:val="004C6BAA"/>
    <w:rsid w:val="004D1361"/>
    <w:rsid w:val="004D2F2A"/>
    <w:rsid w:val="004D40CF"/>
    <w:rsid w:val="004D42DB"/>
    <w:rsid w:val="004D5177"/>
    <w:rsid w:val="004D5E75"/>
    <w:rsid w:val="004D60EB"/>
    <w:rsid w:val="004D63E3"/>
    <w:rsid w:val="004E0237"/>
    <w:rsid w:val="004E043C"/>
    <w:rsid w:val="004E1C70"/>
    <w:rsid w:val="004E337A"/>
    <w:rsid w:val="004E46DD"/>
    <w:rsid w:val="004E4CE8"/>
    <w:rsid w:val="004E58F8"/>
    <w:rsid w:val="004E60B1"/>
    <w:rsid w:val="004E64D6"/>
    <w:rsid w:val="004E74E6"/>
    <w:rsid w:val="004F00BF"/>
    <w:rsid w:val="004F038A"/>
    <w:rsid w:val="004F0C01"/>
    <w:rsid w:val="004F164C"/>
    <w:rsid w:val="004F2AE7"/>
    <w:rsid w:val="004F3240"/>
    <w:rsid w:val="004F501F"/>
    <w:rsid w:val="004F6414"/>
    <w:rsid w:val="0050041F"/>
    <w:rsid w:val="00500C3A"/>
    <w:rsid w:val="00500E0D"/>
    <w:rsid w:val="0050186F"/>
    <w:rsid w:val="005022CB"/>
    <w:rsid w:val="00503959"/>
    <w:rsid w:val="005045BF"/>
    <w:rsid w:val="00504F44"/>
    <w:rsid w:val="0050502C"/>
    <w:rsid w:val="00505AE0"/>
    <w:rsid w:val="00506042"/>
    <w:rsid w:val="00507562"/>
    <w:rsid w:val="00507FD8"/>
    <w:rsid w:val="00510E56"/>
    <w:rsid w:val="00511D8C"/>
    <w:rsid w:val="0051232C"/>
    <w:rsid w:val="00512631"/>
    <w:rsid w:val="00512D01"/>
    <w:rsid w:val="00512F7C"/>
    <w:rsid w:val="00513BBB"/>
    <w:rsid w:val="00514368"/>
    <w:rsid w:val="00514F82"/>
    <w:rsid w:val="005157DE"/>
    <w:rsid w:val="005165FC"/>
    <w:rsid w:val="005168DF"/>
    <w:rsid w:val="00520CED"/>
    <w:rsid w:val="0052100C"/>
    <w:rsid w:val="00522C7A"/>
    <w:rsid w:val="005233F8"/>
    <w:rsid w:val="00525260"/>
    <w:rsid w:val="00525886"/>
    <w:rsid w:val="0052598A"/>
    <w:rsid w:val="00525D00"/>
    <w:rsid w:val="0053473C"/>
    <w:rsid w:val="00535F89"/>
    <w:rsid w:val="005360AF"/>
    <w:rsid w:val="00536570"/>
    <w:rsid w:val="0053751B"/>
    <w:rsid w:val="00541765"/>
    <w:rsid w:val="00542BA3"/>
    <w:rsid w:val="00544EC6"/>
    <w:rsid w:val="00545E80"/>
    <w:rsid w:val="005462FF"/>
    <w:rsid w:val="00546DE1"/>
    <w:rsid w:val="00547641"/>
    <w:rsid w:val="00550193"/>
    <w:rsid w:val="00550B15"/>
    <w:rsid w:val="005530F7"/>
    <w:rsid w:val="005547B0"/>
    <w:rsid w:val="0056412A"/>
    <w:rsid w:val="00564FFC"/>
    <w:rsid w:val="005719FC"/>
    <w:rsid w:val="00571AB9"/>
    <w:rsid w:val="005745FC"/>
    <w:rsid w:val="00574E6B"/>
    <w:rsid w:val="00575031"/>
    <w:rsid w:val="00575AC1"/>
    <w:rsid w:val="00576A2D"/>
    <w:rsid w:val="005800C6"/>
    <w:rsid w:val="00580A1F"/>
    <w:rsid w:val="00583BED"/>
    <w:rsid w:val="00583DFA"/>
    <w:rsid w:val="0058471E"/>
    <w:rsid w:val="0058476C"/>
    <w:rsid w:val="00585150"/>
    <w:rsid w:val="0058588A"/>
    <w:rsid w:val="0058637D"/>
    <w:rsid w:val="00587BCB"/>
    <w:rsid w:val="00587E8C"/>
    <w:rsid w:val="0059168C"/>
    <w:rsid w:val="00591F38"/>
    <w:rsid w:val="0059265B"/>
    <w:rsid w:val="00592CBA"/>
    <w:rsid w:val="00592DB5"/>
    <w:rsid w:val="0059318D"/>
    <w:rsid w:val="0059341D"/>
    <w:rsid w:val="00593FB9"/>
    <w:rsid w:val="00597322"/>
    <w:rsid w:val="005A0A58"/>
    <w:rsid w:val="005A0DA3"/>
    <w:rsid w:val="005A0ED4"/>
    <w:rsid w:val="005A1339"/>
    <w:rsid w:val="005A1622"/>
    <w:rsid w:val="005A2626"/>
    <w:rsid w:val="005A373D"/>
    <w:rsid w:val="005A4960"/>
    <w:rsid w:val="005A5B21"/>
    <w:rsid w:val="005A7D93"/>
    <w:rsid w:val="005B144C"/>
    <w:rsid w:val="005B162F"/>
    <w:rsid w:val="005B4BF4"/>
    <w:rsid w:val="005B613A"/>
    <w:rsid w:val="005B74E7"/>
    <w:rsid w:val="005C0055"/>
    <w:rsid w:val="005C2C7D"/>
    <w:rsid w:val="005C3BAD"/>
    <w:rsid w:val="005C4F6C"/>
    <w:rsid w:val="005C615B"/>
    <w:rsid w:val="005C695A"/>
    <w:rsid w:val="005C7F4C"/>
    <w:rsid w:val="005D2D2B"/>
    <w:rsid w:val="005D2DEE"/>
    <w:rsid w:val="005D3507"/>
    <w:rsid w:val="005D3F5C"/>
    <w:rsid w:val="005D4AFD"/>
    <w:rsid w:val="005D5B6B"/>
    <w:rsid w:val="005D7E42"/>
    <w:rsid w:val="005E03D3"/>
    <w:rsid w:val="005E1396"/>
    <w:rsid w:val="005F0598"/>
    <w:rsid w:val="005F1505"/>
    <w:rsid w:val="005F2C42"/>
    <w:rsid w:val="005F3A77"/>
    <w:rsid w:val="005F3AEF"/>
    <w:rsid w:val="005F48A0"/>
    <w:rsid w:val="005F6B03"/>
    <w:rsid w:val="005F7111"/>
    <w:rsid w:val="005F7118"/>
    <w:rsid w:val="0060066F"/>
    <w:rsid w:val="006018CE"/>
    <w:rsid w:val="0060375D"/>
    <w:rsid w:val="00603C2C"/>
    <w:rsid w:val="00604969"/>
    <w:rsid w:val="006050D7"/>
    <w:rsid w:val="0060553A"/>
    <w:rsid w:val="00606FBE"/>
    <w:rsid w:val="00607251"/>
    <w:rsid w:val="00611378"/>
    <w:rsid w:val="00611716"/>
    <w:rsid w:val="006117CE"/>
    <w:rsid w:val="00611C42"/>
    <w:rsid w:val="00611CFE"/>
    <w:rsid w:val="00612EF7"/>
    <w:rsid w:val="0061301D"/>
    <w:rsid w:val="0061422A"/>
    <w:rsid w:val="00616327"/>
    <w:rsid w:val="00617CCB"/>
    <w:rsid w:val="00620E54"/>
    <w:rsid w:val="00621B09"/>
    <w:rsid w:val="006221EE"/>
    <w:rsid w:val="00622370"/>
    <w:rsid w:val="00623017"/>
    <w:rsid w:val="006230B5"/>
    <w:rsid w:val="00625533"/>
    <w:rsid w:val="00626215"/>
    <w:rsid w:val="006302B7"/>
    <w:rsid w:val="006303FC"/>
    <w:rsid w:val="0063116B"/>
    <w:rsid w:val="0063154C"/>
    <w:rsid w:val="00632189"/>
    <w:rsid w:val="00632DCC"/>
    <w:rsid w:val="00633A42"/>
    <w:rsid w:val="00633F1A"/>
    <w:rsid w:val="00634B6C"/>
    <w:rsid w:val="00636375"/>
    <w:rsid w:val="00636B3A"/>
    <w:rsid w:val="00637B29"/>
    <w:rsid w:val="00637F5D"/>
    <w:rsid w:val="006430F2"/>
    <w:rsid w:val="00644897"/>
    <w:rsid w:val="00644F0F"/>
    <w:rsid w:val="00645969"/>
    <w:rsid w:val="0064644A"/>
    <w:rsid w:val="00647F99"/>
    <w:rsid w:val="006501D1"/>
    <w:rsid w:val="006508F0"/>
    <w:rsid w:val="00651E72"/>
    <w:rsid w:val="00653686"/>
    <w:rsid w:val="00653F71"/>
    <w:rsid w:val="00654563"/>
    <w:rsid w:val="00654EF6"/>
    <w:rsid w:val="00655195"/>
    <w:rsid w:val="0065643A"/>
    <w:rsid w:val="0065753B"/>
    <w:rsid w:val="0065777F"/>
    <w:rsid w:val="006577FB"/>
    <w:rsid w:val="006602C6"/>
    <w:rsid w:val="00661465"/>
    <w:rsid w:val="00662280"/>
    <w:rsid w:val="00662466"/>
    <w:rsid w:val="00662981"/>
    <w:rsid w:val="0066482C"/>
    <w:rsid w:val="00666648"/>
    <w:rsid w:val="00667F7F"/>
    <w:rsid w:val="00671AC9"/>
    <w:rsid w:val="00671C5F"/>
    <w:rsid w:val="0067524D"/>
    <w:rsid w:val="0067564C"/>
    <w:rsid w:val="00677857"/>
    <w:rsid w:val="006801CA"/>
    <w:rsid w:val="00682133"/>
    <w:rsid w:val="006821C2"/>
    <w:rsid w:val="00683E26"/>
    <w:rsid w:val="006844F6"/>
    <w:rsid w:val="00684ECB"/>
    <w:rsid w:val="0068666F"/>
    <w:rsid w:val="006866CB"/>
    <w:rsid w:val="00687AF4"/>
    <w:rsid w:val="00690D4E"/>
    <w:rsid w:val="006922C6"/>
    <w:rsid w:val="00692F0B"/>
    <w:rsid w:val="00693C30"/>
    <w:rsid w:val="0069490F"/>
    <w:rsid w:val="00695CF7"/>
    <w:rsid w:val="006A25C1"/>
    <w:rsid w:val="006A2636"/>
    <w:rsid w:val="006A309C"/>
    <w:rsid w:val="006A3655"/>
    <w:rsid w:val="006A3C6E"/>
    <w:rsid w:val="006A6A78"/>
    <w:rsid w:val="006A7511"/>
    <w:rsid w:val="006A762D"/>
    <w:rsid w:val="006A7652"/>
    <w:rsid w:val="006A7A7E"/>
    <w:rsid w:val="006B0F86"/>
    <w:rsid w:val="006B2AB7"/>
    <w:rsid w:val="006B2AF6"/>
    <w:rsid w:val="006B350B"/>
    <w:rsid w:val="006B3D56"/>
    <w:rsid w:val="006B4896"/>
    <w:rsid w:val="006B4EC7"/>
    <w:rsid w:val="006B5734"/>
    <w:rsid w:val="006B5FB0"/>
    <w:rsid w:val="006B6172"/>
    <w:rsid w:val="006B682D"/>
    <w:rsid w:val="006B7599"/>
    <w:rsid w:val="006C21EF"/>
    <w:rsid w:val="006C2A25"/>
    <w:rsid w:val="006C3C28"/>
    <w:rsid w:val="006C530D"/>
    <w:rsid w:val="006C5C7B"/>
    <w:rsid w:val="006C7A8E"/>
    <w:rsid w:val="006D22D6"/>
    <w:rsid w:val="006D37AC"/>
    <w:rsid w:val="006D3F69"/>
    <w:rsid w:val="006D4587"/>
    <w:rsid w:val="006D4BAE"/>
    <w:rsid w:val="006D4EAD"/>
    <w:rsid w:val="006D522E"/>
    <w:rsid w:val="006D534B"/>
    <w:rsid w:val="006D69C2"/>
    <w:rsid w:val="006D76B3"/>
    <w:rsid w:val="006E2023"/>
    <w:rsid w:val="006E4968"/>
    <w:rsid w:val="006E4CED"/>
    <w:rsid w:val="006E5127"/>
    <w:rsid w:val="006E557A"/>
    <w:rsid w:val="006E5961"/>
    <w:rsid w:val="006F03B9"/>
    <w:rsid w:val="006F0CB3"/>
    <w:rsid w:val="006F1397"/>
    <w:rsid w:val="006F141E"/>
    <w:rsid w:val="006F1665"/>
    <w:rsid w:val="006F1783"/>
    <w:rsid w:val="006F1903"/>
    <w:rsid w:val="006F23CF"/>
    <w:rsid w:val="006F2ED5"/>
    <w:rsid w:val="006F2FC3"/>
    <w:rsid w:val="006F3169"/>
    <w:rsid w:val="006F36BB"/>
    <w:rsid w:val="006F36DF"/>
    <w:rsid w:val="006F429F"/>
    <w:rsid w:val="006F469B"/>
    <w:rsid w:val="006F53D8"/>
    <w:rsid w:val="00702912"/>
    <w:rsid w:val="007030E2"/>
    <w:rsid w:val="00705D63"/>
    <w:rsid w:val="007066EC"/>
    <w:rsid w:val="0071049F"/>
    <w:rsid w:val="007111ED"/>
    <w:rsid w:val="007120A9"/>
    <w:rsid w:val="0071226E"/>
    <w:rsid w:val="00712389"/>
    <w:rsid w:val="00713436"/>
    <w:rsid w:val="00717639"/>
    <w:rsid w:val="00721006"/>
    <w:rsid w:val="0072282F"/>
    <w:rsid w:val="007249F1"/>
    <w:rsid w:val="00724A10"/>
    <w:rsid w:val="00724ADE"/>
    <w:rsid w:val="00734230"/>
    <w:rsid w:val="00735172"/>
    <w:rsid w:val="00736157"/>
    <w:rsid w:val="00737393"/>
    <w:rsid w:val="00737651"/>
    <w:rsid w:val="00741C05"/>
    <w:rsid w:val="00742560"/>
    <w:rsid w:val="00742C43"/>
    <w:rsid w:val="00743116"/>
    <w:rsid w:val="007432C3"/>
    <w:rsid w:val="00744240"/>
    <w:rsid w:val="00745542"/>
    <w:rsid w:val="007460D6"/>
    <w:rsid w:val="00746183"/>
    <w:rsid w:val="00746519"/>
    <w:rsid w:val="00746F20"/>
    <w:rsid w:val="007515B9"/>
    <w:rsid w:val="007515DF"/>
    <w:rsid w:val="00751A01"/>
    <w:rsid w:val="007528F5"/>
    <w:rsid w:val="00755428"/>
    <w:rsid w:val="007555A4"/>
    <w:rsid w:val="007574CC"/>
    <w:rsid w:val="007603CE"/>
    <w:rsid w:val="0076308D"/>
    <w:rsid w:val="00763148"/>
    <w:rsid w:val="00767732"/>
    <w:rsid w:val="007705B2"/>
    <w:rsid w:val="00770854"/>
    <w:rsid w:val="00772193"/>
    <w:rsid w:val="00772FBC"/>
    <w:rsid w:val="007747EF"/>
    <w:rsid w:val="00774A92"/>
    <w:rsid w:val="00775275"/>
    <w:rsid w:val="00775E18"/>
    <w:rsid w:val="007769E5"/>
    <w:rsid w:val="00780183"/>
    <w:rsid w:val="00783CD9"/>
    <w:rsid w:val="00784E36"/>
    <w:rsid w:val="0078507D"/>
    <w:rsid w:val="00785F02"/>
    <w:rsid w:val="0078654E"/>
    <w:rsid w:val="00787852"/>
    <w:rsid w:val="00787AD2"/>
    <w:rsid w:val="00790CF0"/>
    <w:rsid w:val="00791A19"/>
    <w:rsid w:val="0079442B"/>
    <w:rsid w:val="0079483E"/>
    <w:rsid w:val="00794EE2"/>
    <w:rsid w:val="00796305"/>
    <w:rsid w:val="00796541"/>
    <w:rsid w:val="007A1CF1"/>
    <w:rsid w:val="007A25DC"/>
    <w:rsid w:val="007A3B96"/>
    <w:rsid w:val="007B14DF"/>
    <w:rsid w:val="007B1C02"/>
    <w:rsid w:val="007B1F00"/>
    <w:rsid w:val="007B3B65"/>
    <w:rsid w:val="007B45B8"/>
    <w:rsid w:val="007B46AE"/>
    <w:rsid w:val="007B63B5"/>
    <w:rsid w:val="007B6967"/>
    <w:rsid w:val="007B699C"/>
    <w:rsid w:val="007B7F85"/>
    <w:rsid w:val="007C12C7"/>
    <w:rsid w:val="007C1B56"/>
    <w:rsid w:val="007C45DC"/>
    <w:rsid w:val="007C4C6B"/>
    <w:rsid w:val="007C5B7B"/>
    <w:rsid w:val="007C7A18"/>
    <w:rsid w:val="007D0026"/>
    <w:rsid w:val="007D0535"/>
    <w:rsid w:val="007D281E"/>
    <w:rsid w:val="007D2C93"/>
    <w:rsid w:val="007D2F15"/>
    <w:rsid w:val="007D4E56"/>
    <w:rsid w:val="007D620D"/>
    <w:rsid w:val="007D63E4"/>
    <w:rsid w:val="007D748E"/>
    <w:rsid w:val="007E0617"/>
    <w:rsid w:val="007E0A11"/>
    <w:rsid w:val="007E0C6E"/>
    <w:rsid w:val="007E0F45"/>
    <w:rsid w:val="007E2D2D"/>
    <w:rsid w:val="007E2E84"/>
    <w:rsid w:val="007E54F8"/>
    <w:rsid w:val="007E5BFA"/>
    <w:rsid w:val="007E6351"/>
    <w:rsid w:val="007E645E"/>
    <w:rsid w:val="007F01BE"/>
    <w:rsid w:val="007F11F5"/>
    <w:rsid w:val="007F2761"/>
    <w:rsid w:val="007F5779"/>
    <w:rsid w:val="007F578B"/>
    <w:rsid w:val="007F6AB9"/>
    <w:rsid w:val="007F73CC"/>
    <w:rsid w:val="00801A0E"/>
    <w:rsid w:val="00802728"/>
    <w:rsid w:val="00802B5B"/>
    <w:rsid w:val="00803792"/>
    <w:rsid w:val="008071B4"/>
    <w:rsid w:val="00807B31"/>
    <w:rsid w:val="00811568"/>
    <w:rsid w:val="00812134"/>
    <w:rsid w:val="008122E1"/>
    <w:rsid w:val="00812C46"/>
    <w:rsid w:val="008133C6"/>
    <w:rsid w:val="0081453F"/>
    <w:rsid w:val="00817137"/>
    <w:rsid w:val="00817CC4"/>
    <w:rsid w:val="008200BE"/>
    <w:rsid w:val="008218B9"/>
    <w:rsid w:val="0082200C"/>
    <w:rsid w:val="00822F4E"/>
    <w:rsid w:val="00824057"/>
    <w:rsid w:val="00825529"/>
    <w:rsid w:val="00827844"/>
    <w:rsid w:val="00827848"/>
    <w:rsid w:val="008316A2"/>
    <w:rsid w:val="008318CE"/>
    <w:rsid w:val="00831A4A"/>
    <w:rsid w:val="00834BDA"/>
    <w:rsid w:val="00835EB2"/>
    <w:rsid w:val="00836F56"/>
    <w:rsid w:val="008370EC"/>
    <w:rsid w:val="00837785"/>
    <w:rsid w:val="00837BEB"/>
    <w:rsid w:val="00837DCF"/>
    <w:rsid w:val="00842163"/>
    <w:rsid w:val="00844F2A"/>
    <w:rsid w:val="00846FD8"/>
    <w:rsid w:val="00850B42"/>
    <w:rsid w:val="008524BB"/>
    <w:rsid w:val="00852CFF"/>
    <w:rsid w:val="00853046"/>
    <w:rsid w:val="00855BC7"/>
    <w:rsid w:val="00856FE5"/>
    <w:rsid w:val="00857EFD"/>
    <w:rsid w:val="00861CC3"/>
    <w:rsid w:val="008649A9"/>
    <w:rsid w:val="00864F68"/>
    <w:rsid w:val="00865DAE"/>
    <w:rsid w:val="0086680B"/>
    <w:rsid w:val="00867470"/>
    <w:rsid w:val="00867628"/>
    <w:rsid w:val="008678A5"/>
    <w:rsid w:val="00867B32"/>
    <w:rsid w:val="0087027A"/>
    <w:rsid w:val="00871A95"/>
    <w:rsid w:val="00872499"/>
    <w:rsid w:val="00873A09"/>
    <w:rsid w:val="00874EDD"/>
    <w:rsid w:val="008753D7"/>
    <w:rsid w:val="008759E8"/>
    <w:rsid w:val="00875A9C"/>
    <w:rsid w:val="00881541"/>
    <w:rsid w:val="0088274B"/>
    <w:rsid w:val="008856B8"/>
    <w:rsid w:val="0088649D"/>
    <w:rsid w:val="0088703E"/>
    <w:rsid w:val="008872FD"/>
    <w:rsid w:val="00887A08"/>
    <w:rsid w:val="00887D30"/>
    <w:rsid w:val="0089028B"/>
    <w:rsid w:val="00890D05"/>
    <w:rsid w:val="0089134A"/>
    <w:rsid w:val="00891F5D"/>
    <w:rsid w:val="0089344F"/>
    <w:rsid w:val="00893F79"/>
    <w:rsid w:val="00896A27"/>
    <w:rsid w:val="008A08D2"/>
    <w:rsid w:val="008A0A6F"/>
    <w:rsid w:val="008A2511"/>
    <w:rsid w:val="008A2EE1"/>
    <w:rsid w:val="008A31F2"/>
    <w:rsid w:val="008A3FB7"/>
    <w:rsid w:val="008A4CAD"/>
    <w:rsid w:val="008A511E"/>
    <w:rsid w:val="008A6BA9"/>
    <w:rsid w:val="008A7109"/>
    <w:rsid w:val="008B1BE6"/>
    <w:rsid w:val="008B30FC"/>
    <w:rsid w:val="008B3E3D"/>
    <w:rsid w:val="008B6379"/>
    <w:rsid w:val="008B696E"/>
    <w:rsid w:val="008B6B64"/>
    <w:rsid w:val="008C08FA"/>
    <w:rsid w:val="008C222F"/>
    <w:rsid w:val="008C276B"/>
    <w:rsid w:val="008C2CB8"/>
    <w:rsid w:val="008C2DD2"/>
    <w:rsid w:val="008D08FB"/>
    <w:rsid w:val="008D0930"/>
    <w:rsid w:val="008D0E16"/>
    <w:rsid w:val="008D0FA6"/>
    <w:rsid w:val="008D146E"/>
    <w:rsid w:val="008D40DA"/>
    <w:rsid w:val="008D4F62"/>
    <w:rsid w:val="008D52AC"/>
    <w:rsid w:val="008D6253"/>
    <w:rsid w:val="008D6DD8"/>
    <w:rsid w:val="008D7A36"/>
    <w:rsid w:val="008E0863"/>
    <w:rsid w:val="008E0C73"/>
    <w:rsid w:val="008E1692"/>
    <w:rsid w:val="008E1875"/>
    <w:rsid w:val="008E2C75"/>
    <w:rsid w:val="008E3BC8"/>
    <w:rsid w:val="008F039E"/>
    <w:rsid w:val="008F0E25"/>
    <w:rsid w:val="008F289A"/>
    <w:rsid w:val="008F4B1E"/>
    <w:rsid w:val="008F5B92"/>
    <w:rsid w:val="00900616"/>
    <w:rsid w:val="00904A57"/>
    <w:rsid w:val="00904A8F"/>
    <w:rsid w:val="00904AFA"/>
    <w:rsid w:val="00905386"/>
    <w:rsid w:val="009056FA"/>
    <w:rsid w:val="009059D3"/>
    <w:rsid w:val="00911559"/>
    <w:rsid w:val="0091163D"/>
    <w:rsid w:val="00914D0D"/>
    <w:rsid w:val="00914D93"/>
    <w:rsid w:val="00916479"/>
    <w:rsid w:val="00917BFF"/>
    <w:rsid w:val="0092370C"/>
    <w:rsid w:val="00923906"/>
    <w:rsid w:val="00923CD9"/>
    <w:rsid w:val="00925D2B"/>
    <w:rsid w:val="009272A6"/>
    <w:rsid w:val="00927EB8"/>
    <w:rsid w:val="00931CA8"/>
    <w:rsid w:val="00936980"/>
    <w:rsid w:val="00940093"/>
    <w:rsid w:val="00942139"/>
    <w:rsid w:val="00943E72"/>
    <w:rsid w:val="009444E5"/>
    <w:rsid w:val="0094547E"/>
    <w:rsid w:val="0094658C"/>
    <w:rsid w:val="00946929"/>
    <w:rsid w:val="00947602"/>
    <w:rsid w:val="009520D7"/>
    <w:rsid w:val="0095285A"/>
    <w:rsid w:val="009535FD"/>
    <w:rsid w:val="00954041"/>
    <w:rsid w:val="0095643E"/>
    <w:rsid w:val="00957C5E"/>
    <w:rsid w:val="009629C0"/>
    <w:rsid w:val="0096651C"/>
    <w:rsid w:val="00967481"/>
    <w:rsid w:val="009677F0"/>
    <w:rsid w:val="00970CB8"/>
    <w:rsid w:val="009721AE"/>
    <w:rsid w:val="009723B0"/>
    <w:rsid w:val="00972D14"/>
    <w:rsid w:val="00973C9D"/>
    <w:rsid w:val="00974B8C"/>
    <w:rsid w:val="00974C7E"/>
    <w:rsid w:val="00974FB7"/>
    <w:rsid w:val="0097590E"/>
    <w:rsid w:val="00975C18"/>
    <w:rsid w:val="00975FC8"/>
    <w:rsid w:val="0097689B"/>
    <w:rsid w:val="009806F0"/>
    <w:rsid w:val="00980B03"/>
    <w:rsid w:val="00983FA7"/>
    <w:rsid w:val="00985C40"/>
    <w:rsid w:val="009913F8"/>
    <w:rsid w:val="00993119"/>
    <w:rsid w:val="0099328E"/>
    <w:rsid w:val="0099770B"/>
    <w:rsid w:val="00997E9A"/>
    <w:rsid w:val="009A00DB"/>
    <w:rsid w:val="009A2280"/>
    <w:rsid w:val="009A2DC2"/>
    <w:rsid w:val="009A30BC"/>
    <w:rsid w:val="009A37EB"/>
    <w:rsid w:val="009A54E2"/>
    <w:rsid w:val="009A5F79"/>
    <w:rsid w:val="009A63C0"/>
    <w:rsid w:val="009A7505"/>
    <w:rsid w:val="009A7590"/>
    <w:rsid w:val="009B0928"/>
    <w:rsid w:val="009B2284"/>
    <w:rsid w:val="009B3A4C"/>
    <w:rsid w:val="009B40F9"/>
    <w:rsid w:val="009B4576"/>
    <w:rsid w:val="009B58D6"/>
    <w:rsid w:val="009B65F7"/>
    <w:rsid w:val="009B79B0"/>
    <w:rsid w:val="009C0257"/>
    <w:rsid w:val="009C049B"/>
    <w:rsid w:val="009C070B"/>
    <w:rsid w:val="009C3C87"/>
    <w:rsid w:val="009C6358"/>
    <w:rsid w:val="009C688A"/>
    <w:rsid w:val="009C7CDD"/>
    <w:rsid w:val="009C7F29"/>
    <w:rsid w:val="009D0511"/>
    <w:rsid w:val="009D39E9"/>
    <w:rsid w:val="009D4055"/>
    <w:rsid w:val="009D4077"/>
    <w:rsid w:val="009D4353"/>
    <w:rsid w:val="009D46FC"/>
    <w:rsid w:val="009D4F36"/>
    <w:rsid w:val="009D5171"/>
    <w:rsid w:val="009D6EEE"/>
    <w:rsid w:val="009D70B0"/>
    <w:rsid w:val="009E095E"/>
    <w:rsid w:val="009E1293"/>
    <w:rsid w:val="009E15F7"/>
    <w:rsid w:val="009E3444"/>
    <w:rsid w:val="009E3C9A"/>
    <w:rsid w:val="009E550F"/>
    <w:rsid w:val="009E56F4"/>
    <w:rsid w:val="009E63FB"/>
    <w:rsid w:val="009F09C0"/>
    <w:rsid w:val="009F0C01"/>
    <w:rsid w:val="009F3319"/>
    <w:rsid w:val="009F43D7"/>
    <w:rsid w:val="009F77A7"/>
    <w:rsid w:val="009F795B"/>
    <w:rsid w:val="00A01355"/>
    <w:rsid w:val="00A02D95"/>
    <w:rsid w:val="00A033FC"/>
    <w:rsid w:val="00A035F5"/>
    <w:rsid w:val="00A045EE"/>
    <w:rsid w:val="00A04672"/>
    <w:rsid w:val="00A054BB"/>
    <w:rsid w:val="00A067FF"/>
    <w:rsid w:val="00A07CBA"/>
    <w:rsid w:val="00A104CE"/>
    <w:rsid w:val="00A11E98"/>
    <w:rsid w:val="00A122A3"/>
    <w:rsid w:val="00A14610"/>
    <w:rsid w:val="00A16081"/>
    <w:rsid w:val="00A17950"/>
    <w:rsid w:val="00A17F9C"/>
    <w:rsid w:val="00A21FC3"/>
    <w:rsid w:val="00A22D4C"/>
    <w:rsid w:val="00A23CBE"/>
    <w:rsid w:val="00A23EC3"/>
    <w:rsid w:val="00A25D8F"/>
    <w:rsid w:val="00A2629D"/>
    <w:rsid w:val="00A26D35"/>
    <w:rsid w:val="00A31C29"/>
    <w:rsid w:val="00A33089"/>
    <w:rsid w:val="00A3591D"/>
    <w:rsid w:val="00A359E2"/>
    <w:rsid w:val="00A37674"/>
    <w:rsid w:val="00A4003D"/>
    <w:rsid w:val="00A42455"/>
    <w:rsid w:val="00A42D5E"/>
    <w:rsid w:val="00A42EA5"/>
    <w:rsid w:val="00A44D7E"/>
    <w:rsid w:val="00A4616D"/>
    <w:rsid w:val="00A46B01"/>
    <w:rsid w:val="00A50462"/>
    <w:rsid w:val="00A504ED"/>
    <w:rsid w:val="00A50CF2"/>
    <w:rsid w:val="00A517A7"/>
    <w:rsid w:val="00A5377D"/>
    <w:rsid w:val="00A538EA"/>
    <w:rsid w:val="00A54EF3"/>
    <w:rsid w:val="00A615DE"/>
    <w:rsid w:val="00A62247"/>
    <w:rsid w:val="00A626EE"/>
    <w:rsid w:val="00A6781C"/>
    <w:rsid w:val="00A67C91"/>
    <w:rsid w:val="00A67D08"/>
    <w:rsid w:val="00A67F9F"/>
    <w:rsid w:val="00A7238C"/>
    <w:rsid w:val="00A72A40"/>
    <w:rsid w:val="00A72A98"/>
    <w:rsid w:val="00A72B64"/>
    <w:rsid w:val="00A72C40"/>
    <w:rsid w:val="00A75DDA"/>
    <w:rsid w:val="00A768BD"/>
    <w:rsid w:val="00A77835"/>
    <w:rsid w:val="00A77B00"/>
    <w:rsid w:val="00A809FF"/>
    <w:rsid w:val="00A828B3"/>
    <w:rsid w:val="00A84E95"/>
    <w:rsid w:val="00A85248"/>
    <w:rsid w:val="00A876C4"/>
    <w:rsid w:val="00A90963"/>
    <w:rsid w:val="00A909FA"/>
    <w:rsid w:val="00A9281D"/>
    <w:rsid w:val="00A93520"/>
    <w:rsid w:val="00A95235"/>
    <w:rsid w:val="00A96767"/>
    <w:rsid w:val="00A97112"/>
    <w:rsid w:val="00A97C9D"/>
    <w:rsid w:val="00A97CE2"/>
    <w:rsid w:val="00A97FBE"/>
    <w:rsid w:val="00AA2457"/>
    <w:rsid w:val="00AA24B2"/>
    <w:rsid w:val="00AA2EE1"/>
    <w:rsid w:val="00AA38BB"/>
    <w:rsid w:val="00AA3CAA"/>
    <w:rsid w:val="00AA607E"/>
    <w:rsid w:val="00AA774B"/>
    <w:rsid w:val="00AB00F3"/>
    <w:rsid w:val="00AB09DF"/>
    <w:rsid w:val="00AB1552"/>
    <w:rsid w:val="00AB173E"/>
    <w:rsid w:val="00AB37A7"/>
    <w:rsid w:val="00AB4842"/>
    <w:rsid w:val="00AB75D8"/>
    <w:rsid w:val="00AB7800"/>
    <w:rsid w:val="00AC0452"/>
    <w:rsid w:val="00AC09B1"/>
    <w:rsid w:val="00AC0C6A"/>
    <w:rsid w:val="00AC1C6C"/>
    <w:rsid w:val="00AC4FF2"/>
    <w:rsid w:val="00AC5248"/>
    <w:rsid w:val="00AC79F0"/>
    <w:rsid w:val="00AC7FE8"/>
    <w:rsid w:val="00AD13B2"/>
    <w:rsid w:val="00AD157C"/>
    <w:rsid w:val="00AD2AD4"/>
    <w:rsid w:val="00AD3670"/>
    <w:rsid w:val="00AD3BE9"/>
    <w:rsid w:val="00AD4805"/>
    <w:rsid w:val="00AD4BC2"/>
    <w:rsid w:val="00AD5009"/>
    <w:rsid w:val="00AD5806"/>
    <w:rsid w:val="00AD59D5"/>
    <w:rsid w:val="00AD5F87"/>
    <w:rsid w:val="00AD6D08"/>
    <w:rsid w:val="00AE1A10"/>
    <w:rsid w:val="00AE3376"/>
    <w:rsid w:val="00AE35BA"/>
    <w:rsid w:val="00AF0612"/>
    <w:rsid w:val="00AF3FD0"/>
    <w:rsid w:val="00AF4CF5"/>
    <w:rsid w:val="00AF7C91"/>
    <w:rsid w:val="00B015AE"/>
    <w:rsid w:val="00B01FFE"/>
    <w:rsid w:val="00B02596"/>
    <w:rsid w:val="00B037BF"/>
    <w:rsid w:val="00B03F2A"/>
    <w:rsid w:val="00B05763"/>
    <w:rsid w:val="00B05D08"/>
    <w:rsid w:val="00B05FA5"/>
    <w:rsid w:val="00B10388"/>
    <w:rsid w:val="00B12738"/>
    <w:rsid w:val="00B1338C"/>
    <w:rsid w:val="00B149F3"/>
    <w:rsid w:val="00B14A95"/>
    <w:rsid w:val="00B169E0"/>
    <w:rsid w:val="00B2272A"/>
    <w:rsid w:val="00B24CAC"/>
    <w:rsid w:val="00B25750"/>
    <w:rsid w:val="00B25A95"/>
    <w:rsid w:val="00B26B45"/>
    <w:rsid w:val="00B305D3"/>
    <w:rsid w:val="00B31A7B"/>
    <w:rsid w:val="00B32AE2"/>
    <w:rsid w:val="00B348EB"/>
    <w:rsid w:val="00B35BCF"/>
    <w:rsid w:val="00B36CB1"/>
    <w:rsid w:val="00B36E49"/>
    <w:rsid w:val="00B37040"/>
    <w:rsid w:val="00B37292"/>
    <w:rsid w:val="00B417B8"/>
    <w:rsid w:val="00B41B8E"/>
    <w:rsid w:val="00B42A3F"/>
    <w:rsid w:val="00B42ECC"/>
    <w:rsid w:val="00B448A2"/>
    <w:rsid w:val="00B45213"/>
    <w:rsid w:val="00B4535B"/>
    <w:rsid w:val="00B4637C"/>
    <w:rsid w:val="00B4665C"/>
    <w:rsid w:val="00B51669"/>
    <w:rsid w:val="00B5388B"/>
    <w:rsid w:val="00B5390B"/>
    <w:rsid w:val="00B55010"/>
    <w:rsid w:val="00B56B1D"/>
    <w:rsid w:val="00B60695"/>
    <w:rsid w:val="00B61858"/>
    <w:rsid w:val="00B61B88"/>
    <w:rsid w:val="00B629DF"/>
    <w:rsid w:val="00B62B67"/>
    <w:rsid w:val="00B63F4F"/>
    <w:rsid w:val="00B64119"/>
    <w:rsid w:val="00B65316"/>
    <w:rsid w:val="00B65760"/>
    <w:rsid w:val="00B710A4"/>
    <w:rsid w:val="00B710E9"/>
    <w:rsid w:val="00B71774"/>
    <w:rsid w:val="00B728E9"/>
    <w:rsid w:val="00B7323F"/>
    <w:rsid w:val="00B73A5D"/>
    <w:rsid w:val="00B73B05"/>
    <w:rsid w:val="00B744DA"/>
    <w:rsid w:val="00B748FE"/>
    <w:rsid w:val="00B75AE4"/>
    <w:rsid w:val="00B767F5"/>
    <w:rsid w:val="00B806CB"/>
    <w:rsid w:val="00B82110"/>
    <w:rsid w:val="00B846A5"/>
    <w:rsid w:val="00B84E31"/>
    <w:rsid w:val="00B8513A"/>
    <w:rsid w:val="00B86E2B"/>
    <w:rsid w:val="00B87FBB"/>
    <w:rsid w:val="00B9000B"/>
    <w:rsid w:val="00B90236"/>
    <w:rsid w:val="00B90EC3"/>
    <w:rsid w:val="00B92009"/>
    <w:rsid w:val="00B92BE4"/>
    <w:rsid w:val="00B947D3"/>
    <w:rsid w:val="00B94C68"/>
    <w:rsid w:val="00B956BE"/>
    <w:rsid w:val="00B966BF"/>
    <w:rsid w:val="00B96944"/>
    <w:rsid w:val="00B96C1C"/>
    <w:rsid w:val="00B96FD1"/>
    <w:rsid w:val="00B97430"/>
    <w:rsid w:val="00B97F04"/>
    <w:rsid w:val="00BA03C3"/>
    <w:rsid w:val="00BA1445"/>
    <w:rsid w:val="00BA1E9E"/>
    <w:rsid w:val="00BA228C"/>
    <w:rsid w:val="00BA2522"/>
    <w:rsid w:val="00BA2FDA"/>
    <w:rsid w:val="00BA3BA4"/>
    <w:rsid w:val="00BA460A"/>
    <w:rsid w:val="00BA5D5F"/>
    <w:rsid w:val="00BB01E7"/>
    <w:rsid w:val="00BB17A8"/>
    <w:rsid w:val="00BB1DF0"/>
    <w:rsid w:val="00BB2448"/>
    <w:rsid w:val="00BB2C84"/>
    <w:rsid w:val="00BB4E9F"/>
    <w:rsid w:val="00BB53DA"/>
    <w:rsid w:val="00BB6F35"/>
    <w:rsid w:val="00BB72D0"/>
    <w:rsid w:val="00BB7479"/>
    <w:rsid w:val="00BB7872"/>
    <w:rsid w:val="00BC424C"/>
    <w:rsid w:val="00BC4B0E"/>
    <w:rsid w:val="00BC518B"/>
    <w:rsid w:val="00BD1573"/>
    <w:rsid w:val="00BD2C6F"/>
    <w:rsid w:val="00BD359C"/>
    <w:rsid w:val="00BD43D7"/>
    <w:rsid w:val="00BD475D"/>
    <w:rsid w:val="00BD48C3"/>
    <w:rsid w:val="00BD5748"/>
    <w:rsid w:val="00BD6CAF"/>
    <w:rsid w:val="00BD7F27"/>
    <w:rsid w:val="00BE2B4C"/>
    <w:rsid w:val="00BE35A3"/>
    <w:rsid w:val="00BE5233"/>
    <w:rsid w:val="00BE671E"/>
    <w:rsid w:val="00BE6898"/>
    <w:rsid w:val="00BE6FC1"/>
    <w:rsid w:val="00BE7878"/>
    <w:rsid w:val="00BF0B12"/>
    <w:rsid w:val="00BF1A16"/>
    <w:rsid w:val="00BF298A"/>
    <w:rsid w:val="00BF2BAD"/>
    <w:rsid w:val="00BF499A"/>
    <w:rsid w:val="00BF5538"/>
    <w:rsid w:val="00BF5F2A"/>
    <w:rsid w:val="00BF6C63"/>
    <w:rsid w:val="00BF7581"/>
    <w:rsid w:val="00C00AFB"/>
    <w:rsid w:val="00C012BF"/>
    <w:rsid w:val="00C03CE6"/>
    <w:rsid w:val="00C041BA"/>
    <w:rsid w:val="00C048F1"/>
    <w:rsid w:val="00C05A15"/>
    <w:rsid w:val="00C0774F"/>
    <w:rsid w:val="00C07A66"/>
    <w:rsid w:val="00C11B48"/>
    <w:rsid w:val="00C12A67"/>
    <w:rsid w:val="00C13545"/>
    <w:rsid w:val="00C1589E"/>
    <w:rsid w:val="00C2072C"/>
    <w:rsid w:val="00C211F4"/>
    <w:rsid w:val="00C21B42"/>
    <w:rsid w:val="00C220EB"/>
    <w:rsid w:val="00C237AC"/>
    <w:rsid w:val="00C2538D"/>
    <w:rsid w:val="00C302BF"/>
    <w:rsid w:val="00C30D25"/>
    <w:rsid w:val="00C32114"/>
    <w:rsid w:val="00C32824"/>
    <w:rsid w:val="00C33BC0"/>
    <w:rsid w:val="00C349F0"/>
    <w:rsid w:val="00C36F08"/>
    <w:rsid w:val="00C37F08"/>
    <w:rsid w:val="00C416D2"/>
    <w:rsid w:val="00C42803"/>
    <w:rsid w:val="00C429C5"/>
    <w:rsid w:val="00C443EB"/>
    <w:rsid w:val="00C44859"/>
    <w:rsid w:val="00C45064"/>
    <w:rsid w:val="00C456D8"/>
    <w:rsid w:val="00C46E64"/>
    <w:rsid w:val="00C50A95"/>
    <w:rsid w:val="00C50D10"/>
    <w:rsid w:val="00C5376E"/>
    <w:rsid w:val="00C537E1"/>
    <w:rsid w:val="00C53C60"/>
    <w:rsid w:val="00C54862"/>
    <w:rsid w:val="00C54B63"/>
    <w:rsid w:val="00C5566D"/>
    <w:rsid w:val="00C55CB9"/>
    <w:rsid w:val="00C56297"/>
    <w:rsid w:val="00C57EB1"/>
    <w:rsid w:val="00C61DC5"/>
    <w:rsid w:val="00C625B6"/>
    <w:rsid w:val="00C62D97"/>
    <w:rsid w:val="00C62F39"/>
    <w:rsid w:val="00C637A8"/>
    <w:rsid w:val="00C63E78"/>
    <w:rsid w:val="00C64C22"/>
    <w:rsid w:val="00C64E57"/>
    <w:rsid w:val="00C65A2B"/>
    <w:rsid w:val="00C71F1B"/>
    <w:rsid w:val="00C7248D"/>
    <w:rsid w:val="00C745FA"/>
    <w:rsid w:val="00C759F6"/>
    <w:rsid w:val="00C80A19"/>
    <w:rsid w:val="00C81095"/>
    <w:rsid w:val="00C830BE"/>
    <w:rsid w:val="00C84C9D"/>
    <w:rsid w:val="00C856DA"/>
    <w:rsid w:val="00C86321"/>
    <w:rsid w:val="00C86EEB"/>
    <w:rsid w:val="00C874A6"/>
    <w:rsid w:val="00C9031E"/>
    <w:rsid w:val="00C91783"/>
    <w:rsid w:val="00C921F0"/>
    <w:rsid w:val="00C92AD8"/>
    <w:rsid w:val="00C93CD0"/>
    <w:rsid w:val="00C96F95"/>
    <w:rsid w:val="00C97022"/>
    <w:rsid w:val="00C97122"/>
    <w:rsid w:val="00C974B3"/>
    <w:rsid w:val="00C9791B"/>
    <w:rsid w:val="00CA0740"/>
    <w:rsid w:val="00CA3903"/>
    <w:rsid w:val="00CA484C"/>
    <w:rsid w:val="00CA4ADA"/>
    <w:rsid w:val="00CA5171"/>
    <w:rsid w:val="00CA61EF"/>
    <w:rsid w:val="00CA6372"/>
    <w:rsid w:val="00CA65AA"/>
    <w:rsid w:val="00CA7650"/>
    <w:rsid w:val="00CB15CB"/>
    <w:rsid w:val="00CB17B4"/>
    <w:rsid w:val="00CB199C"/>
    <w:rsid w:val="00CB2349"/>
    <w:rsid w:val="00CB2789"/>
    <w:rsid w:val="00CB2BAF"/>
    <w:rsid w:val="00CB3292"/>
    <w:rsid w:val="00CB3599"/>
    <w:rsid w:val="00CB4347"/>
    <w:rsid w:val="00CB6021"/>
    <w:rsid w:val="00CB6904"/>
    <w:rsid w:val="00CB7B51"/>
    <w:rsid w:val="00CC1636"/>
    <w:rsid w:val="00CC1C65"/>
    <w:rsid w:val="00CC1C7C"/>
    <w:rsid w:val="00CC1E2A"/>
    <w:rsid w:val="00CC238A"/>
    <w:rsid w:val="00CC2F0A"/>
    <w:rsid w:val="00CC4DF2"/>
    <w:rsid w:val="00CC5E65"/>
    <w:rsid w:val="00CC766D"/>
    <w:rsid w:val="00CC7A66"/>
    <w:rsid w:val="00CD023E"/>
    <w:rsid w:val="00CD0BF2"/>
    <w:rsid w:val="00CD0E3C"/>
    <w:rsid w:val="00CD1DEC"/>
    <w:rsid w:val="00CD2D5C"/>
    <w:rsid w:val="00CD3154"/>
    <w:rsid w:val="00CD481F"/>
    <w:rsid w:val="00CD6012"/>
    <w:rsid w:val="00CD65ED"/>
    <w:rsid w:val="00CE03EA"/>
    <w:rsid w:val="00CE04C5"/>
    <w:rsid w:val="00CE161B"/>
    <w:rsid w:val="00CE166C"/>
    <w:rsid w:val="00CE2349"/>
    <w:rsid w:val="00CE55E9"/>
    <w:rsid w:val="00CF00BD"/>
    <w:rsid w:val="00CF0EFD"/>
    <w:rsid w:val="00CF28FB"/>
    <w:rsid w:val="00CF2AA9"/>
    <w:rsid w:val="00CF3004"/>
    <w:rsid w:val="00CF3B10"/>
    <w:rsid w:val="00CF3E61"/>
    <w:rsid w:val="00CF47E8"/>
    <w:rsid w:val="00CF5AB6"/>
    <w:rsid w:val="00D00043"/>
    <w:rsid w:val="00D009D2"/>
    <w:rsid w:val="00D022B5"/>
    <w:rsid w:val="00D02B58"/>
    <w:rsid w:val="00D04D4A"/>
    <w:rsid w:val="00D05DA1"/>
    <w:rsid w:val="00D060AB"/>
    <w:rsid w:val="00D0705B"/>
    <w:rsid w:val="00D120C0"/>
    <w:rsid w:val="00D138B9"/>
    <w:rsid w:val="00D13CD1"/>
    <w:rsid w:val="00D16548"/>
    <w:rsid w:val="00D1760E"/>
    <w:rsid w:val="00D20229"/>
    <w:rsid w:val="00D20296"/>
    <w:rsid w:val="00D20EAE"/>
    <w:rsid w:val="00D21FBB"/>
    <w:rsid w:val="00D2245F"/>
    <w:rsid w:val="00D22DA4"/>
    <w:rsid w:val="00D22E50"/>
    <w:rsid w:val="00D2326F"/>
    <w:rsid w:val="00D23AAB"/>
    <w:rsid w:val="00D2491A"/>
    <w:rsid w:val="00D24C5B"/>
    <w:rsid w:val="00D24DBF"/>
    <w:rsid w:val="00D25151"/>
    <w:rsid w:val="00D30E63"/>
    <w:rsid w:val="00D30FCB"/>
    <w:rsid w:val="00D34523"/>
    <w:rsid w:val="00D347D5"/>
    <w:rsid w:val="00D34ECB"/>
    <w:rsid w:val="00D360A0"/>
    <w:rsid w:val="00D37357"/>
    <w:rsid w:val="00D379FB"/>
    <w:rsid w:val="00D41841"/>
    <w:rsid w:val="00D45803"/>
    <w:rsid w:val="00D46853"/>
    <w:rsid w:val="00D47B57"/>
    <w:rsid w:val="00D50940"/>
    <w:rsid w:val="00D51793"/>
    <w:rsid w:val="00D521ED"/>
    <w:rsid w:val="00D53D3F"/>
    <w:rsid w:val="00D5508A"/>
    <w:rsid w:val="00D561EC"/>
    <w:rsid w:val="00D5759D"/>
    <w:rsid w:val="00D57A21"/>
    <w:rsid w:val="00D60836"/>
    <w:rsid w:val="00D60A2B"/>
    <w:rsid w:val="00D60DDE"/>
    <w:rsid w:val="00D62CF0"/>
    <w:rsid w:val="00D62EE8"/>
    <w:rsid w:val="00D6443D"/>
    <w:rsid w:val="00D6455C"/>
    <w:rsid w:val="00D66EA5"/>
    <w:rsid w:val="00D678B6"/>
    <w:rsid w:val="00D70E91"/>
    <w:rsid w:val="00D71C97"/>
    <w:rsid w:val="00D72E96"/>
    <w:rsid w:val="00D75142"/>
    <w:rsid w:val="00D760DB"/>
    <w:rsid w:val="00D77E62"/>
    <w:rsid w:val="00D816B7"/>
    <w:rsid w:val="00D82847"/>
    <w:rsid w:val="00D83292"/>
    <w:rsid w:val="00D848AA"/>
    <w:rsid w:val="00D856E6"/>
    <w:rsid w:val="00D86E8C"/>
    <w:rsid w:val="00D87E77"/>
    <w:rsid w:val="00D90F84"/>
    <w:rsid w:val="00D91234"/>
    <w:rsid w:val="00D9222B"/>
    <w:rsid w:val="00D929B7"/>
    <w:rsid w:val="00D932DA"/>
    <w:rsid w:val="00D943B1"/>
    <w:rsid w:val="00D955D4"/>
    <w:rsid w:val="00D96FED"/>
    <w:rsid w:val="00DA185F"/>
    <w:rsid w:val="00DA257D"/>
    <w:rsid w:val="00DA2656"/>
    <w:rsid w:val="00DA58E6"/>
    <w:rsid w:val="00DB035A"/>
    <w:rsid w:val="00DB04D8"/>
    <w:rsid w:val="00DB20B9"/>
    <w:rsid w:val="00DB403E"/>
    <w:rsid w:val="00DB550A"/>
    <w:rsid w:val="00DB6D64"/>
    <w:rsid w:val="00DB7B56"/>
    <w:rsid w:val="00DB7FB9"/>
    <w:rsid w:val="00DC0502"/>
    <w:rsid w:val="00DC0E30"/>
    <w:rsid w:val="00DC38D1"/>
    <w:rsid w:val="00DC4CE9"/>
    <w:rsid w:val="00DC58E2"/>
    <w:rsid w:val="00DC75EF"/>
    <w:rsid w:val="00DC7BEB"/>
    <w:rsid w:val="00DD0EA5"/>
    <w:rsid w:val="00DD1E35"/>
    <w:rsid w:val="00DD38B6"/>
    <w:rsid w:val="00DD3FBF"/>
    <w:rsid w:val="00DD6AC1"/>
    <w:rsid w:val="00DD7A16"/>
    <w:rsid w:val="00DD7FE7"/>
    <w:rsid w:val="00DE005E"/>
    <w:rsid w:val="00DE1D9B"/>
    <w:rsid w:val="00DE1F68"/>
    <w:rsid w:val="00DE2105"/>
    <w:rsid w:val="00DE2850"/>
    <w:rsid w:val="00DE29A1"/>
    <w:rsid w:val="00DE387E"/>
    <w:rsid w:val="00DE39BF"/>
    <w:rsid w:val="00DE3C85"/>
    <w:rsid w:val="00DE3FFB"/>
    <w:rsid w:val="00DE40B3"/>
    <w:rsid w:val="00DE475A"/>
    <w:rsid w:val="00DE6D6C"/>
    <w:rsid w:val="00DE78E1"/>
    <w:rsid w:val="00DF0B87"/>
    <w:rsid w:val="00DF14E4"/>
    <w:rsid w:val="00DF2334"/>
    <w:rsid w:val="00DF379A"/>
    <w:rsid w:val="00DF7B84"/>
    <w:rsid w:val="00E0044E"/>
    <w:rsid w:val="00E0080C"/>
    <w:rsid w:val="00E00DAE"/>
    <w:rsid w:val="00E0208E"/>
    <w:rsid w:val="00E029B9"/>
    <w:rsid w:val="00E037ED"/>
    <w:rsid w:val="00E11507"/>
    <w:rsid w:val="00E116D4"/>
    <w:rsid w:val="00E11F1E"/>
    <w:rsid w:val="00E16B7B"/>
    <w:rsid w:val="00E17CCC"/>
    <w:rsid w:val="00E21A48"/>
    <w:rsid w:val="00E227CE"/>
    <w:rsid w:val="00E23023"/>
    <w:rsid w:val="00E23ABB"/>
    <w:rsid w:val="00E24860"/>
    <w:rsid w:val="00E27033"/>
    <w:rsid w:val="00E27604"/>
    <w:rsid w:val="00E30FEE"/>
    <w:rsid w:val="00E312EC"/>
    <w:rsid w:val="00E3391F"/>
    <w:rsid w:val="00E33E3B"/>
    <w:rsid w:val="00E33F91"/>
    <w:rsid w:val="00E33FC0"/>
    <w:rsid w:val="00E34B91"/>
    <w:rsid w:val="00E34BE9"/>
    <w:rsid w:val="00E4012E"/>
    <w:rsid w:val="00E41410"/>
    <w:rsid w:val="00E43AFF"/>
    <w:rsid w:val="00E444E6"/>
    <w:rsid w:val="00E47221"/>
    <w:rsid w:val="00E47910"/>
    <w:rsid w:val="00E47EB6"/>
    <w:rsid w:val="00E503FE"/>
    <w:rsid w:val="00E50A9E"/>
    <w:rsid w:val="00E512E0"/>
    <w:rsid w:val="00E513AC"/>
    <w:rsid w:val="00E51D0C"/>
    <w:rsid w:val="00E52CE0"/>
    <w:rsid w:val="00E551E4"/>
    <w:rsid w:val="00E60237"/>
    <w:rsid w:val="00E648E4"/>
    <w:rsid w:val="00E67345"/>
    <w:rsid w:val="00E67600"/>
    <w:rsid w:val="00E67B6D"/>
    <w:rsid w:val="00E716D3"/>
    <w:rsid w:val="00E722A3"/>
    <w:rsid w:val="00E74E3C"/>
    <w:rsid w:val="00E75459"/>
    <w:rsid w:val="00E810EB"/>
    <w:rsid w:val="00E826C8"/>
    <w:rsid w:val="00E82F5A"/>
    <w:rsid w:val="00E83F64"/>
    <w:rsid w:val="00E85219"/>
    <w:rsid w:val="00E854F2"/>
    <w:rsid w:val="00E87C19"/>
    <w:rsid w:val="00E916D9"/>
    <w:rsid w:val="00E91C0F"/>
    <w:rsid w:val="00E92380"/>
    <w:rsid w:val="00E923DC"/>
    <w:rsid w:val="00E934DF"/>
    <w:rsid w:val="00E93A27"/>
    <w:rsid w:val="00E95024"/>
    <w:rsid w:val="00E952F8"/>
    <w:rsid w:val="00E95841"/>
    <w:rsid w:val="00E95F3E"/>
    <w:rsid w:val="00EA1C6B"/>
    <w:rsid w:val="00EA2635"/>
    <w:rsid w:val="00EA30CA"/>
    <w:rsid w:val="00EA367E"/>
    <w:rsid w:val="00EA41E2"/>
    <w:rsid w:val="00EA43D3"/>
    <w:rsid w:val="00EA6426"/>
    <w:rsid w:val="00EA6643"/>
    <w:rsid w:val="00EA6B0A"/>
    <w:rsid w:val="00EA7AA7"/>
    <w:rsid w:val="00EB03F7"/>
    <w:rsid w:val="00EB124A"/>
    <w:rsid w:val="00EB142E"/>
    <w:rsid w:val="00EB1508"/>
    <w:rsid w:val="00EB3DB4"/>
    <w:rsid w:val="00EB4A19"/>
    <w:rsid w:val="00EB5224"/>
    <w:rsid w:val="00EB535D"/>
    <w:rsid w:val="00EC0EBF"/>
    <w:rsid w:val="00EC182A"/>
    <w:rsid w:val="00EC1B59"/>
    <w:rsid w:val="00EC2DE3"/>
    <w:rsid w:val="00EC2F3E"/>
    <w:rsid w:val="00EC3FBC"/>
    <w:rsid w:val="00EC525F"/>
    <w:rsid w:val="00ED0551"/>
    <w:rsid w:val="00ED10CB"/>
    <w:rsid w:val="00ED1557"/>
    <w:rsid w:val="00ED1B2D"/>
    <w:rsid w:val="00ED20C7"/>
    <w:rsid w:val="00ED33C7"/>
    <w:rsid w:val="00ED5E2F"/>
    <w:rsid w:val="00ED6557"/>
    <w:rsid w:val="00ED6F45"/>
    <w:rsid w:val="00ED7A50"/>
    <w:rsid w:val="00EE0F34"/>
    <w:rsid w:val="00EE1042"/>
    <w:rsid w:val="00EE3DBF"/>
    <w:rsid w:val="00EE3F45"/>
    <w:rsid w:val="00EE7112"/>
    <w:rsid w:val="00EE77FC"/>
    <w:rsid w:val="00EF0628"/>
    <w:rsid w:val="00EF1D46"/>
    <w:rsid w:val="00EF4DE3"/>
    <w:rsid w:val="00EF6B0F"/>
    <w:rsid w:val="00EF6E48"/>
    <w:rsid w:val="00F0059D"/>
    <w:rsid w:val="00F022CE"/>
    <w:rsid w:val="00F04B2B"/>
    <w:rsid w:val="00F06A5A"/>
    <w:rsid w:val="00F07029"/>
    <w:rsid w:val="00F07292"/>
    <w:rsid w:val="00F1118E"/>
    <w:rsid w:val="00F114AA"/>
    <w:rsid w:val="00F117A9"/>
    <w:rsid w:val="00F11B3C"/>
    <w:rsid w:val="00F11BCE"/>
    <w:rsid w:val="00F12868"/>
    <w:rsid w:val="00F129B8"/>
    <w:rsid w:val="00F13491"/>
    <w:rsid w:val="00F136B6"/>
    <w:rsid w:val="00F1405C"/>
    <w:rsid w:val="00F1596A"/>
    <w:rsid w:val="00F1608A"/>
    <w:rsid w:val="00F16528"/>
    <w:rsid w:val="00F16A34"/>
    <w:rsid w:val="00F17A9F"/>
    <w:rsid w:val="00F2352A"/>
    <w:rsid w:val="00F23A0B"/>
    <w:rsid w:val="00F25233"/>
    <w:rsid w:val="00F25BE0"/>
    <w:rsid w:val="00F263FD"/>
    <w:rsid w:val="00F27F29"/>
    <w:rsid w:val="00F31F82"/>
    <w:rsid w:val="00F323E9"/>
    <w:rsid w:val="00F326BC"/>
    <w:rsid w:val="00F32C4F"/>
    <w:rsid w:val="00F32CDD"/>
    <w:rsid w:val="00F33314"/>
    <w:rsid w:val="00F33B78"/>
    <w:rsid w:val="00F3601D"/>
    <w:rsid w:val="00F3736C"/>
    <w:rsid w:val="00F400DE"/>
    <w:rsid w:val="00F40E61"/>
    <w:rsid w:val="00F41E7E"/>
    <w:rsid w:val="00F43A8B"/>
    <w:rsid w:val="00F44FAD"/>
    <w:rsid w:val="00F456CE"/>
    <w:rsid w:val="00F50D10"/>
    <w:rsid w:val="00F54902"/>
    <w:rsid w:val="00F562BF"/>
    <w:rsid w:val="00F56A00"/>
    <w:rsid w:val="00F610D5"/>
    <w:rsid w:val="00F62391"/>
    <w:rsid w:val="00F63798"/>
    <w:rsid w:val="00F649E2"/>
    <w:rsid w:val="00F64C2A"/>
    <w:rsid w:val="00F654F3"/>
    <w:rsid w:val="00F6602E"/>
    <w:rsid w:val="00F678B9"/>
    <w:rsid w:val="00F678F4"/>
    <w:rsid w:val="00F7125C"/>
    <w:rsid w:val="00F71C13"/>
    <w:rsid w:val="00F73CA6"/>
    <w:rsid w:val="00F75638"/>
    <w:rsid w:val="00F7634A"/>
    <w:rsid w:val="00F772A4"/>
    <w:rsid w:val="00F80BE4"/>
    <w:rsid w:val="00F81C2A"/>
    <w:rsid w:val="00F827A7"/>
    <w:rsid w:val="00F82A21"/>
    <w:rsid w:val="00F84EC1"/>
    <w:rsid w:val="00F8797A"/>
    <w:rsid w:val="00F90300"/>
    <w:rsid w:val="00F90AE8"/>
    <w:rsid w:val="00F91D37"/>
    <w:rsid w:val="00F91E67"/>
    <w:rsid w:val="00F920C0"/>
    <w:rsid w:val="00F923D8"/>
    <w:rsid w:val="00F939FA"/>
    <w:rsid w:val="00F93C5D"/>
    <w:rsid w:val="00F93CBB"/>
    <w:rsid w:val="00F9440A"/>
    <w:rsid w:val="00F96BB5"/>
    <w:rsid w:val="00F96BEF"/>
    <w:rsid w:val="00FA091D"/>
    <w:rsid w:val="00FA0BEF"/>
    <w:rsid w:val="00FA28FE"/>
    <w:rsid w:val="00FA59A0"/>
    <w:rsid w:val="00FA63A0"/>
    <w:rsid w:val="00FB09D6"/>
    <w:rsid w:val="00FB13C7"/>
    <w:rsid w:val="00FB208D"/>
    <w:rsid w:val="00FB25FA"/>
    <w:rsid w:val="00FB31B9"/>
    <w:rsid w:val="00FB38EC"/>
    <w:rsid w:val="00FB3D6E"/>
    <w:rsid w:val="00FB3E9D"/>
    <w:rsid w:val="00FB6B0E"/>
    <w:rsid w:val="00FB7242"/>
    <w:rsid w:val="00FB7285"/>
    <w:rsid w:val="00FC0717"/>
    <w:rsid w:val="00FC0DA5"/>
    <w:rsid w:val="00FC2323"/>
    <w:rsid w:val="00FC2601"/>
    <w:rsid w:val="00FC2FD2"/>
    <w:rsid w:val="00FC337F"/>
    <w:rsid w:val="00FC4FA5"/>
    <w:rsid w:val="00FC55E0"/>
    <w:rsid w:val="00FC5C3C"/>
    <w:rsid w:val="00FC5C81"/>
    <w:rsid w:val="00FC77C4"/>
    <w:rsid w:val="00FC77D9"/>
    <w:rsid w:val="00FD007E"/>
    <w:rsid w:val="00FD139A"/>
    <w:rsid w:val="00FD2C0D"/>
    <w:rsid w:val="00FD4F29"/>
    <w:rsid w:val="00FD75FB"/>
    <w:rsid w:val="00FE0405"/>
    <w:rsid w:val="00FE1ACF"/>
    <w:rsid w:val="00FE26E7"/>
    <w:rsid w:val="00FE2CA9"/>
    <w:rsid w:val="00FE2EDA"/>
    <w:rsid w:val="00FE3866"/>
    <w:rsid w:val="00FE390F"/>
    <w:rsid w:val="00FE4E14"/>
    <w:rsid w:val="00FE56DD"/>
    <w:rsid w:val="00FE5878"/>
    <w:rsid w:val="00FE5F45"/>
    <w:rsid w:val="00FF24DF"/>
    <w:rsid w:val="00FF2D47"/>
    <w:rsid w:val="00FF2FDE"/>
    <w:rsid w:val="00FF5C38"/>
    <w:rsid w:val="00FF6349"/>
    <w:rsid w:val="00FF6FBC"/>
    <w:rsid w:val="00FF709A"/>
    <w:rsid w:val="00FF7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D2381"/>
  <w15:chartTrackingRefBased/>
  <w15:docId w15:val="{7D7A6337-83B3-4B30-939C-249BC167E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28A"/>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9"/>
    <w:qFormat/>
    <w:rsid w:val="0038128A"/>
    <w:pPr>
      <w:ind w:left="168" w:right="470"/>
      <w:jc w:val="center"/>
      <w:outlineLvl w:val="0"/>
    </w:pPr>
    <w:rPr>
      <w:b/>
      <w:bCs/>
      <w:sz w:val="32"/>
      <w:szCs w:val="32"/>
    </w:rPr>
  </w:style>
  <w:style w:type="paragraph" w:styleId="Heading2">
    <w:name w:val="heading 2"/>
    <w:basedOn w:val="Normal"/>
    <w:link w:val="Heading2Char"/>
    <w:uiPriority w:val="9"/>
    <w:unhideWhenUsed/>
    <w:qFormat/>
    <w:rsid w:val="0038128A"/>
    <w:pPr>
      <w:ind w:left="120"/>
      <w:outlineLvl w:val="1"/>
    </w:pPr>
    <w:rPr>
      <w:b/>
      <w:bCs/>
      <w:sz w:val="24"/>
      <w:szCs w:val="24"/>
    </w:rPr>
  </w:style>
  <w:style w:type="paragraph" w:styleId="Heading3">
    <w:name w:val="heading 3"/>
    <w:basedOn w:val="Normal"/>
    <w:link w:val="Heading3Char"/>
    <w:uiPriority w:val="9"/>
    <w:unhideWhenUsed/>
    <w:qFormat/>
    <w:rsid w:val="0038128A"/>
    <w:pPr>
      <w:ind w:left="120"/>
      <w:outlineLvl w:val="2"/>
    </w:pPr>
    <w:rPr>
      <w:sz w:val="24"/>
      <w:szCs w:val="24"/>
    </w:rPr>
  </w:style>
  <w:style w:type="paragraph" w:styleId="Heading4">
    <w:name w:val="heading 4"/>
    <w:basedOn w:val="Normal"/>
    <w:link w:val="Heading4Char"/>
    <w:uiPriority w:val="9"/>
    <w:unhideWhenUsed/>
    <w:qFormat/>
    <w:rsid w:val="0038128A"/>
    <w:pPr>
      <w:ind w:left="1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28A"/>
    <w:rPr>
      <w:rFonts w:ascii="Times New Roman" w:eastAsia="Times New Roman" w:hAnsi="Times New Roman" w:cs="Times New Roman"/>
      <w:b/>
      <w:bCs/>
      <w:sz w:val="32"/>
      <w:szCs w:val="32"/>
      <w:lang w:bidi="en-US"/>
    </w:rPr>
  </w:style>
  <w:style w:type="character" w:customStyle="1" w:styleId="Heading2Char">
    <w:name w:val="Heading 2 Char"/>
    <w:basedOn w:val="DefaultParagraphFont"/>
    <w:link w:val="Heading2"/>
    <w:uiPriority w:val="9"/>
    <w:rsid w:val="0038128A"/>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38128A"/>
    <w:rPr>
      <w:rFonts w:ascii="Times New Roman" w:eastAsia="Times New Roman" w:hAnsi="Times New Roman" w:cs="Times New Roman"/>
      <w:sz w:val="24"/>
      <w:szCs w:val="24"/>
      <w:lang w:bidi="en-US"/>
    </w:rPr>
  </w:style>
  <w:style w:type="character" w:customStyle="1" w:styleId="Heading4Char">
    <w:name w:val="Heading 4 Char"/>
    <w:basedOn w:val="DefaultParagraphFont"/>
    <w:link w:val="Heading4"/>
    <w:uiPriority w:val="9"/>
    <w:rsid w:val="0038128A"/>
    <w:rPr>
      <w:rFonts w:ascii="Times New Roman" w:eastAsia="Times New Roman" w:hAnsi="Times New Roman" w:cs="Times New Roman"/>
      <w:b/>
      <w:bCs/>
      <w:lang w:bidi="en-US"/>
    </w:rPr>
  </w:style>
  <w:style w:type="paragraph" w:styleId="BodyText">
    <w:name w:val="Body Text"/>
    <w:basedOn w:val="Normal"/>
    <w:link w:val="BodyTextChar"/>
    <w:uiPriority w:val="1"/>
    <w:qFormat/>
    <w:rsid w:val="0038128A"/>
  </w:style>
  <w:style w:type="character" w:customStyle="1" w:styleId="BodyTextChar">
    <w:name w:val="Body Text Char"/>
    <w:basedOn w:val="DefaultParagraphFont"/>
    <w:link w:val="BodyText"/>
    <w:uiPriority w:val="1"/>
    <w:rsid w:val="0038128A"/>
    <w:rPr>
      <w:rFonts w:ascii="Times New Roman" w:eastAsia="Times New Roman" w:hAnsi="Times New Roman" w:cs="Times New Roman"/>
      <w:lang w:bidi="en-US"/>
    </w:rPr>
  </w:style>
  <w:style w:type="paragraph" w:styleId="ListParagraph">
    <w:name w:val="List Paragraph"/>
    <w:aliases w:val="Forth level"/>
    <w:basedOn w:val="Normal"/>
    <w:link w:val="ListParagraphChar"/>
    <w:uiPriority w:val="34"/>
    <w:qFormat/>
    <w:rsid w:val="0038128A"/>
    <w:pPr>
      <w:ind w:left="120"/>
    </w:pPr>
  </w:style>
  <w:style w:type="paragraph" w:customStyle="1" w:styleId="TableParagraph">
    <w:name w:val="Table Paragraph"/>
    <w:basedOn w:val="Normal"/>
    <w:uiPriority w:val="1"/>
    <w:qFormat/>
    <w:rsid w:val="0038128A"/>
    <w:pPr>
      <w:ind w:left="107"/>
    </w:pPr>
  </w:style>
  <w:style w:type="paragraph" w:styleId="Header">
    <w:name w:val="header"/>
    <w:basedOn w:val="Normal"/>
    <w:link w:val="HeaderChar"/>
    <w:uiPriority w:val="99"/>
    <w:unhideWhenUsed/>
    <w:rsid w:val="0038128A"/>
    <w:pPr>
      <w:tabs>
        <w:tab w:val="center" w:pos="4680"/>
        <w:tab w:val="right" w:pos="9360"/>
      </w:tabs>
    </w:pPr>
  </w:style>
  <w:style w:type="character" w:customStyle="1" w:styleId="HeaderChar">
    <w:name w:val="Header Char"/>
    <w:basedOn w:val="DefaultParagraphFont"/>
    <w:link w:val="Header"/>
    <w:uiPriority w:val="99"/>
    <w:rsid w:val="0038128A"/>
    <w:rPr>
      <w:rFonts w:ascii="Times New Roman" w:eastAsia="Times New Roman" w:hAnsi="Times New Roman" w:cs="Times New Roman"/>
      <w:lang w:bidi="en-US"/>
    </w:rPr>
  </w:style>
  <w:style w:type="paragraph" w:styleId="Footer">
    <w:name w:val="footer"/>
    <w:basedOn w:val="Normal"/>
    <w:link w:val="FooterChar"/>
    <w:uiPriority w:val="99"/>
    <w:unhideWhenUsed/>
    <w:rsid w:val="0038128A"/>
    <w:pPr>
      <w:tabs>
        <w:tab w:val="center" w:pos="4680"/>
        <w:tab w:val="right" w:pos="9360"/>
      </w:tabs>
    </w:pPr>
  </w:style>
  <w:style w:type="character" w:customStyle="1" w:styleId="FooterChar">
    <w:name w:val="Footer Char"/>
    <w:basedOn w:val="DefaultParagraphFont"/>
    <w:link w:val="Footer"/>
    <w:uiPriority w:val="99"/>
    <w:rsid w:val="0038128A"/>
    <w:rPr>
      <w:rFonts w:ascii="Times New Roman" w:eastAsia="Times New Roman" w:hAnsi="Times New Roman" w:cs="Times New Roman"/>
      <w:lang w:bidi="en-US"/>
    </w:rPr>
  </w:style>
  <w:style w:type="table" w:styleId="TableGrid">
    <w:name w:val="Table Grid"/>
    <w:basedOn w:val="TableNormal"/>
    <w:uiPriority w:val="39"/>
    <w:rsid w:val="0038128A"/>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38128A"/>
    <w:rPr>
      <w:b/>
      <w:bCs/>
    </w:rPr>
  </w:style>
  <w:style w:type="character" w:styleId="Hyperlink">
    <w:name w:val="Hyperlink"/>
    <w:basedOn w:val="DefaultParagraphFont"/>
    <w:uiPriority w:val="99"/>
    <w:unhideWhenUsed/>
    <w:rsid w:val="0038128A"/>
    <w:rPr>
      <w:color w:val="0563C1" w:themeColor="hyperlink"/>
      <w:u w:val="single"/>
    </w:rPr>
  </w:style>
  <w:style w:type="character" w:styleId="UnresolvedMention">
    <w:name w:val="Unresolved Mention"/>
    <w:basedOn w:val="DefaultParagraphFont"/>
    <w:uiPriority w:val="99"/>
    <w:semiHidden/>
    <w:unhideWhenUsed/>
    <w:rsid w:val="0038128A"/>
    <w:rPr>
      <w:color w:val="605E5C"/>
      <w:shd w:val="clear" w:color="auto" w:fill="E1DFDD"/>
    </w:rPr>
  </w:style>
  <w:style w:type="paragraph" w:customStyle="1" w:styleId="DefaultText">
    <w:name w:val="Default Text"/>
    <w:basedOn w:val="Normal"/>
    <w:link w:val="DefaultTextChar"/>
    <w:rsid w:val="0038128A"/>
    <w:pPr>
      <w:widowControl/>
      <w:autoSpaceDE/>
      <w:autoSpaceDN/>
    </w:pPr>
    <w:rPr>
      <w:noProof/>
      <w:sz w:val="24"/>
      <w:szCs w:val="20"/>
      <w:lang w:bidi="ar-SA"/>
    </w:rPr>
  </w:style>
  <w:style w:type="character" w:customStyle="1" w:styleId="DefaultTextChar">
    <w:name w:val="Default Text Char"/>
    <w:link w:val="DefaultText"/>
    <w:rsid w:val="0038128A"/>
    <w:rPr>
      <w:rFonts w:ascii="Times New Roman" w:eastAsia="Times New Roman" w:hAnsi="Times New Roman" w:cs="Times New Roman"/>
      <w:noProof/>
      <w:sz w:val="24"/>
      <w:szCs w:val="20"/>
    </w:rPr>
  </w:style>
  <w:style w:type="character" w:styleId="FollowedHyperlink">
    <w:name w:val="FollowedHyperlink"/>
    <w:basedOn w:val="DefaultParagraphFont"/>
    <w:uiPriority w:val="99"/>
    <w:semiHidden/>
    <w:unhideWhenUsed/>
    <w:rsid w:val="00FA0BEF"/>
    <w:rPr>
      <w:color w:val="954F72" w:themeColor="followedHyperlink"/>
      <w:u w:val="single"/>
    </w:rPr>
  </w:style>
  <w:style w:type="character" w:styleId="CommentReference">
    <w:name w:val="annotation reference"/>
    <w:basedOn w:val="DefaultParagraphFont"/>
    <w:uiPriority w:val="99"/>
    <w:semiHidden/>
    <w:unhideWhenUsed/>
    <w:rsid w:val="006C2A25"/>
    <w:rPr>
      <w:sz w:val="16"/>
      <w:szCs w:val="16"/>
    </w:rPr>
  </w:style>
  <w:style w:type="paragraph" w:styleId="CommentText">
    <w:name w:val="annotation text"/>
    <w:basedOn w:val="Normal"/>
    <w:link w:val="CommentTextChar"/>
    <w:uiPriority w:val="99"/>
    <w:semiHidden/>
    <w:unhideWhenUsed/>
    <w:rsid w:val="006C2A25"/>
    <w:rPr>
      <w:sz w:val="20"/>
      <w:szCs w:val="20"/>
    </w:rPr>
  </w:style>
  <w:style w:type="character" w:customStyle="1" w:styleId="CommentTextChar">
    <w:name w:val="Comment Text Char"/>
    <w:basedOn w:val="DefaultParagraphFont"/>
    <w:link w:val="CommentText"/>
    <w:uiPriority w:val="99"/>
    <w:semiHidden/>
    <w:rsid w:val="006C2A25"/>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6C2A25"/>
    <w:rPr>
      <w:b/>
      <w:bCs/>
    </w:rPr>
  </w:style>
  <w:style w:type="character" w:customStyle="1" w:styleId="CommentSubjectChar">
    <w:name w:val="Comment Subject Char"/>
    <w:basedOn w:val="CommentTextChar"/>
    <w:link w:val="CommentSubject"/>
    <w:uiPriority w:val="99"/>
    <w:semiHidden/>
    <w:rsid w:val="006C2A25"/>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6C2A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A25"/>
    <w:rPr>
      <w:rFonts w:ascii="Segoe UI" w:eastAsia="Times New Roman" w:hAnsi="Segoe UI" w:cs="Segoe UI"/>
      <w:sz w:val="18"/>
      <w:szCs w:val="18"/>
      <w:lang w:bidi="en-US"/>
    </w:rPr>
  </w:style>
  <w:style w:type="character" w:customStyle="1" w:styleId="ListParagraphChar">
    <w:name w:val="List Paragraph Char"/>
    <w:aliases w:val="Forth level Char"/>
    <w:link w:val="ListParagraph"/>
    <w:uiPriority w:val="34"/>
    <w:locked/>
    <w:rsid w:val="0041688C"/>
    <w:rPr>
      <w:rFonts w:ascii="Times New Roman" w:eastAsia="Times New Roman" w:hAnsi="Times New Roman" w:cs="Times New Roman"/>
      <w:lang w:bidi="en-US"/>
    </w:rPr>
  </w:style>
  <w:style w:type="character" w:styleId="PageNumber">
    <w:name w:val="page number"/>
    <w:basedOn w:val="DefaultParagraphFont"/>
    <w:uiPriority w:val="99"/>
    <w:semiHidden/>
    <w:unhideWhenUsed/>
    <w:rsid w:val="00097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89773">
      <w:bodyDiv w:val="1"/>
      <w:marLeft w:val="0"/>
      <w:marRight w:val="0"/>
      <w:marTop w:val="0"/>
      <w:marBottom w:val="0"/>
      <w:divBdr>
        <w:top w:val="none" w:sz="0" w:space="0" w:color="auto"/>
        <w:left w:val="none" w:sz="0" w:space="0" w:color="auto"/>
        <w:bottom w:val="none" w:sz="0" w:space="0" w:color="auto"/>
        <w:right w:val="none" w:sz="0" w:space="0" w:color="auto"/>
      </w:divBdr>
    </w:div>
    <w:div w:id="276181397">
      <w:bodyDiv w:val="1"/>
      <w:marLeft w:val="0"/>
      <w:marRight w:val="0"/>
      <w:marTop w:val="0"/>
      <w:marBottom w:val="0"/>
      <w:divBdr>
        <w:top w:val="none" w:sz="0" w:space="0" w:color="auto"/>
        <w:left w:val="none" w:sz="0" w:space="0" w:color="auto"/>
        <w:bottom w:val="none" w:sz="0" w:space="0" w:color="auto"/>
        <w:right w:val="none" w:sz="0" w:space="0" w:color="auto"/>
      </w:divBdr>
    </w:div>
    <w:div w:id="296496328">
      <w:bodyDiv w:val="1"/>
      <w:marLeft w:val="0"/>
      <w:marRight w:val="0"/>
      <w:marTop w:val="0"/>
      <w:marBottom w:val="0"/>
      <w:divBdr>
        <w:top w:val="none" w:sz="0" w:space="0" w:color="auto"/>
        <w:left w:val="none" w:sz="0" w:space="0" w:color="auto"/>
        <w:bottom w:val="none" w:sz="0" w:space="0" w:color="auto"/>
        <w:right w:val="none" w:sz="0" w:space="0" w:color="auto"/>
      </w:divBdr>
    </w:div>
    <w:div w:id="333384282">
      <w:bodyDiv w:val="1"/>
      <w:marLeft w:val="0"/>
      <w:marRight w:val="0"/>
      <w:marTop w:val="0"/>
      <w:marBottom w:val="0"/>
      <w:divBdr>
        <w:top w:val="none" w:sz="0" w:space="0" w:color="auto"/>
        <w:left w:val="none" w:sz="0" w:space="0" w:color="auto"/>
        <w:bottom w:val="none" w:sz="0" w:space="0" w:color="auto"/>
        <w:right w:val="none" w:sz="0" w:space="0" w:color="auto"/>
      </w:divBdr>
    </w:div>
    <w:div w:id="335303273">
      <w:bodyDiv w:val="1"/>
      <w:marLeft w:val="0"/>
      <w:marRight w:val="0"/>
      <w:marTop w:val="0"/>
      <w:marBottom w:val="0"/>
      <w:divBdr>
        <w:top w:val="none" w:sz="0" w:space="0" w:color="auto"/>
        <w:left w:val="none" w:sz="0" w:space="0" w:color="auto"/>
        <w:bottom w:val="none" w:sz="0" w:space="0" w:color="auto"/>
        <w:right w:val="none" w:sz="0" w:space="0" w:color="auto"/>
      </w:divBdr>
    </w:div>
    <w:div w:id="351955079">
      <w:bodyDiv w:val="1"/>
      <w:marLeft w:val="0"/>
      <w:marRight w:val="0"/>
      <w:marTop w:val="0"/>
      <w:marBottom w:val="0"/>
      <w:divBdr>
        <w:top w:val="none" w:sz="0" w:space="0" w:color="auto"/>
        <w:left w:val="none" w:sz="0" w:space="0" w:color="auto"/>
        <w:bottom w:val="none" w:sz="0" w:space="0" w:color="auto"/>
        <w:right w:val="none" w:sz="0" w:space="0" w:color="auto"/>
      </w:divBdr>
    </w:div>
    <w:div w:id="397244595">
      <w:bodyDiv w:val="1"/>
      <w:marLeft w:val="0"/>
      <w:marRight w:val="0"/>
      <w:marTop w:val="0"/>
      <w:marBottom w:val="0"/>
      <w:divBdr>
        <w:top w:val="none" w:sz="0" w:space="0" w:color="auto"/>
        <w:left w:val="none" w:sz="0" w:space="0" w:color="auto"/>
        <w:bottom w:val="none" w:sz="0" w:space="0" w:color="auto"/>
        <w:right w:val="none" w:sz="0" w:space="0" w:color="auto"/>
      </w:divBdr>
    </w:div>
    <w:div w:id="594633477">
      <w:bodyDiv w:val="1"/>
      <w:marLeft w:val="0"/>
      <w:marRight w:val="0"/>
      <w:marTop w:val="0"/>
      <w:marBottom w:val="0"/>
      <w:divBdr>
        <w:top w:val="none" w:sz="0" w:space="0" w:color="auto"/>
        <w:left w:val="none" w:sz="0" w:space="0" w:color="auto"/>
        <w:bottom w:val="none" w:sz="0" w:space="0" w:color="auto"/>
        <w:right w:val="none" w:sz="0" w:space="0" w:color="auto"/>
      </w:divBdr>
    </w:div>
    <w:div w:id="631442527">
      <w:bodyDiv w:val="1"/>
      <w:marLeft w:val="0"/>
      <w:marRight w:val="0"/>
      <w:marTop w:val="0"/>
      <w:marBottom w:val="0"/>
      <w:divBdr>
        <w:top w:val="none" w:sz="0" w:space="0" w:color="auto"/>
        <w:left w:val="none" w:sz="0" w:space="0" w:color="auto"/>
        <w:bottom w:val="none" w:sz="0" w:space="0" w:color="auto"/>
        <w:right w:val="none" w:sz="0" w:space="0" w:color="auto"/>
      </w:divBdr>
    </w:div>
    <w:div w:id="653796418">
      <w:bodyDiv w:val="1"/>
      <w:marLeft w:val="0"/>
      <w:marRight w:val="0"/>
      <w:marTop w:val="0"/>
      <w:marBottom w:val="0"/>
      <w:divBdr>
        <w:top w:val="none" w:sz="0" w:space="0" w:color="auto"/>
        <w:left w:val="none" w:sz="0" w:space="0" w:color="auto"/>
        <w:bottom w:val="none" w:sz="0" w:space="0" w:color="auto"/>
        <w:right w:val="none" w:sz="0" w:space="0" w:color="auto"/>
      </w:divBdr>
    </w:div>
    <w:div w:id="658651901">
      <w:bodyDiv w:val="1"/>
      <w:marLeft w:val="0"/>
      <w:marRight w:val="0"/>
      <w:marTop w:val="0"/>
      <w:marBottom w:val="0"/>
      <w:divBdr>
        <w:top w:val="none" w:sz="0" w:space="0" w:color="auto"/>
        <w:left w:val="none" w:sz="0" w:space="0" w:color="auto"/>
        <w:bottom w:val="none" w:sz="0" w:space="0" w:color="auto"/>
        <w:right w:val="none" w:sz="0" w:space="0" w:color="auto"/>
      </w:divBdr>
    </w:div>
    <w:div w:id="744911813">
      <w:bodyDiv w:val="1"/>
      <w:marLeft w:val="0"/>
      <w:marRight w:val="0"/>
      <w:marTop w:val="0"/>
      <w:marBottom w:val="0"/>
      <w:divBdr>
        <w:top w:val="none" w:sz="0" w:space="0" w:color="auto"/>
        <w:left w:val="none" w:sz="0" w:space="0" w:color="auto"/>
        <w:bottom w:val="none" w:sz="0" w:space="0" w:color="auto"/>
        <w:right w:val="none" w:sz="0" w:space="0" w:color="auto"/>
      </w:divBdr>
    </w:div>
    <w:div w:id="920799654">
      <w:bodyDiv w:val="1"/>
      <w:marLeft w:val="0"/>
      <w:marRight w:val="0"/>
      <w:marTop w:val="0"/>
      <w:marBottom w:val="0"/>
      <w:divBdr>
        <w:top w:val="none" w:sz="0" w:space="0" w:color="auto"/>
        <w:left w:val="none" w:sz="0" w:space="0" w:color="auto"/>
        <w:bottom w:val="none" w:sz="0" w:space="0" w:color="auto"/>
        <w:right w:val="none" w:sz="0" w:space="0" w:color="auto"/>
      </w:divBdr>
    </w:div>
    <w:div w:id="943880529">
      <w:bodyDiv w:val="1"/>
      <w:marLeft w:val="0"/>
      <w:marRight w:val="0"/>
      <w:marTop w:val="0"/>
      <w:marBottom w:val="0"/>
      <w:divBdr>
        <w:top w:val="none" w:sz="0" w:space="0" w:color="auto"/>
        <w:left w:val="none" w:sz="0" w:space="0" w:color="auto"/>
        <w:bottom w:val="none" w:sz="0" w:space="0" w:color="auto"/>
        <w:right w:val="none" w:sz="0" w:space="0" w:color="auto"/>
      </w:divBdr>
    </w:div>
    <w:div w:id="1103455330">
      <w:bodyDiv w:val="1"/>
      <w:marLeft w:val="0"/>
      <w:marRight w:val="0"/>
      <w:marTop w:val="0"/>
      <w:marBottom w:val="0"/>
      <w:divBdr>
        <w:top w:val="none" w:sz="0" w:space="0" w:color="auto"/>
        <w:left w:val="none" w:sz="0" w:space="0" w:color="auto"/>
        <w:bottom w:val="none" w:sz="0" w:space="0" w:color="auto"/>
        <w:right w:val="none" w:sz="0" w:space="0" w:color="auto"/>
      </w:divBdr>
    </w:div>
    <w:div w:id="1163475847">
      <w:bodyDiv w:val="1"/>
      <w:marLeft w:val="0"/>
      <w:marRight w:val="0"/>
      <w:marTop w:val="0"/>
      <w:marBottom w:val="0"/>
      <w:divBdr>
        <w:top w:val="none" w:sz="0" w:space="0" w:color="auto"/>
        <w:left w:val="none" w:sz="0" w:space="0" w:color="auto"/>
        <w:bottom w:val="none" w:sz="0" w:space="0" w:color="auto"/>
        <w:right w:val="none" w:sz="0" w:space="0" w:color="auto"/>
      </w:divBdr>
    </w:div>
    <w:div w:id="1205285827">
      <w:bodyDiv w:val="1"/>
      <w:marLeft w:val="0"/>
      <w:marRight w:val="0"/>
      <w:marTop w:val="0"/>
      <w:marBottom w:val="0"/>
      <w:divBdr>
        <w:top w:val="none" w:sz="0" w:space="0" w:color="auto"/>
        <w:left w:val="none" w:sz="0" w:space="0" w:color="auto"/>
        <w:bottom w:val="none" w:sz="0" w:space="0" w:color="auto"/>
        <w:right w:val="none" w:sz="0" w:space="0" w:color="auto"/>
      </w:divBdr>
    </w:div>
    <w:div w:id="1369835277">
      <w:bodyDiv w:val="1"/>
      <w:marLeft w:val="0"/>
      <w:marRight w:val="0"/>
      <w:marTop w:val="0"/>
      <w:marBottom w:val="0"/>
      <w:divBdr>
        <w:top w:val="none" w:sz="0" w:space="0" w:color="auto"/>
        <w:left w:val="none" w:sz="0" w:space="0" w:color="auto"/>
        <w:bottom w:val="none" w:sz="0" w:space="0" w:color="auto"/>
        <w:right w:val="none" w:sz="0" w:space="0" w:color="auto"/>
      </w:divBdr>
    </w:div>
    <w:div w:id="1377005674">
      <w:bodyDiv w:val="1"/>
      <w:marLeft w:val="0"/>
      <w:marRight w:val="0"/>
      <w:marTop w:val="0"/>
      <w:marBottom w:val="0"/>
      <w:divBdr>
        <w:top w:val="none" w:sz="0" w:space="0" w:color="auto"/>
        <w:left w:val="none" w:sz="0" w:space="0" w:color="auto"/>
        <w:bottom w:val="none" w:sz="0" w:space="0" w:color="auto"/>
        <w:right w:val="none" w:sz="0" w:space="0" w:color="auto"/>
      </w:divBdr>
    </w:div>
    <w:div w:id="1426920703">
      <w:bodyDiv w:val="1"/>
      <w:marLeft w:val="0"/>
      <w:marRight w:val="0"/>
      <w:marTop w:val="0"/>
      <w:marBottom w:val="0"/>
      <w:divBdr>
        <w:top w:val="none" w:sz="0" w:space="0" w:color="auto"/>
        <w:left w:val="none" w:sz="0" w:space="0" w:color="auto"/>
        <w:bottom w:val="none" w:sz="0" w:space="0" w:color="auto"/>
        <w:right w:val="none" w:sz="0" w:space="0" w:color="auto"/>
      </w:divBdr>
    </w:div>
    <w:div w:id="1663269691">
      <w:bodyDiv w:val="1"/>
      <w:marLeft w:val="0"/>
      <w:marRight w:val="0"/>
      <w:marTop w:val="0"/>
      <w:marBottom w:val="0"/>
      <w:divBdr>
        <w:top w:val="none" w:sz="0" w:space="0" w:color="auto"/>
        <w:left w:val="none" w:sz="0" w:space="0" w:color="auto"/>
        <w:bottom w:val="none" w:sz="0" w:space="0" w:color="auto"/>
        <w:right w:val="none" w:sz="0" w:space="0" w:color="auto"/>
      </w:divBdr>
    </w:div>
    <w:div w:id="1801222411">
      <w:bodyDiv w:val="1"/>
      <w:marLeft w:val="0"/>
      <w:marRight w:val="0"/>
      <w:marTop w:val="0"/>
      <w:marBottom w:val="0"/>
      <w:divBdr>
        <w:top w:val="none" w:sz="0" w:space="0" w:color="auto"/>
        <w:left w:val="none" w:sz="0" w:space="0" w:color="auto"/>
        <w:bottom w:val="none" w:sz="0" w:space="0" w:color="auto"/>
        <w:right w:val="none" w:sz="0" w:space="0" w:color="auto"/>
      </w:divBdr>
    </w:div>
    <w:div w:id="1851795615">
      <w:bodyDiv w:val="1"/>
      <w:marLeft w:val="0"/>
      <w:marRight w:val="0"/>
      <w:marTop w:val="0"/>
      <w:marBottom w:val="0"/>
      <w:divBdr>
        <w:top w:val="none" w:sz="0" w:space="0" w:color="auto"/>
        <w:left w:val="none" w:sz="0" w:space="0" w:color="auto"/>
        <w:bottom w:val="none" w:sz="0" w:space="0" w:color="auto"/>
        <w:right w:val="none" w:sz="0" w:space="0" w:color="auto"/>
      </w:divBdr>
    </w:div>
    <w:div w:id="1908606142">
      <w:bodyDiv w:val="1"/>
      <w:marLeft w:val="0"/>
      <w:marRight w:val="0"/>
      <w:marTop w:val="0"/>
      <w:marBottom w:val="0"/>
      <w:divBdr>
        <w:top w:val="none" w:sz="0" w:space="0" w:color="auto"/>
        <w:left w:val="none" w:sz="0" w:space="0" w:color="auto"/>
        <w:bottom w:val="none" w:sz="0" w:space="0" w:color="auto"/>
        <w:right w:val="none" w:sz="0" w:space="0" w:color="auto"/>
      </w:divBdr>
    </w:div>
    <w:div w:id="1915779118">
      <w:bodyDiv w:val="1"/>
      <w:marLeft w:val="0"/>
      <w:marRight w:val="0"/>
      <w:marTop w:val="0"/>
      <w:marBottom w:val="0"/>
      <w:divBdr>
        <w:top w:val="none" w:sz="0" w:space="0" w:color="auto"/>
        <w:left w:val="none" w:sz="0" w:space="0" w:color="auto"/>
        <w:bottom w:val="none" w:sz="0" w:space="0" w:color="auto"/>
        <w:right w:val="none" w:sz="0" w:space="0" w:color="auto"/>
      </w:divBdr>
    </w:div>
    <w:div w:id="197829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63D40-2EC5-40DD-97A9-2CE779089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7</Pages>
  <Words>1865</Words>
  <Characters>10632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dc:creator>
  <cp:keywords/>
  <dc:description/>
  <cp:lastModifiedBy>Ştefan MOISESCU (66307)</cp:lastModifiedBy>
  <cp:revision>13</cp:revision>
  <cp:lastPrinted>2024-04-08T09:04:00Z</cp:lastPrinted>
  <dcterms:created xsi:type="dcterms:W3CDTF">2025-04-30T09:21:00Z</dcterms:created>
  <dcterms:modified xsi:type="dcterms:W3CDTF">2026-10-25T13:42:00Z</dcterms:modified>
</cp:coreProperties>
</file>