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B682" w14:textId="77777777" w:rsidR="00AF3FD0" w:rsidRPr="00683E26" w:rsidRDefault="00AF3FD0" w:rsidP="00AF3FD0">
      <w:pPr>
        <w:pStyle w:val="BodyText"/>
        <w:spacing w:line="276" w:lineRule="auto"/>
        <w:jc w:val="both"/>
        <w:rPr>
          <w:color w:val="000000" w:themeColor="text1"/>
          <w:sz w:val="24"/>
          <w:szCs w:val="24"/>
          <w:lang w:val="ro-RO"/>
        </w:rPr>
      </w:pPr>
    </w:p>
    <w:p w14:paraId="6CED5A43" w14:textId="77777777" w:rsidR="00AF3FD0" w:rsidRPr="00683E26" w:rsidRDefault="00AF3FD0" w:rsidP="00AF3FD0">
      <w:pPr>
        <w:pStyle w:val="BodyText"/>
        <w:spacing w:line="276" w:lineRule="auto"/>
        <w:jc w:val="center"/>
        <w:rPr>
          <w:color w:val="000000" w:themeColor="text1"/>
          <w:sz w:val="24"/>
          <w:szCs w:val="24"/>
          <w:lang w:val="ro-RO"/>
        </w:rPr>
      </w:pPr>
    </w:p>
    <w:p w14:paraId="68ACAFA7" w14:textId="77777777" w:rsidR="00AF3FD0" w:rsidRPr="00683E26" w:rsidRDefault="00AF3FD0" w:rsidP="00AF3FD0">
      <w:pPr>
        <w:pStyle w:val="BodyText"/>
        <w:spacing w:line="276" w:lineRule="auto"/>
        <w:jc w:val="center"/>
        <w:rPr>
          <w:color w:val="000000" w:themeColor="text1"/>
          <w:sz w:val="24"/>
          <w:szCs w:val="24"/>
          <w:lang w:val="ro-RO"/>
        </w:rPr>
      </w:pPr>
    </w:p>
    <w:p w14:paraId="43DB887D" w14:textId="77777777" w:rsidR="00AF3FD0" w:rsidRPr="00683E26" w:rsidRDefault="00AF3FD0" w:rsidP="00AF3FD0">
      <w:pPr>
        <w:pStyle w:val="BodyText"/>
        <w:spacing w:line="276" w:lineRule="auto"/>
        <w:jc w:val="center"/>
        <w:rPr>
          <w:b/>
          <w:color w:val="000000" w:themeColor="text1"/>
          <w:sz w:val="28"/>
          <w:szCs w:val="28"/>
          <w:lang w:val="ro-RO"/>
        </w:rPr>
      </w:pPr>
    </w:p>
    <w:p w14:paraId="580FEFB0" w14:textId="77777777" w:rsidR="00AF3FD0" w:rsidRPr="00683E26" w:rsidRDefault="00AF3FD0" w:rsidP="00AF3FD0">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766B0954" w14:textId="77777777" w:rsidR="00AF3FD0" w:rsidRPr="00683E26" w:rsidRDefault="00AF3FD0" w:rsidP="00AF3FD0">
      <w:pPr>
        <w:pStyle w:val="BodyText"/>
        <w:spacing w:line="276" w:lineRule="auto"/>
        <w:jc w:val="center"/>
        <w:rPr>
          <w:color w:val="000000" w:themeColor="text1"/>
          <w:sz w:val="28"/>
          <w:szCs w:val="28"/>
          <w:lang w:val="ro-RO"/>
        </w:rPr>
      </w:pPr>
    </w:p>
    <w:p w14:paraId="0351C5EB" w14:textId="77777777" w:rsidR="00AF3FD0" w:rsidRDefault="00AF3FD0" w:rsidP="00AF3FD0">
      <w:pPr>
        <w:pStyle w:val="BodyText"/>
        <w:spacing w:line="276" w:lineRule="auto"/>
        <w:jc w:val="center"/>
        <w:rPr>
          <w:color w:val="000000" w:themeColor="text1"/>
          <w:sz w:val="28"/>
          <w:szCs w:val="28"/>
          <w:lang w:val="ro-RO"/>
        </w:rPr>
      </w:pPr>
    </w:p>
    <w:p w14:paraId="73227926" w14:textId="77777777" w:rsidR="00AF3FD0" w:rsidRDefault="00AF3FD0" w:rsidP="00AF3FD0">
      <w:pPr>
        <w:pStyle w:val="BodyText"/>
        <w:spacing w:line="276" w:lineRule="auto"/>
        <w:jc w:val="center"/>
        <w:rPr>
          <w:color w:val="000000" w:themeColor="text1"/>
          <w:sz w:val="28"/>
          <w:szCs w:val="28"/>
          <w:lang w:val="ro-RO"/>
        </w:rPr>
      </w:pPr>
    </w:p>
    <w:p w14:paraId="0C8E8A2A" w14:textId="77777777" w:rsidR="00AF3FD0" w:rsidRPr="00683E26" w:rsidRDefault="00AF3FD0" w:rsidP="00AF3FD0">
      <w:pPr>
        <w:pStyle w:val="BodyText"/>
        <w:spacing w:line="276" w:lineRule="auto"/>
        <w:jc w:val="center"/>
        <w:rPr>
          <w:color w:val="000000" w:themeColor="text1"/>
          <w:sz w:val="28"/>
          <w:szCs w:val="28"/>
          <w:lang w:val="ro-RO"/>
        </w:rPr>
      </w:pPr>
    </w:p>
    <w:p w14:paraId="53573244" w14:textId="77777777" w:rsidR="00AF3FD0" w:rsidRPr="00683E26" w:rsidRDefault="00AF3FD0" w:rsidP="00AF3FD0">
      <w:pPr>
        <w:pStyle w:val="BodyText"/>
        <w:spacing w:line="276" w:lineRule="auto"/>
        <w:jc w:val="center"/>
        <w:rPr>
          <w:color w:val="000000" w:themeColor="text1"/>
          <w:sz w:val="28"/>
          <w:szCs w:val="28"/>
          <w:lang w:val="ro-RO"/>
        </w:rPr>
      </w:pPr>
    </w:p>
    <w:p w14:paraId="53303FB5" w14:textId="77777777" w:rsidR="00AF3FD0" w:rsidRPr="00683E26" w:rsidRDefault="00AF3FD0" w:rsidP="00AF3FD0">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w:t>
      </w:r>
      <w:r>
        <w:rPr>
          <w:b/>
          <w:bCs/>
          <w:iCs/>
          <w:color w:val="000000" w:themeColor="text1"/>
          <w:sz w:val="28"/>
          <w:szCs w:val="28"/>
          <w:lang w:val="ro-RO"/>
        </w:rPr>
        <w:t>ÎNCHIRIERE ECHIPAMENTE ȘI DECOR</w:t>
      </w:r>
    </w:p>
    <w:p w14:paraId="7D08D6E5" w14:textId="77777777" w:rsidR="00AF3FD0" w:rsidRPr="00683E26" w:rsidRDefault="00AF3FD0" w:rsidP="00AF3FD0">
      <w:pPr>
        <w:pStyle w:val="BodyText"/>
        <w:spacing w:line="276" w:lineRule="auto"/>
        <w:jc w:val="center"/>
        <w:rPr>
          <w:b/>
          <w:bCs/>
          <w:iCs/>
          <w:color w:val="000000" w:themeColor="text1"/>
          <w:sz w:val="28"/>
          <w:szCs w:val="28"/>
          <w:lang w:val="ro-RO"/>
        </w:rPr>
      </w:pPr>
    </w:p>
    <w:p w14:paraId="491E7287" w14:textId="56A84832" w:rsidR="00AF3FD0" w:rsidRPr="00683E26" w:rsidRDefault="008C17C5" w:rsidP="00AF3FD0">
      <w:pPr>
        <w:pStyle w:val="BodyText"/>
        <w:spacing w:line="276" w:lineRule="auto"/>
        <w:jc w:val="center"/>
        <w:rPr>
          <w:color w:val="000000" w:themeColor="text1"/>
          <w:sz w:val="24"/>
          <w:szCs w:val="24"/>
          <w:lang w:val="ro-RO"/>
        </w:rPr>
      </w:pPr>
      <w:bookmarkStart w:id="0" w:name="_Hlk214958800"/>
      <w:r w:rsidRPr="008C17C5">
        <w:rPr>
          <w:b/>
          <w:bCs/>
          <w:iCs/>
          <w:color w:val="000000" w:themeColor="text1"/>
          <w:sz w:val="28"/>
          <w:szCs w:val="28"/>
          <w:lang w:val="ro-RO"/>
        </w:rPr>
        <w:t>Ambasadori POLITEHNICA București – Reprezentanți ai companiilor – ediția a V-</w:t>
      </w:r>
      <w:r>
        <w:rPr>
          <w:b/>
          <w:bCs/>
          <w:iCs/>
          <w:color w:val="000000" w:themeColor="text1"/>
          <w:sz w:val="28"/>
          <w:szCs w:val="28"/>
          <w:lang w:val="ro-RO"/>
        </w:rPr>
        <w:t xml:space="preserve"> </w:t>
      </w:r>
      <w:r w:rsidRPr="008C17C5">
        <w:rPr>
          <w:b/>
          <w:bCs/>
          <w:iCs/>
          <w:color w:val="000000" w:themeColor="text1"/>
          <w:sz w:val="28"/>
          <w:szCs w:val="28"/>
          <w:lang w:val="ro-RO"/>
        </w:rPr>
        <w:t>a</w:t>
      </w:r>
    </w:p>
    <w:bookmarkEnd w:id="0"/>
    <w:p w14:paraId="301C913E" w14:textId="77777777" w:rsidR="00AF3FD0" w:rsidRPr="00683E26" w:rsidRDefault="00AF3FD0" w:rsidP="00AF3FD0">
      <w:pPr>
        <w:pStyle w:val="BodyText"/>
        <w:spacing w:line="276" w:lineRule="auto"/>
        <w:jc w:val="center"/>
        <w:rPr>
          <w:color w:val="000000" w:themeColor="text1"/>
          <w:sz w:val="24"/>
          <w:szCs w:val="24"/>
          <w:lang w:val="ro-RO"/>
        </w:rPr>
      </w:pPr>
    </w:p>
    <w:p w14:paraId="52FCB616" w14:textId="77777777" w:rsidR="00AF3FD0" w:rsidRPr="00683E26" w:rsidRDefault="00AF3FD0" w:rsidP="00AF3FD0">
      <w:pPr>
        <w:pStyle w:val="BodyText"/>
        <w:spacing w:line="276" w:lineRule="auto"/>
        <w:jc w:val="center"/>
        <w:rPr>
          <w:color w:val="000000" w:themeColor="text1"/>
          <w:sz w:val="24"/>
          <w:szCs w:val="24"/>
          <w:lang w:val="ro-RO"/>
        </w:rPr>
      </w:pPr>
    </w:p>
    <w:p w14:paraId="43E25D88" w14:textId="77777777" w:rsidR="00AF3FD0" w:rsidRPr="00683E26" w:rsidRDefault="00AF3FD0" w:rsidP="00AF3FD0">
      <w:pPr>
        <w:pStyle w:val="BodyText"/>
        <w:spacing w:line="276" w:lineRule="auto"/>
        <w:jc w:val="center"/>
        <w:rPr>
          <w:color w:val="000000" w:themeColor="text1"/>
          <w:sz w:val="24"/>
          <w:szCs w:val="24"/>
          <w:lang w:val="ro-RO"/>
        </w:rPr>
      </w:pPr>
    </w:p>
    <w:p w14:paraId="5E2B07B1" w14:textId="77777777" w:rsidR="00AF3FD0" w:rsidRPr="00683E26" w:rsidRDefault="00AF3FD0" w:rsidP="00AF3FD0">
      <w:pPr>
        <w:pStyle w:val="BodyText"/>
        <w:spacing w:line="276" w:lineRule="auto"/>
        <w:jc w:val="center"/>
        <w:rPr>
          <w:color w:val="000000" w:themeColor="text1"/>
          <w:sz w:val="24"/>
          <w:szCs w:val="24"/>
          <w:lang w:val="ro-RO"/>
        </w:rPr>
      </w:pPr>
    </w:p>
    <w:p w14:paraId="33D2F09C" w14:textId="77777777" w:rsidR="00AF3FD0" w:rsidRPr="00683E26" w:rsidRDefault="00AF3FD0" w:rsidP="00AF3FD0">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3E656C4F" w14:textId="77777777" w:rsidR="00AF3FD0" w:rsidRPr="00683E26" w:rsidRDefault="00AF3FD0" w:rsidP="00AF3FD0">
      <w:pPr>
        <w:pStyle w:val="BodyText"/>
        <w:spacing w:line="276" w:lineRule="auto"/>
        <w:jc w:val="both"/>
        <w:rPr>
          <w:color w:val="000000" w:themeColor="text1"/>
          <w:sz w:val="24"/>
          <w:szCs w:val="24"/>
          <w:lang w:val="ro-RO"/>
        </w:rPr>
      </w:pPr>
    </w:p>
    <w:p w14:paraId="53F8F228" w14:textId="77777777" w:rsidR="00AF3FD0" w:rsidRPr="00683E26" w:rsidRDefault="00AF3FD0" w:rsidP="00AF3FD0">
      <w:pPr>
        <w:pStyle w:val="BodyText"/>
        <w:spacing w:line="276" w:lineRule="auto"/>
        <w:jc w:val="both"/>
        <w:rPr>
          <w:b/>
          <w:bCs/>
          <w:color w:val="000000" w:themeColor="text1"/>
          <w:sz w:val="24"/>
          <w:szCs w:val="24"/>
          <w:lang w:val="ro-RO"/>
        </w:rPr>
      </w:pPr>
      <w:bookmarkStart w:id="1" w:name="Cuprins"/>
      <w:r w:rsidRPr="00683E26">
        <w:rPr>
          <w:b/>
          <w:bCs/>
          <w:color w:val="000000" w:themeColor="text1"/>
          <w:sz w:val="24"/>
          <w:szCs w:val="24"/>
          <w:lang w:val="ro-RO"/>
        </w:rPr>
        <w:t>CUPRINS</w:t>
      </w:r>
    </w:p>
    <w:bookmarkEnd w:id="1"/>
    <w:p w14:paraId="106ED21C" w14:textId="77777777" w:rsidR="00AF3FD0" w:rsidRPr="00683E26" w:rsidRDefault="00AF3FD0" w:rsidP="00AF3FD0">
      <w:pPr>
        <w:pStyle w:val="BodyText"/>
        <w:spacing w:line="276" w:lineRule="auto"/>
        <w:jc w:val="both"/>
        <w:rPr>
          <w:color w:val="000000" w:themeColor="text1"/>
          <w:sz w:val="24"/>
          <w:szCs w:val="24"/>
          <w:lang w:val="ro-RO"/>
        </w:rPr>
      </w:pPr>
    </w:p>
    <w:p w14:paraId="067F2D07" w14:textId="77777777" w:rsidR="00AF3FD0" w:rsidRPr="00683E26" w:rsidRDefault="00AF3FD0" w:rsidP="00AF3FD0">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57EF2980" w14:textId="77777777" w:rsidR="00AF3FD0" w:rsidRPr="00683E26" w:rsidRDefault="00AF3FD0" w:rsidP="00AF3FD0">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0D180A0A" w14:textId="77777777" w:rsidR="00AF3FD0" w:rsidRPr="00683E26" w:rsidRDefault="00AF3FD0" w:rsidP="00AF3FD0">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6E45E2BE" w14:textId="77777777" w:rsidR="00AF3FD0" w:rsidRPr="00683E26" w:rsidRDefault="00AF3FD0" w:rsidP="00AF3FD0">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0A188D4F" w14:textId="77777777" w:rsidR="00AF3FD0" w:rsidRPr="00683E26" w:rsidRDefault="00AF3FD0" w:rsidP="00AF3FD0">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6AF1D3F5" w14:textId="77777777" w:rsidR="00AF3FD0" w:rsidRPr="00683E26" w:rsidRDefault="00AF3FD0" w:rsidP="00AF3FD0">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5A5D4A0D" w14:textId="77777777" w:rsidR="00AF3FD0" w:rsidRPr="00683E26" w:rsidRDefault="00AF3FD0" w:rsidP="00AF3FD0">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47EEABDD" w14:textId="77777777" w:rsidR="00AF3FD0" w:rsidRPr="00683E26" w:rsidRDefault="00AF3FD0" w:rsidP="00AF3FD0">
      <w:pPr>
        <w:widowControl/>
        <w:autoSpaceDE/>
        <w:autoSpaceDN/>
        <w:spacing w:line="276" w:lineRule="auto"/>
        <w:jc w:val="both"/>
        <w:rPr>
          <w:color w:val="000000" w:themeColor="text1"/>
          <w:sz w:val="24"/>
          <w:szCs w:val="24"/>
          <w:lang w:val="ro-RO"/>
        </w:rPr>
      </w:pPr>
    </w:p>
    <w:p w14:paraId="2A4420A4" w14:textId="77777777" w:rsidR="00AF3FD0" w:rsidRPr="00683E26" w:rsidRDefault="00AF3FD0" w:rsidP="00AF3FD0">
      <w:pPr>
        <w:widowControl/>
        <w:autoSpaceDE/>
        <w:autoSpaceDN/>
        <w:spacing w:line="276" w:lineRule="auto"/>
        <w:jc w:val="both"/>
        <w:rPr>
          <w:color w:val="000000" w:themeColor="text1"/>
          <w:sz w:val="24"/>
          <w:szCs w:val="24"/>
          <w:lang w:val="ro-RO"/>
        </w:rPr>
      </w:pPr>
    </w:p>
    <w:p w14:paraId="12A507E0" w14:textId="77777777" w:rsidR="00AF3FD0" w:rsidRPr="00683E26" w:rsidRDefault="00AF3FD0" w:rsidP="00AF3FD0">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02BDD1D" w14:textId="77777777" w:rsidR="00AF3FD0" w:rsidRPr="00683E26" w:rsidRDefault="00AF3FD0" w:rsidP="00AF3FD0">
      <w:pPr>
        <w:pStyle w:val="BodyText"/>
        <w:spacing w:line="276" w:lineRule="auto"/>
        <w:jc w:val="both"/>
        <w:rPr>
          <w:b/>
          <w:bCs/>
          <w:color w:val="000000" w:themeColor="text1"/>
          <w:sz w:val="24"/>
          <w:szCs w:val="24"/>
          <w:lang w:val="ro-RO"/>
        </w:rPr>
      </w:pPr>
      <w:bookmarkStart w:id="2" w:name="Cap1"/>
    </w:p>
    <w:p w14:paraId="0DCE78FB" w14:textId="77777777" w:rsidR="00AF3FD0" w:rsidRPr="00683E26" w:rsidRDefault="00AF3FD0" w:rsidP="00AF3FD0">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2"/>
    <w:p w14:paraId="4503E7AF" w14:textId="77777777" w:rsidR="00AF3FD0" w:rsidRPr="00683E26" w:rsidRDefault="00AF3FD0" w:rsidP="00AF3FD0">
      <w:pPr>
        <w:pStyle w:val="BodyText"/>
        <w:spacing w:line="276" w:lineRule="auto"/>
        <w:jc w:val="both"/>
        <w:rPr>
          <w:color w:val="000000" w:themeColor="text1"/>
          <w:sz w:val="24"/>
          <w:szCs w:val="24"/>
          <w:lang w:val="ro-RO"/>
        </w:rPr>
      </w:pPr>
    </w:p>
    <w:p w14:paraId="41DC0EBF"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Nationala de Stiinta si Tehnologie </w:t>
      </w:r>
      <w:r w:rsidRPr="00683E26">
        <w:rPr>
          <w:color w:val="000000" w:themeColor="text1"/>
          <w:sz w:val="24"/>
          <w:szCs w:val="24"/>
          <w:lang w:val="ro-RO"/>
        </w:rPr>
        <w:t>POLITEHNICA București (U.</w:t>
      </w:r>
      <w:r>
        <w:rPr>
          <w:color w:val="000000" w:themeColor="text1"/>
          <w:sz w:val="24"/>
          <w:szCs w:val="24"/>
          <w:lang w:val="ro-RO"/>
        </w:rPr>
        <w:t>N.S.T.P.</w:t>
      </w:r>
      <w:r w:rsidRPr="00683E26">
        <w:rPr>
          <w:color w:val="000000" w:themeColor="text1"/>
          <w:sz w:val="24"/>
          <w:szCs w:val="24"/>
          <w:lang w:val="ro-RO"/>
        </w:rPr>
        <w:t xml:space="preserve">B.)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322E9DFD"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U.</w:t>
      </w:r>
      <w:r>
        <w:rPr>
          <w:color w:val="000000" w:themeColor="text1"/>
          <w:sz w:val="24"/>
          <w:szCs w:val="24"/>
          <w:lang w:val="ro-RO"/>
        </w:rPr>
        <w:t>N.S.T.P.</w:t>
      </w:r>
      <w:r w:rsidRPr="00683E26">
        <w:rPr>
          <w:color w:val="000000" w:themeColor="text1"/>
          <w:sz w:val="24"/>
          <w:szCs w:val="24"/>
          <w:lang w:val="ro-RO"/>
        </w:rPr>
        <w:t>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416FBC44"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76964FDF"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7AF4">
        <w:rPr>
          <w:color w:val="000000" w:themeColor="text1"/>
          <w:sz w:val="24"/>
          <w:szCs w:val="24"/>
          <w:lang w:val="ro-RO"/>
        </w:rPr>
        <w:t xml:space="preserve">Universitatea Nationala de Stiinta si Tehnologie POLITEHNICA București </w:t>
      </w:r>
      <w:r w:rsidRPr="00683E26">
        <w:rPr>
          <w:color w:val="000000" w:themeColor="text1"/>
          <w:sz w:val="24"/>
          <w:szCs w:val="24"/>
          <w:lang w:val="ro-RO"/>
        </w:rPr>
        <w:t>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2C7155B9" w14:textId="11AF1D3D" w:rsidR="00BE3DDD" w:rsidRPr="00BE3DDD" w:rsidRDefault="00AF3FD0" w:rsidP="00BE3DDD">
      <w:pPr>
        <w:tabs>
          <w:tab w:val="left" w:pos="720"/>
        </w:tabs>
        <w:spacing w:line="360" w:lineRule="auto"/>
        <w:jc w:val="both"/>
        <w:rPr>
          <w:bCs/>
          <w:iCs/>
          <w:sz w:val="24"/>
          <w:szCs w:val="24"/>
          <w:lang w:val="ro-RO"/>
        </w:rPr>
      </w:pPr>
      <w:r w:rsidRPr="00683E26">
        <w:rPr>
          <w:bCs/>
          <w:iCs/>
          <w:sz w:val="24"/>
          <w:szCs w:val="24"/>
          <w:lang w:val="ro-RO"/>
        </w:rPr>
        <w:tab/>
      </w:r>
      <w:bookmarkStart w:id="3" w:name="_Hlk214958822"/>
      <w:bookmarkStart w:id="4" w:name="Cap2"/>
      <w:r w:rsidR="00BE3DDD">
        <w:rPr>
          <w:bCs/>
          <w:iCs/>
          <w:sz w:val="24"/>
          <w:szCs w:val="24"/>
          <w:lang w:val="ro-RO"/>
        </w:rPr>
        <w:t>I</w:t>
      </w:r>
      <w:r w:rsidR="00BE3DDD" w:rsidRPr="00BE3DDD">
        <w:rPr>
          <w:bCs/>
          <w:iCs/>
          <w:sz w:val="24"/>
          <w:szCs w:val="24"/>
          <w:lang w:val="ro-RO"/>
        </w:rPr>
        <w:t>n cadrul proiectului se vor organiza 12 întâlniri consultative realizate în sistem mixt (online sau fizic), grupuri de lucru formate din absolvenți și studenți ai universității. Fiecare întâlnire consultativă va fi compusă din 5 Ambasadori POLITEHNICA București – Reprezentanți ai companiilor (Alumni) și 25 studenți și studenți reprezentativi.</w:t>
      </w:r>
    </w:p>
    <w:p w14:paraId="7E77B84A" w14:textId="77777777" w:rsidR="00BE3DDD" w:rsidRDefault="00BE3DDD" w:rsidP="00BE3DDD">
      <w:pPr>
        <w:tabs>
          <w:tab w:val="left" w:pos="720"/>
        </w:tabs>
        <w:spacing w:line="360" w:lineRule="auto"/>
        <w:jc w:val="both"/>
        <w:rPr>
          <w:bCs/>
          <w:iCs/>
          <w:sz w:val="24"/>
          <w:szCs w:val="24"/>
          <w:lang w:val="ro-RO"/>
        </w:rPr>
      </w:pPr>
      <w:r w:rsidRPr="00BE3DDD">
        <w:rPr>
          <w:bCs/>
          <w:iCs/>
          <w:sz w:val="24"/>
          <w:szCs w:val="24"/>
          <w:lang w:val="ro-RO"/>
        </w:rPr>
        <w:t>În cea de-a doua parte a proiectului vor fi organizate 3 conferințe în sistem mixt (online sau fizic), la care vor fi invitați să participe câte 10 absolvenți POLITEHNICA București (Alumni) – reprezentanți ai mediului socio-economic național, precum și 60 studenți și studenți reprezentativi - implicați în procesele decizionale și membri în organismele și forurile consultative constituite la nivelul universității și o conferință finală la care vor fi invitați să participe toți beneficiarii proiectului.</w:t>
      </w:r>
    </w:p>
    <w:p w14:paraId="370645CE" w14:textId="5407A57B" w:rsidR="00555F0A" w:rsidRDefault="00555F0A" w:rsidP="00BE3DDD">
      <w:pPr>
        <w:tabs>
          <w:tab w:val="left" w:pos="720"/>
        </w:tabs>
        <w:spacing w:line="360" w:lineRule="auto"/>
        <w:jc w:val="both"/>
        <w:rPr>
          <w:bCs/>
          <w:iCs/>
          <w:sz w:val="24"/>
          <w:szCs w:val="24"/>
          <w:lang w:val="ro-RO"/>
        </w:rPr>
      </w:pPr>
      <w:r>
        <w:rPr>
          <w:bCs/>
          <w:iCs/>
          <w:sz w:val="24"/>
          <w:szCs w:val="24"/>
          <w:lang w:val="ro-RO"/>
        </w:rPr>
        <w:tab/>
      </w:r>
      <w:r w:rsidRPr="00555F0A">
        <w:rPr>
          <w:bCs/>
          <w:iCs/>
          <w:sz w:val="24"/>
          <w:szCs w:val="24"/>
          <w:lang w:val="ro-RO"/>
        </w:rPr>
        <w:t xml:space="preserve">În cadrul acestor evenimente, organizate cu scopul de a dezvolta relațiile de parteneriat cu mediul socio-economic și dezvoltarea competențelor transversale ale studenților, prin crearea unei rețele suport alcătuite din studenți și absolvenți, se vor dezbate subiecte precum: competențele specifice relevante oportunităților din cadrul mediului economic actual, creșterea angajabilității absolvenților de studii din domeniile științei și tehnologiei, metode eficiente de promovare a domeniilor de studiu specifice științei </w:t>
      </w:r>
      <w:r w:rsidRPr="00555F0A">
        <w:rPr>
          <w:bCs/>
          <w:iCs/>
          <w:sz w:val="24"/>
          <w:szCs w:val="24"/>
          <w:lang w:val="ro-RO"/>
        </w:rPr>
        <w:lastRenderedPageBreak/>
        <w:t>și tehnologiei în rândul persoanelor din învățământul preuniversitar, schimburi de bune practici în urmarea unei cariere în domeniul inovării și cooperării.</w:t>
      </w:r>
    </w:p>
    <w:bookmarkEnd w:id="3"/>
    <w:p w14:paraId="7A40711F" w14:textId="77777777" w:rsidR="00BE3DDD" w:rsidRDefault="00BE3DDD" w:rsidP="00BE3DDD">
      <w:pPr>
        <w:tabs>
          <w:tab w:val="left" w:pos="720"/>
        </w:tabs>
        <w:spacing w:line="360" w:lineRule="auto"/>
        <w:jc w:val="both"/>
        <w:rPr>
          <w:bCs/>
          <w:iCs/>
          <w:sz w:val="24"/>
          <w:szCs w:val="24"/>
          <w:lang w:val="ro-RO"/>
        </w:rPr>
      </w:pPr>
    </w:p>
    <w:p w14:paraId="6DC37448" w14:textId="77777777" w:rsidR="00BE3DDD" w:rsidRDefault="00BE3DDD" w:rsidP="00BE3DDD">
      <w:pPr>
        <w:tabs>
          <w:tab w:val="left" w:pos="720"/>
        </w:tabs>
        <w:spacing w:line="360" w:lineRule="auto"/>
        <w:jc w:val="both"/>
        <w:rPr>
          <w:bCs/>
          <w:iCs/>
          <w:sz w:val="24"/>
          <w:szCs w:val="24"/>
          <w:lang w:val="ro-RO"/>
        </w:rPr>
      </w:pPr>
    </w:p>
    <w:p w14:paraId="71979F1B" w14:textId="1540B098" w:rsidR="00AF3FD0" w:rsidRPr="00683E26" w:rsidRDefault="00AF3FD0" w:rsidP="00BE3DDD">
      <w:pPr>
        <w:tabs>
          <w:tab w:val="left" w:pos="720"/>
        </w:tabs>
        <w:spacing w:line="360"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4"/>
    <w:p w14:paraId="60BFC5A5" w14:textId="77777777" w:rsidR="00AF3FD0" w:rsidRPr="00683E26" w:rsidRDefault="00AF3FD0" w:rsidP="00AF3FD0">
      <w:pPr>
        <w:pStyle w:val="BodyText"/>
        <w:spacing w:line="276" w:lineRule="auto"/>
        <w:jc w:val="both"/>
        <w:rPr>
          <w:color w:val="000000" w:themeColor="text1"/>
          <w:sz w:val="24"/>
          <w:szCs w:val="24"/>
          <w:lang w:val="ro-RO"/>
        </w:rPr>
      </w:pPr>
    </w:p>
    <w:bookmarkStart w:id="5" w:name="Cap2_1"/>
    <w:p w14:paraId="380E2814"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5"/>
    <w:p w14:paraId="122458A4" w14:textId="77777777" w:rsidR="00AF3FD0" w:rsidRPr="00683E26" w:rsidRDefault="00AF3FD0" w:rsidP="00AF3FD0">
      <w:pPr>
        <w:pStyle w:val="BodyText"/>
        <w:spacing w:line="276" w:lineRule="auto"/>
        <w:ind w:firstLine="720"/>
        <w:jc w:val="both"/>
        <w:rPr>
          <w:color w:val="000000" w:themeColor="text1"/>
          <w:sz w:val="24"/>
          <w:szCs w:val="24"/>
          <w:lang w:val="ro-RO"/>
        </w:rPr>
      </w:pPr>
    </w:p>
    <w:p w14:paraId="17694919"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D25FC6E"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7551D236"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5EFA620B"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469026B9" w14:textId="77777777" w:rsidR="00AF3FD0" w:rsidRPr="00683E26" w:rsidRDefault="00AF3FD0" w:rsidP="00AF3FD0">
      <w:pPr>
        <w:pStyle w:val="BodyText"/>
        <w:spacing w:line="276" w:lineRule="auto"/>
        <w:jc w:val="both"/>
        <w:rPr>
          <w:color w:val="000000" w:themeColor="text1"/>
          <w:sz w:val="24"/>
          <w:szCs w:val="24"/>
          <w:lang w:val="ro-RO"/>
        </w:rPr>
      </w:pPr>
    </w:p>
    <w:bookmarkStart w:id="6" w:name="Cap2_2"/>
    <w:p w14:paraId="232A622C"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2C04F918"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41FF9F18" w14:textId="706BC2AB" w:rsidR="00AB00F3" w:rsidRPr="00683E26" w:rsidRDefault="00AF3FD0" w:rsidP="00AB00F3">
      <w:pPr>
        <w:pStyle w:val="BodyText"/>
        <w:spacing w:line="276" w:lineRule="auto"/>
        <w:jc w:val="both"/>
        <w:rPr>
          <w:color w:val="000000" w:themeColor="text1"/>
          <w:sz w:val="24"/>
          <w:szCs w:val="24"/>
          <w:lang w:val="ro-RO"/>
        </w:rPr>
      </w:pPr>
      <w:r w:rsidRPr="00683E26">
        <w:rPr>
          <w:color w:val="000000" w:themeColor="text1"/>
          <w:sz w:val="24"/>
          <w:szCs w:val="24"/>
          <w:lang w:val="ro-RO"/>
        </w:rPr>
        <w:tab/>
      </w:r>
      <w:bookmarkStart w:id="7" w:name="_Hlk214958858"/>
      <w:r w:rsidR="00AB00F3" w:rsidRPr="00683E26">
        <w:rPr>
          <w:b/>
          <w:bCs/>
          <w:color w:val="000000" w:themeColor="text1"/>
          <w:sz w:val="24"/>
          <w:szCs w:val="24"/>
          <w:lang w:val="ro-RO"/>
        </w:rPr>
        <w:t xml:space="preserve">Obiectiv: </w:t>
      </w:r>
      <w:r w:rsidR="00AB00F3" w:rsidRPr="00683E26">
        <w:rPr>
          <w:color w:val="000000" w:themeColor="text1"/>
          <w:sz w:val="24"/>
          <w:szCs w:val="24"/>
          <w:lang w:val="ro-RO"/>
        </w:rPr>
        <w:t xml:space="preserve">Prestarea serviciilor de </w:t>
      </w:r>
      <w:r w:rsidR="002F7573">
        <w:rPr>
          <w:color w:val="000000" w:themeColor="text1"/>
          <w:sz w:val="24"/>
          <w:szCs w:val="24"/>
          <w:lang w:val="ro-RO"/>
        </w:rPr>
        <w:t>inchiriere echipamente si decor</w:t>
      </w:r>
      <w:r w:rsidR="00AB00F3" w:rsidRPr="00683E26">
        <w:rPr>
          <w:color w:val="000000" w:themeColor="text1"/>
          <w:sz w:val="24"/>
          <w:szCs w:val="24"/>
          <w:lang w:val="ro-RO"/>
        </w:rPr>
        <w:t xml:space="preserve"> pentru evenimentul </w:t>
      </w:r>
      <w:r w:rsidR="006646F1" w:rsidRPr="00855305">
        <w:rPr>
          <w:b/>
          <w:bCs/>
          <w:lang w:val="ro-RO"/>
        </w:rPr>
        <w:t>Ambasadori POLITEHNICA București – Reprezentanți ai companiilor – ediția a V- a</w:t>
      </w:r>
      <w:r w:rsidR="00AB00F3" w:rsidRPr="00683E26">
        <w:rPr>
          <w:color w:val="000000" w:themeColor="text1"/>
          <w:sz w:val="24"/>
          <w:szCs w:val="24"/>
          <w:lang w:val="ro-RO"/>
        </w:rPr>
        <w:t xml:space="preserve">, la care sunt așteptați să participe </w:t>
      </w:r>
      <w:r w:rsidR="00AB00F3">
        <w:rPr>
          <w:color w:val="000000" w:themeColor="text1"/>
          <w:sz w:val="24"/>
          <w:szCs w:val="24"/>
          <w:lang w:val="ro-RO"/>
        </w:rPr>
        <w:t>800</w:t>
      </w:r>
      <w:r w:rsidR="00AB00F3" w:rsidRPr="00683E26">
        <w:rPr>
          <w:sz w:val="24"/>
          <w:szCs w:val="24"/>
          <w:lang w:val="ro-RO"/>
        </w:rPr>
        <w:t xml:space="preserve"> elevi</w:t>
      </w:r>
      <w:r w:rsidR="00AB00F3">
        <w:rPr>
          <w:sz w:val="24"/>
          <w:szCs w:val="24"/>
          <w:lang w:val="ro-RO"/>
        </w:rPr>
        <w:t>, cadre didactice</w:t>
      </w:r>
      <w:r w:rsidR="00AB00F3" w:rsidRPr="00683E26">
        <w:rPr>
          <w:sz w:val="24"/>
          <w:szCs w:val="24"/>
          <w:lang w:val="ro-RO"/>
        </w:rPr>
        <w:t xml:space="preserve"> și studenți.</w:t>
      </w:r>
    </w:p>
    <w:p w14:paraId="59BE37C6" w14:textId="77777777" w:rsidR="00EB4FA6" w:rsidRPr="00683E26" w:rsidRDefault="00EB4FA6" w:rsidP="00EB4FA6">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Pr>
          <w:b/>
          <w:bCs/>
          <w:color w:val="000000" w:themeColor="text1"/>
          <w:sz w:val="24"/>
          <w:szCs w:val="24"/>
          <w:lang w:val="ro-RO"/>
        </w:rPr>
        <w:t>9 -12 decembrie</w:t>
      </w:r>
      <w:r w:rsidRPr="00683E26">
        <w:rPr>
          <w:b/>
          <w:bCs/>
          <w:color w:val="000000" w:themeColor="text1"/>
          <w:sz w:val="24"/>
          <w:szCs w:val="24"/>
          <w:lang w:val="ro-RO"/>
        </w:rPr>
        <w:t xml:space="preserve"> 202</w:t>
      </w:r>
      <w:r>
        <w:rPr>
          <w:b/>
          <w:bCs/>
          <w:color w:val="000000" w:themeColor="text1"/>
          <w:sz w:val="24"/>
          <w:szCs w:val="24"/>
          <w:lang w:val="ro-RO"/>
        </w:rPr>
        <w:t>5.</w:t>
      </w:r>
    </w:p>
    <w:p w14:paraId="0D43B36F" w14:textId="77777777" w:rsidR="00AB00F3" w:rsidRPr="00683E26" w:rsidRDefault="00AB00F3" w:rsidP="00AB00F3">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Evenimentul se va desfășura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w:t>
      </w:r>
      <w:r>
        <w:rPr>
          <w:color w:val="000000" w:themeColor="text1"/>
          <w:sz w:val="24"/>
          <w:szCs w:val="24"/>
          <w:lang w:val="ro-RO"/>
        </w:rPr>
        <w:t xml:space="preserve">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evenimentului.</w:t>
      </w:r>
    </w:p>
    <w:p w14:paraId="4B0288B6" w14:textId="0D61B16A" w:rsidR="00AF3FD0" w:rsidRPr="00683E26" w:rsidRDefault="00AB00F3" w:rsidP="00AB00F3">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00EB4FA6" w:rsidRPr="00683E26">
        <w:rPr>
          <w:b/>
          <w:bCs/>
          <w:color w:val="000000" w:themeColor="text1"/>
          <w:sz w:val="24"/>
          <w:szCs w:val="24"/>
          <w:lang w:val="ro-RO"/>
        </w:rPr>
        <w:t xml:space="preserve">Durata: </w:t>
      </w:r>
      <w:r w:rsidR="00EB4FA6" w:rsidRPr="00683E26">
        <w:rPr>
          <w:color w:val="000000" w:themeColor="text1"/>
          <w:sz w:val="24"/>
          <w:szCs w:val="24"/>
          <w:lang w:val="ro-RO"/>
        </w:rPr>
        <w:t>Evenimentul se va desfășura în</w:t>
      </w:r>
      <w:r w:rsidR="00EB4FA6">
        <w:rPr>
          <w:color w:val="000000" w:themeColor="text1"/>
          <w:sz w:val="24"/>
          <w:szCs w:val="24"/>
          <w:lang w:val="ro-RO"/>
        </w:rPr>
        <w:t xml:space="preserve"> luna </w:t>
      </w:r>
      <w:r w:rsidR="00EB4FA6" w:rsidRPr="00683E26">
        <w:rPr>
          <w:color w:val="000000" w:themeColor="text1"/>
          <w:sz w:val="24"/>
          <w:szCs w:val="24"/>
          <w:lang w:val="ro-RO"/>
        </w:rPr>
        <w:t xml:space="preserve">se va desfășura începând cu data de </w:t>
      </w:r>
      <w:r w:rsidR="00EB4FA6">
        <w:rPr>
          <w:color w:val="000000" w:themeColor="text1"/>
          <w:sz w:val="24"/>
          <w:szCs w:val="24"/>
          <w:lang w:val="ro-RO"/>
        </w:rPr>
        <w:t>10 decembrie</w:t>
      </w:r>
      <w:r w:rsidR="00EB4FA6" w:rsidRPr="00683E26">
        <w:rPr>
          <w:color w:val="000000" w:themeColor="text1"/>
          <w:sz w:val="24"/>
          <w:szCs w:val="24"/>
          <w:lang w:val="ro-RO"/>
        </w:rPr>
        <w:t xml:space="preserve">, ora 08:00 până în data de </w:t>
      </w:r>
      <w:r w:rsidR="00EB4FA6">
        <w:rPr>
          <w:color w:val="000000" w:themeColor="text1"/>
          <w:sz w:val="24"/>
          <w:szCs w:val="24"/>
          <w:lang w:val="ro-RO"/>
        </w:rPr>
        <w:t>11</w:t>
      </w:r>
      <w:r w:rsidR="00EB4FA6" w:rsidRPr="00683E26">
        <w:rPr>
          <w:color w:val="000000" w:themeColor="text1"/>
          <w:sz w:val="24"/>
          <w:szCs w:val="24"/>
          <w:lang w:val="ro-RO"/>
        </w:rPr>
        <w:t xml:space="preserve"> </w:t>
      </w:r>
      <w:r w:rsidR="00EB4FA6">
        <w:rPr>
          <w:color w:val="000000" w:themeColor="text1"/>
          <w:sz w:val="24"/>
          <w:szCs w:val="24"/>
          <w:lang w:val="ro-RO"/>
        </w:rPr>
        <w:t>decembrie</w:t>
      </w:r>
      <w:r w:rsidR="00EB4FA6" w:rsidRPr="00683E26">
        <w:rPr>
          <w:color w:val="000000" w:themeColor="text1"/>
          <w:sz w:val="24"/>
          <w:szCs w:val="24"/>
          <w:lang w:val="ro-RO"/>
        </w:rPr>
        <w:t xml:space="preserve">, ora </w:t>
      </w:r>
      <w:r w:rsidR="00EB4FA6">
        <w:rPr>
          <w:color w:val="000000" w:themeColor="text1"/>
          <w:sz w:val="24"/>
          <w:szCs w:val="24"/>
          <w:lang w:val="ro-RO"/>
        </w:rPr>
        <w:t>18</w:t>
      </w:r>
      <w:r w:rsidR="00EB4FA6" w:rsidRPr="00683E26">
        <w:rPr>
          <w:color w:val="000000" w:themeColor="text1"/>
          <w:sz w:val="24"/>
          <w:szCs w:val="24"/>
          <w:lang w:val="ro-RO"/>
        </w:rPr>
        <w:t>:00.</w:t>
      </w:r>
      <w:r w:rsidR="00AF3FD0" w:rsidRPr="00683E26">
        <w:rPr>
          <w:color w:val="000000" w:themeColor="text1"/>
          <w:sz w:val="24"/>
          <w:szCs w:val="24"/>
          <w:lang w:val="ro-RO"/>
        </w:rPr>
        <w:t xml:space="preserve">      </w:t>
      </w:r>
    </w:p>
    <w:bookmarkEnd w:id="7"/>
    <w:p w14:paraId="3B4384BC"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r>
        <w:rPr>
          <w:color w:val="000000" w:themeColor="text1"/>
          <w:sz w:val="24"/>
          <w:szCs w:val="24"/>
          <w:lang w:val="ro-RO"/>
        </w:rPr>
        <w:t>inchiriere echipamente si decor</w:t>
      </w:r>
      <w:r w:rsidRPr="00683E26">
        <w:rPr>
          <w:color w:val="000000" w:themeColor="text1"/>
          <w:sz w:val="24"/>
          <w:szCs w:val="24"/>
          <w:lang w:val="ro-RO"/>
        </w:rPr>
        <w:t xml:space="preserve">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2847F93D"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Echipamentele tehnice necesare vor fi puse în funcțiune de către personalul propriu al prestatorului care va asista pe toată perioada de desfășurare a evenimentului.</w:t>
      </w:r>
    </w:p>
    <w:p w14:paraId="6C3163F0"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evenimentului.</w:t>
      </w:r>
    </w:p>
    <w:p w14:paraId="3DD3D2AB" w14:textId="77777777" w:rsidR="00AF3FD0"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0245B3EE" w14:textId="77777777" w:rsidR="00AF3FD0" w:rsidRDefault="00AF3FD0" w:rsidP="00AF3FD0">
      <w:pPr>
        <w:pStyle w:val="BodyText"/>
        <w:spacing w:line="276" w:lineRule="auto"/>
        <w:jc w:val="both"/>
        <w:rPr>
          <w:color w:val="000000" w:themeColor="text1"/>
          <w:sz w:val="24"/>
          <w:szCs w:val="24"/>
          <w:lang w:val="ro-RO"/>
        </w:rPr>
      </w:pPr>
    </w:p>
    <w:p w14:paraId="471461B7" w14:textId="66A31287" w:rsidR="00AF3FD0" w:rsidRDefault="00AF3FD0" w:rsidP="00AF3FD0">
      <w:pPr>
        <w:pStyle w:val="BodyText"/>
        <w:spacing w:line="276" w:lineRule="auto"/>
        <w:ind w:firstLine="720"/>
        <w:jc w:val="both"/>
        <w:rPr>
          <w:color w:val="000000" w:themeColor="text1"/>
          <w:sz w:val="24"/>
          <w:szCs w:val="24"/>
          <w:lang w:val="ro-RO"/>
        </w:rPr>
      </w:pPr>
      <w:r w:rsidRPr="00334BCD">
        <w:rPr>
          <w:b/>
          <w:bCs/>
          <w:color w:val="000000" w:themeColor="text1"/>
          <w:sz w:val="24"/>
          <w:szCs w:val="24"/>
          <w:lang w:val="ro-RO"/>
        </w:rPr>
        <w:lastRenderedPageBreak/>
        <w:t>CLAUZĂ SUSPENSIVĂ</w:t>
      </w:r>
      <w:r w:rsidRPr="00334BCD">
        <w:rPr>
          <w:color w:val="000000" w:themeColor="text1"/>
          <w:sz w:val="24"/>
          <w:szCs w:val="24"/>
          <w:lang w:val="ro-RO"/>
        </w:rPr>
        <w:t>: Procedura de achiziție este inițiată sub incidența prezentei clauze suspensive, în sensul că încheierea/semnarea contractului de prestări servicii este condiționată de alocarea bugetului de către ME</w:t>
      </w:r>
      <w:r w:rsidR="00487645">
        <w:rPr>
          <w:color w:val="000000" w:themeColor="text1"/>
          <w:sz w:val="24"/>
          <w:szCs w:val="24"/>
          <w:lang w:val="ro-RO"/>
        </w:rPr>
        <w:t>C</w:t>
      </w:r>
      <w:r w:rsidRPr="00334BCD">
        <w:rPr>
          <w:color w:val="000000" w:themeColor="text1"/>
          <w:sz w:val="24"/>
          <w:szCs w:val="24"/>
          <w:lang w:val="ro-RO"/>
        </w:rPr>
        <w:t xml:space="preserve"> pentru organizarea seriei de conferințe, dezbateri și workshop-uri. </w:t>
      </w:r>
      <w:r>
        <w:rPr>
          <w:color w:val="000000" w:themeColor="text1"/>
          <w:sz w:val="24"/>
          <w:szCs w:val="24"/>
          <w:lang w:val="ro-RO"/>
        </w:rPr>
        <w:t>POLITEHNICA Bucuresti</w:t>
      </w:r>
      <w:r w:rsidRPr="00334BCD">
        <w:rPr>
          <w:color w:val="000000" w:themeColor="text1"/>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color w:val="000000" w:themeColor="text1"/>
          <w:sz w:val="24"/>
          <w:szCs w:val="24"/>
          <w:lang w:val="ro-RO"/>
        </w:rPr>
        <w:t>POLITEHNICA Bucuresti</w:t>
      </w:r>
      <w:r w:rsidRPr="00334BCD">
        <w:rPr>
          <w:color w:val="000000" w:themeColor="text1"/>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73F5826B" w14:textId="77777777" w:rsidR="00AF3FD0" w:rsidRPr="00683E26" w:rsidRDefault="00AF3FD0" w:rsidP="00AF3FD0">
      <w:pPr>
        <w:pStyle w:val="BodyText"/>
        <w:spacing w:line="276" w:lineRule="auto"/>
        <w:ind w:firstLine="720"/>
        <w:jc w:val="both"/>
        <w:rPr>
          <w:color w:val="000000" w:themeColor="text1"/>
          <w:sz w:val="24"/>
          <w:szCs w:val="24"/>
          <w:lang w:val="ro-RO"/>
        </w:rPr>
      </w:pPr>
    </w:p>
    <w:p w14:paraId="2C994B04"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Servicii solicitate</w:t>
      </w:r>
      <w:r w:rsidRPr="00683E26">
        <w:rPr>
          <w:color w:val="000000" w:themeColor="text1"/>
          <w:sz w:val="24"/>
          <w:szCs w:val="24"/>
          <w:lang w:val="ro-RO"/>
        </w:rPr>
        <w:t>:</w:t>
      </w:r>
    </w:p>
    <w:tbl>
      <w:tblPr>
        <w:tblStyle w:val="TableGrid"/>
        <w:tblW w:w="9918" w:type="dxa"/>
        <w:tblLook w:val="04A0" w:firstRow="1" w:lastRow="0" w:firstColumn="1" w:lastColumn="0" w:noHBand="0" w:noVBand="1"/>
      </w:tblPr>
      <w:tblGrid>
        <w:gridCol w:w="636"/>
        <w:gridCol w:w="3470"/>
        <w:gridCol w:w="5812"/>
      </w:tblGrid>
      <w:tr w:rsidR="00AF3FD0" w:rsidRPr="00683E26" w14:paraId="29363387" w14:textId="77777777" w:rsidTr="00F70491">
        <w:trPr>
          <w:trHeight w:val="440"/>
        </w:trPr>
        <w:tc>
          <w:tcPr>
            <w:tcW w:w="636" w:type="dxa"/>
            <w:vAlign w:val="center"/>
          </w:tcPr>
          <w:bookmarkEnd w:id="6"/>
          <w:p w14:paraId="0FDFB3F2" w14:textId="77777777" w:rsidR="00AF3FD0" w:rsidRPr="00683E26" w:rsidRDefault="00AF3FD0" w:rsidP="00F70491">
            <w:pPr>
              <w:spacing w:line="276" w:lineRule="auto"/>
              <w:jc w:val="center"/>
              <w:rPr>
                <w:b/>
                <w:bCs/>
                <w:sz w:val="24"/>
                <w:szCs w:val="24"/>
                <w:lang w:val="ro-RO"/>
              </w:rPr>
            </w:pPr>
            <w:r w:rsidRPr="00683E26">
              <w:rPr>
                <w:b/>
                <w:bCs/>
                <w:sz w:val="24"/>
                <w:szCs w:val="24"/>
                <w:lang w:val="ro-RO"/>
              </w:rPr>
              <w:t>Nr. Crt.</w:t>
            </w:r>
          </w:p>
        </w:tc>
        <w:tc>
          <w:tcPr>
            <w:tcW w:w="3470" w:type="dxa"/>
            <w:vAlign w:val="center"/>
          </w:tcPr>
          <w:p w14:paraId="1406F613" w14:textId="77777777" w:rsidR="00AF3FD0" w:rsidRPr="00683E26" w:rsidRDefault="00AF3FD0" w:rsidP="00F70491">
            <w:pPr>
              <w:spacing w:line="276" w:lineRule="auto"/>
              <w:jc w:val="center"/>
              <w:rPr>
                <w:b/>
                <w:bCs/>
                <w:sz w:val="24"/>
                <w:szCs w:val="24"/>
                <w:lang w:val="ro-RO"/>
              </w:rPr>
            </w:pPr>
            <w:r w:rsidRPr="00683E26">
              <w:rPr>
                <w:b/>
                <w:bCs/>
                <w:sz w:val="24"/>
                <w:szCs w:val="24"/>
                <w:lang w:val="ro-RO"/>
              </w:rPr>
              <w:t>Servicii solicitate</w:t>
            </w:r>
          </w:p>
        </w:tc>
        <w:tc>
          <w:tcPr>
            <w:tcW w:w="5812" w:type="dxa"/>
            <w:vAlign w:val="center"/>
          </w:tcPr>
          <w:p w14:paraId="6A1B025A" w14:textId="77777777" w:rsidR="00AF3FD0" w:rsidRPr="00683E26" w:rsidRDefault="00AF3FD0" w:rsidP="00F70491">
            <w:pPr>
              <w:spacing w:line="276" w:lineRule="auto"/>
              <w:jc w:val="center"/>
              <w:rPr>
                <w:b/>
                <w:bCs/>
                <w:sz w:val="24"/>
                <w:szCs w:val="24"/>
                <w:lang w:val="ro-RO"/>
              </w:rPr>
            </w:pPr>
            <w:r w:rsidRPr="00683E26">
              <w:rPr>
                <w:b/>
                <w:bCs/>
                <w:sz w:val="24"/>
                <w:szCs w:val="24"/>
                <w:lang w:val="ro-RO"/>
              </w:rPr>
              <w:t>Descriere</w:t>
            </w:r>
          </w:p>
        </w:tc>
      </w:tr>
      <w:tr w:rsidR="00AF3FD0" w:rsidRPr="00683E26" w14:paraId="64551C43" w14:textId="77777777" w:rsidTr="00F70491">
        <w:trPr>
          <w:trHeight w:val="1214"/>
        </w:trPr>
        <w:tc>
          <w:tcPr>
            <w:tcW w:w="636" w:type="dxa"/>
            <w:vAlign w:val="center"/>
          </w:tcPr>
          <w:p w14:paraId="45AF9693" w14:textId="1626AFBB" w:rsidR="00AF3FD0" w:rsidRPr="00683E26" w:rsidRDefault="008C276B" w:rsidP="00F70491">
            <w:pPr>
              <w:spacing w:line="276" w:lineRule="auto"/>
              <w:jc w:val="center"/>
              <w:rPr>
                <w:lang w:val="ro-RO"/>
              </w:rPr>
            </w:pPr>
            <w:r>
              <w:rPr>
                <w:lang w:val="ro-RO"/>
              </w:rPr>
              <w:t>1</w:t>
            </w:r>
          </w:p>
        </w:tc>
        <w:tc>
          <w:tcPr>
            <w:tcW w:w="3470" w:type="dxa"/>
            <w:vAlign w:val="center"/>
          </w:tcPr>
          <w:p w14:paraId="7C307052" w14:textId="77777777" w:rsidR="00AF3FD0" w:rsidRPr="00683E26" w:rsidRDefault="00AF3FD0" w:rsidP="00F70491">
            <w:pPr>
              <w:widowControl/>
              <w:autoSpaceDE/>
              <w:autoSpaceDN/>
              <w:contextualSpacing/>
              <w:rPr>
                <w:lang w:val="ro-RO"/>
              </w:rPr>
            </w:pPr>
            <w:r>
              <w:rPr>
                <w:lang w:val="ro-RO"/>
              </w:rPr>
              <w:t>SUNET</w:t>
            </w:r>
          </w:p>
        </w:tc>
        <w:tc>
          <w:tcPr>
            <w:tcW w:w="5812" w:type="dxa"/>
          </w:tcPr>
          <w:p w14:paraId="2895CB2A" w14:textId="77777777"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 xml:space="preserve">Sistem de sunet compus din </w:t>
            </w:r>
            <w:r>
              <w:rPr>
                <w:rFonts w:eastAsia="ArialMT"/>
                <w:sz w:val="23"/>
                <w:szCs w:val="23"/>
                <w:lang w:val="ro-RO"/>
              </w:rPr>
              <w:t>10</w:t>
            </w:r>
            <w:r w:rsidRPr="00FA5CB6">
              <w:rPr>
                <w:rFonts w:eastAsia="ArialMT"/>
                <w:sz w:val="23"/>
                <w:szCs w:val="23"/>
                <w:lang w:val="ro-RO"/>
              </w:rPr>
              <w:t xml:space="preserve"> de boxe active pe stativ cu o putere minimă de 750w. Boxele vor trebui să fie desfășurate în întreaga locație și în sălile de conferințe. Toate boxele vor fi prevăzute cu stativ;</w:t>
            </w:r>
          </w:p>
          <w:p w14:paraId="159FE464" w14:textId="77777777"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2</w:t>
            </w:r>
            <w:r w:rsidRPr="00FA5CB6">
              <w:rPr>
                <w:rFonts w:eastAsia="ArialMT"/>
                <w:sz w:val="23"/>
                <w:szCs w:val="23"/>
                <w:lang w:val="ro-RO"/>
              </w:rPr>
              <w:t xml:space="preserve"> Mixere de sunet digitale cu minimum 32In/16Out, cu opțiune de Matrice; </w:t>
            </w:r>
          </w:p>
          <w:p w14:paraId="32098843" w14:textId="77777777"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2 Seturi de câte 2 microfoane wireless handheld cu sistem de amplificare semnal și antene suplimentare. Microfoanele wireless trebuie să poată funcționa pe distanțe cuprinse între 50 și 200m;</w:t>
            </w:r>
          </w:p>
          <w:p w14:paraId="32BD4FD0" w14:textId="77777777"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Set de 4 microfoane wireless headset skincolor cu sistem de amplificare semnal și antene suplimentare. Microfoanele wireless trebuie să poată funcționa pe distanțe cuprinse între 50 și 200m;</w:t>
            </w:r>
          </w:p>
          <w:p w14:paraId="23ABBC1D" w14:textId="77777777"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2 microfoane de tip desk cu fir care vor fi amplasate pe pupitrul de vorbitor;</w:t>
            </w:r>
          </w:p>
          <w:p w14:paraId="204724A2" w14:textId="0E5C62B1" w:rsidR="00AF3FD0" w:rsidRPr="00683E26" w:rsidRDefault="00855305" w:rsidP="00855305">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3"/>
                <w:szCs w:val="23"/>
                <w:lang w:val="ro-RO"/>
              </w:rPr>
              <w:t>4</w:t>
            </w:r>
            <w:r w:rsidRPr="00FA5CB6">
              <w:rPr>
                <w:rFonts w:eastAsia="ArialMT"/>
                <w:sz w:val="23"/>
                <w:szCs w:val="23"/>
                <w:lang w:val="ro-RO"/>
              </w:rPr>
              <w:t xml:space="preserve"> Surse de redare pentru materialele audio (laptop, USB Player). Sistem de distribuție semnal audio pentru televiziuni, radio (PRESS BOX) cu minim 2 In stereo și 2 x 16 Out. Sistemul va fi conectat la mixerul de sunet de la regia principală.</w:t>
            </w:r>
          </w:p>
        </w:tc>
      </w:tr>
      <w:tr w:rsidR="00855305" w:rsidRPr="00566BA9" w14:paraId="006FC9B2" w14:textId="77777777" w:rsidTr="00F70491">
        <w:trPr>
          <w:trHeight w:val="1214"/>
        </w:trPr>
        <w:tc>
          <w:tcPr>
            <w:tcW w:w="636" w:type="dxa"/>
            <w:vAlign w:val="center"/>
          </w:tcPr>
          <w:p w14:paraId="0F8DB66F" w14:textId="35E233D8" w:rsidR="00855305" w:rsidRDefault="00855305" w:rsidP="00855305">
            <w:pPr>
              <w:spacing w:line="276" w:lineRule="auto"/>
              <w:jc w:val="center"/>
              <w:rPr>
                <w:lang w:val="ro-RO"/>
              </w:rPr>
            </w:pPr>
            <w:r>
              <w:rPr>
                <w:lang w:val="ro-RO"/>
              </w:rPr>
              <w:t>2</w:t>
            </w:r>
          </w:p>
        </w:tc>
        <w:tc>
          <w:tcPr>
            <w:tcW w:w="3470" w:type="dxa"/>
            <w:vAlign w:val="center"/>
          </w:tcPr>
          <w:p w14:paraId="24373183" w14:textId="77777777" w:rsidR="00855305" w:rsidRPr="00FA5CB6" w:rsidRDefault="00855305" w:rsidP="00855305">
            <w:pPr>
              <w:widowControl/>
              <w:adjustRightInd w:val="0"/>
              <w:contextualSpacing/>
              <w:jc w:val="center"/>
              <w:rPr>
                <w:rFonts w:eastAsia="ArialMT"/>
                <w:bCs/>
                <w:sz w:val="23"/>
                <w:szCs w:val="23"/>
              </w:rPr>
            </w:pPr>
            <w:r w:rsidRPr="00FA5CB6">
              <w:rPr>
                <w:rFonts w:eastAsia="ArialMT"/>
                <w:bCs/>
                <w:sz w:val="23"/>
                <w:szCs w:val="23"/>
              </w:rPr>
              <w:t>ECHIPAMENTE DE LUMINI</w:t>
            </w:r>
          </w:p>
          <w:p w14:paraId="4A9C7287" w14:textId="77777777" w:rsidR="00855305" w:rsidRPr="006D1C19" w:rsidRDefault="00855305" w:rsidP="00855305">
            <w:pPr>
              <w:widowControl/>
              <w:autoSpaceDE/>
              <w:autoSpaceDN/>
              <w:contextualSpacing/>
              <w:rPr>
                <w:lang w:val="ro-RO"/>
              </w:rPr>
            </w:pPr>
          </w:p>
        </w:tc>
        <w:tc>
          <w:tcPr>
            <w:tcW w:w="5812" w:type="dxa"/>
            <w:vAlign w:val="center"/>
          </w:tcPr>
          <w:p w14:paraId="74733625" w14:textId="77777777"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Comandă de lumini DMX cu minim 2048 universuri, prevăzută cu 2 monitoare touchscreen și interfață cu fadere motorizate și cu node/splitter cu conexiune ARTNET;</w:t>
            </w:r>
          </w:p>
          <w:p w14:paraId="6EE27357" w14:textId="02F11531" w:rsidR="00855305" w:rsidRPr="006D1C19" w:rsidRDefault="00855305" w:rsidP="00855305">
            <w:pPr>
              <w:pStyle w:val="ListParagraph"/>
              <w:widowControl/>
              <w:numPr>
                <w:ilvl w:val="0"/>
                <w:numId w:val="4"/>
              </w:numPr>
              <w:adjustRightInd w:val="0"/>
              <w:ind w:left="323"/>
              <w:contextualSpacing/>
              <w:jc w:val="both"/>
              <w:rPr>
                <w:rFonts w:eastAsia="ArialMT"/>
                <w:sz w:val="24"/>
                <w:szCs w:val="24"/>
                <w:lang w:val="ro-RO"/>
              </w:rPr>
            </w:pPr>
            <w:r w:rsidRPr="00FA5CB6">
              <w:rPr>
                <w:rFonts w:eastAsia="ArialMT"/>
                <w:sz w:val="23"/>
                <w:szCs w:val="23"/>
                <w:lang w:val="ro-RO"/>
              </w:rPr>
              <w:t xml:space="preserve">16 proiectoare cu lentilă Fresnel cu led minim 500W RGBW, sistem optic cu lentilă Fresnel de 274mm cu posibilitate de focalizare, unghi de deschidere 15-50 grade, temperatură de culoare 2800K-10000K, controlabil DMX. Sursele vor trebui să fie dispuse pe </w:t>
            </w:r>
            <w:r w:rsidRPr="00FA5CB6">
              <w:rPr>
                <w:rFonts w:eastAsia="ArialMT"/>
                <w:sz w:val="23"/>
                <w:szCs w:val="23"/>
                <w:lang w:val="ro-RO"/>
              </w:rPr>
              <w:lastRenderedPageBreak/>
              <w:t>stative cu o înălțime minimă de 4m prevăzute cu balast (saci cu nisip);</w:t>
            </w:r>
          </w:p>
        </w:tc>
      </w:tr>
      <w:tr w:rsidR="00855305" w:rsidRPr="00566BA9" w14:paraId="668A68B4" w14:textId="77777777" w:rsidTr="00F70491">
        <w:trPr>
          <w:trHeight w:val="1214"/>
        </w:trPr>
        <w:tc>
          <w:tcPr>
            <w:tcW w:w="636" w:type="dxa"/>
            <w:vAlign w:val="center"/>
          </w:tcPr>
          <w:p w14:paraId="549AE065" w14:textId="0CBDC3E0" w:rsidR="00855305" w:rsidRPr="00683E26" w:rsidRDefault="00855305" w:rsidP="00855305">
            <w:pPr>
              <w:spacing w:line="276" w:lineRule="auto"/>
              <w:jc w:val="center"/>
              <w:rPr>
                <w:lang w:val="ro-RO"/>
              </w:rPr>
            </w:pPr>
            <w:r>
              <w:rPr>
                <w:lang w:val="ro-RO"/>
              </w:rPr>
              <w:lastRenderedPageBreak/>
              <w:t>3</w:t>
            </w:r>
          </w:p>
        </w:tc>
        <w:tc>
          <w:tcPr>
            <w:tcW w:w="3470" w:type="dxa"/>
            <w:vAlign w:val="center"/>
          </w:tcPr>
          <w:p w14:paraId="549F5629" w14:textId="77777777" w:rsidR="00855305" w:rsidRPr="00683E26" w:rsidRDefault="00855305" w:rsidP="00855305">
            <w:pPr>
              <w:widowControl/>
              <w:autoSpaceDE/>
              <w:autoSpaceDN/>
              <w:contextualSpacing/>
              <w:rPr>
                <w:lang w:val="ro-RO"/>
              </w:rPr>
            </w:pPr>
            <w:r w:rsidRPr="006D1C19">
              <w:rPr>
                <w:lang w:val="ro-RO"/>
              </w:rPr>
              <w:t>ELECTRIC</w:t>
            </w:r>
            <w:r>
              <w:rPr>
                <w:lang w:val="ro-RO"/>
              </w:rPr>
              <w:t>Ă</w:t>
            </w:r>
          </w:p>
        </w:tc>
        <w:tc>
          <w:tcPr>
            <w:tcW w:w="5812" w:type="dxa"/>
            <w:vAlign w:val="center"/>
          </w:tcPr>
          <w:p w14:paraId="7FB94A11" w14:textId="589A5438" w:rsidR="00855305" w:rsidRPr="006D1C19" w:rsidRDefault="00855305" w:rsidP="00855305">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w:t>
            </w:r>
            <w:r>
              <w:rPr>
                <w:rFonts w:eastAsia="ArialMT"/>
                <w:sz w:val="24"/>
                <w:szCs w:val="24"/>
                <w:lang w:val="ro-RO"/>
              </w:rPr>
              <w:t xml:space="preserve"> </w:t>
            </w:r>
            <w:r w:rsidRPr="006D1C19">
              <w:rPr>
                <w:rFonts w:eastAsia="ArialMT"/>
                <w:sz w:val="24"/>
                <w:szCs w:val="24"/>
                <w:lang w:val="ro-RO"/>
              </w:rPr>
              <w:t>125 - 63A – 32A – 16A</w:t>
            </w:r>
            <w:r>
              <w:rPr>
                <w:rFonts w:eastAsia="ArialMT"/>
                <w:sz w:val="24"/>
                <w:szCs w:val="24"/>
                <w:lang w:val="ro-RO"/>
              </w:rPr>
              <w:t>.</w:t>
            </w:r>
            <w:r w:rsidRPr="006D1C19">
              <w:rPr>
                <w:rFonts w:eastAsia="ArialMT"/>
                <w:sz w:val="24"/>
                <w:szCs w:val="24"/>
                <w:lang w:val="ro-RO"/>
              </w:rPr>
              <w:t xml:space="preserve"> </w:t>
            </w:r>
          </w:p>
          <w:p w14:paraId="36420F5E" w14:textId="36A5A67A" w:rsidR="00855305" w:rsidRDefault="00855305" w:rsidP="00855305">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de 63A,</w:t>
            </w:r>
            <w:r>
              <w:rPr>
                <w:sz w:val="24"/>
                <w:szCs w:val="24"/>
                <w:lang w:val="ro-RO"/>
              </w:rPr>
              <w:t xml:space="preserve"> 5x16mm,</w:t>
            </w:r>
            <w:r w:rsidRPr="00D92915">
              <w:rPr>
                <w:sz w:val="24"/>
                <w:szCs w:val="24"/>
                <w:lang w:val="ro-RO"/>
              </w:rPr>
              <w:t xml:space="preserve"> </w:t>
            </w:r>
            <w:r>
              <w:rPr>
                <w:sz w:val="24"/>
                <w:szCs w:val="24"/>
                <w:lang w:val="ro-RO"/>
              </w:rPr>
              <w:t xml:space="preserve">lungime </w:t>
            </w:r>
            <w:r w:rsidRPr="00D92915">
              <w:rPr>
                <w:sz w:val="24"/>
                <w:szCs w:val="24"/>
                <w:lang w:val="ro-RO"/>
              </w:rPr>
              <w:t>50m,</w:t>
            </w:r>
            <w:r>
              <w:rPr>
                <w:sz w:val="24"/>
                <w:szCs w:val="24"/>
                <w:lang w:val="ro-RO"/>
              </w:rPr>
              <w:t xml:space="preserve"> 5</w:t>
            </w:r>
            <w:r w:rsidRPr="00D92915">
              <w:rPr>
                <w:sz w:val="24"/>
                <w:szCs w:val="24"/>
                <w:lang w:val="ro-RO"/>
              </w:rPr>
              <w:t xml:space="preserve"> buc</w:t>
            </w:r>
            <w:r>
              <w:rPr>
                <w:sz w:val="24"/>
                <w:szCs w:val="24"/>
                <w:lang w:val="ro-RO"/>
              </w:rPr>
              <w:t>ăț</w:t>
            </w:r>
            <w:r w:rsidRPr="00D92915">
              <w:rPr>
                <w:sz w:val="24"/>
                <w:szCs w:val="24"/>
                <w:lang w:val="ro-RO"/>
              </w:rPr>
              <w:t>i</w:t>
            </w:r>
            <w:r>
              <w:rPr>
                <w:sz w:val="24"/>
                <w:szCs w:val="24"/>
                <w:lang w:val="ro-RO"/>
              </w:rPr>
              <w:t>.</w:t>
            </w:r>
          </w:p>
          <w:p w14:paraId="1F545EDC" w14:textId="426A2479" w:rsidR="00855305" w:rsidRPr="00E713D2" w:rsidRDefault="00855305" w:rsidP="00855305">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Cabluri de 63A, </w:t>
            </w:r>
            <w:r>
              <w:rPr>
                <w:sz w:val="24"/>
                <w:szCs w:val="24"/>
                <w:lang w:val="ro-RO"/>
              </w:rPr>
              <w:t>5x16mm , lungime 3</w:t>
            </w:r>
            <w:r w:rsidRPr="00D92915">
              <w:rPr>
                <w:sz w:val="24"/>
                <w:szCs w:val="24"/>
                <w:lang w:val="ro-RO"/>
              </w:rPr>
              <w:t>0m,</w:t>
            </w:r>
            <w:r>
              <w:rPr>
                <w:sz w:val="24"/>
                <w:szCs w:val="24"/>
                <w:lang w:val="ro-RO"/>
              </w:rPr>
              <w:t xml:space="preserve"> 5</w:t>
            </w:r>
            <w:r w:rsidRPr="00D92915">
              <w:rPr>
                <w:sz w:val="24"/>
                <w:szCs w:val="24"/>
                <w:lang w:val="ro-RO"/>
              </w:rPr>
              <w:t xml:space="preserve"> buc</w:t>
            </w:r>
            <w:r>
              <w:rPr>
                <w:sz w:val="24"/>
                <w:szCs w:val="24"/>
                <w:lang w:val="ro-RO"/>
              </w:rPr>
              <w:t>ăț</w:t>
            </w:r>
            <w:r w:rsidRPr="00D92915">
              <w:rPr>
                <w:sz w:val="24"/>
                <w:szCs w:val="24"/>
                <w:lang w:val="ro-RO"/>
              </w:rPr>
              <w:t>i</w:t>
            </w:r>
            <w:r>
              <w:rPr>
                <w:sz w:val="24"/>
                <w:szCs w:val="24"/>
                <w:lang w:val="ro-RO"/>
              </w:rPr>
              <w:t>.</w:t>
            </w:r>
          </w:p>
          <w:p w14:paraId="02C7E0B0" w14:textId="6F28394B" w:rsidR="00855305" w:rsidRPr="00D92915" w:rsidRDefault="00855305" w:rsidP="00855305">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Cabluri 32A, </w:t>
            </w:r>
            <w:r>
              <w:rPr>
                <w:sz w:val="24"/>
                <w:szCs w:val="24"/>
                <w:lang w:val="ro-RO"/>
              </w:rPr>
              <w:t>5x6mm, lungime</w:t>
            </w:r>
            <w:r w:rsidRPr="00D92915">
              <w:rPr>
                <w:sz w:val="24"/>
                <w:szCs w:val="24"/>
                <w:lang w:val="ro-RO"/>
              </w:rPr>
              <w:t xml:space="preserve"> 20m, </w:t>
            </w:r>
            <w:r>
              <w:rPr>
                <w:sz w:val="24"/>
                <w:szCs w:val="24"/>
                <w:lang w:val="ro-RO"/>
              </w:rPr>
              <w:t>1</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49036D58" w14:textId="08C418A3" w:rsidR="00855305" w:rsidRPr="00D92915" w:rsidRDefault="00855305" w:rsidP="00855305">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 xml:space="preserve">uri 32a, </w:t>
            </w:r>
            <w:r>
              <w:rPr>
                <w:sz w:val="24"/>
                <w:szCs w:val="24"/>
                <w:lang w:val="ro-RO"/>
              </w:rPr>
              <w:t xml:space="preserve">5x6mm, lungime </w:t>
            </w:r>
            <w:r w:rsidRPr="00D92915">
              <w:rPr>
                <w:sz w:val="24"/>
                <w:szCs w:val="24"/>
                <w:lang w:val="ro-RO"/>
              </w:rPr>
              <w:t xml:space="preserve">10m, </w:t>
            </w:r>
            <w:r>
              <w:rPr>
                <w:sz w:val="24"/>
                <w:szCs w:val="24"/>
                <w:lang w:val="ro-RO"/>
              </w:rPr>
              <w:t>1</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2386A5A9" w14:textId="082FE5B4" w:rsidR="00855305" w:rsidRPr="00D92915" w:rsidRDefault="00855305" w:rsidP="00855305">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Prelungitoare 230</w:t>
            </w:r>
            <w:r>
              <w:rPr>
                <w:sz w:val="24"/>
                <w:szCs w:val="24"/>
                <w:lang w:val="ro-RO"/>
              </w:rPr>
              <w:t>V</w:t>
            </w:r>
            <w:r w:rsidRPr="00D92915">
              <w:rPr>
                <w:sz w:val="24"/>
                <w:szCs w:val="24"/>
                <w:lang w:val="ro-RO"/>
              </w:rPr>
              <w:t xml:space="preserve">, </w:t>
            </w:r>
            <w:r>
              <w:rPr>
                <w:sz w:val="24"/>
                <w:szCs w:val="24"/>
                <w:lang w:val="ro-RO"/>
              </w:rPr>
              <w:t xml:space="preserve">3x2,5mm, lungime </w:t>
            </w:r>
            <w:r w:rsidRPr="00D92915">
              <w:rPr>
                <w:sz w:val="24"/>
                <w:szCs w:val="24"/>
                <w:lang w:val="ro-RO"/>
              </w:rPr>
              <w:t xml:space="preserve">10m, 3 prize, </w:t>
            </w:r>
            <w:r>
              <w:rPr>
                <w:sz w:val="24"/>
                <w:szCs w:val="24"/>
                <w:lang w:val="ro-RO"/>
              </w:rPr>
              <w:t>1</w:t>
            </w:r>
            <w:r w:rsidRPr="00D92915">
              <w:rPr>
                <w:sz w:val="24"/>
                <w:szCs w:val="24"/>
                <w:lang w:val="ro-RO"/>
              </w:rPr>
              <w:t>00 buc</w:t>
            </w:r>
            <w:r>
              <w:rPr>
                <w:sz w:val="24"/>
                <w:szCs w:val="24"/>
                <w:lang w:val="ro-RO"/>
              </w:rPr>
              <w:t>ăț</w:t>
            </w:r>
            <w:r w:rsidRPr="00D92915">
              <w:rPr>
                <w:sz w:val="24"/>
                <w:szCs w:val="24"/>
                <w:lang w:val="ro-RO"/>
              </w:rPr>
              <w:t>i</w:t>
            </w:r>
            <w:r>
              <w:rPr>
                <w:sz w:val="24"/>
                <w:szCs w:val="24"/>
                <w:lang w:val="ro-RO"/>
              </w:rPr>
              <w:t>.</w:t>
            </w:r>
          </w:p>
          <w:p w14:paraId="7F8E02F5" w14:textId="56081836" w:rsidR="00855305" w:rsidRPr="00D92915" w:rsidRDefault="00855305" w:rsidP="00855305">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w:t>
            </w:r>
            <w:r>
              <w:rPr>
                <w:sz w:val="24"/>
                <w:szCs w:val="24"/>
                <w:lang w:val="ro-RO"/>
              </w:rPr>
              <w:t>lungitoare</w:t>
            </w:r>
            <w:r w:rsidRPr="00D92915">
              <w:rPr>
                <w:sz w:val="24"/>
                <w:szCs w:val="24"/>
                <w:lang w:val="ro-RO"/>
              </w:rPr>
              <w:t xml:space="preserve"> </w:t>
            </w:r>
            <w:r>
              <w:rPr>
                <w:sz w:val="24"/>
                <w:szCs w:val="24"/>
                <w:lang w:val="ro-RO"/>
              </w:rPr>
              <w:t>230V, 3x2,5mm, lungime</w:t>
            </w:r>
            <w:r w:rsidRPr="00D92915">
              <w:rPr>
                <w:sz w:val="24"/>
                <w:szCs w:val="24"/>
                <w:lang w:val="ro-RO"/>
              </w:rPr>
              <w:t xml:space="preserve"> 5m </w:t>
            </w:r>
            <w:r>
              <w:rPr>
                <w:sz w:val="24"/>
                <w:szCs w:val="24"/>
                <w:lang w:val="ro-RO"/>
              </w:rPr>
              <w:t>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0614648C" w14:textId="4993E40F" w:rsidR="00855305" w:rsidRPr="00D92915" w:rsidRDefault="00855305" w:rsidP="00855305">
            <w:pPr>
              <w:pStyle w:val="ListParagraph"/>
              <w:widowControl/>
              <w:numPr>
                <w:ilvl w:val="0"/>
                <w:numId w:val="4"/>
              </w:numPr>
              <w:adjustRightInd w:val="0"/>
              <w:ind w:left="323"/>
              <w:contextualSpacing/>
              <w:jc w:val="both"/>
              <w:rPr>
                <w:sz w:val="24"/>
                <w:szCs w:val="24"/>
                <w:lang w:val="ro-RO"/>
              </w:rPr>
            </w:pPr>
            <w:r w:rsidRPr="00D92915">
              <w:rPr>
                <w:sz w:val="24"/>
                <w:szCs w:val="24"/>
                <w:lang w:val="ro-RO"/>
              </w:rPr>
              <w:t>Distribu</w:t>
            </w:r>
            <w:r>
              <w:rPr>
                <w:sz w:val="24"/>
                <w:szCs w:val="24"/>
                <w:lang w:val="ro-RO"/>
              </w:rPr>
              <w:t>ț</w:t>
            </w:r>
            <w:r w:rsidRPr="00D92915">
              <w:rPr>
                <w:sz w:val="24"/>
                <w:szCs w:val="24"/>
                <w:lang w:val="ro-RO"/>
              </w:rPr>
              <w:t>ie</w:t>
            </w:r>
            <w:r>
              <w:rPr>
                <w:sz w:val="24"/>
                <w:szCs w:val="24"/>
                <w:lang w:val="ro-RO"/>
              </w:rPr>
              <w:t xml:space="preserve"> 380V</w:t>
            </w:r>
            <w:r w:rsidRPr="00D92915">
              <w:rPr>
                <w:sz w:val="24"/>
                <w:szCs w:val="24"/>
                <w:lang w:val="ro-RO"/>
              </w:rPr>
              <w:t xml:space="preserve"> 63</w:t>
            </w:r>
            <w:r>
              <w:rPr>
                <w:sz w:val="24"/>
                <w:szCs w:val="24"/>
                <w:lang w:val="ro-RO"/>
              </w:rPr>
              <w:t>A</w:t>
            </w:r>
            <w:r w:rsidRPr="00D92915">
              <w:rPr>
                <w:sz w:val="24"/>
                <w:szCs w:val="24"/>
                <w:lang w:val="ro-RO"/>
              </w:rPr>
              <w:t>-</w:t>
            </w:r>
            <w:r>
              <w:rPr>
                <w:sz w:val="24"/>
                <w:szCs w:val="24"/>
                <w:lang w:val="ro-RO"/>
              </w:rPr>
              <w:t>2x</w:t>
            </w:r>
            <w:r w:rsidRPr="00D92915">
              <w:rPr>
                <w:sz w:val="24"/>
                <w:szCs w:val="24"/>
                <w:lang w:val="ro-RO"/>
              </w:rPr>
              <w:t>32</w:t>
            </w:r>
            <w:r>
              <w:rPr>
                <w:sz w:val="24"/>
                <w:szCs w:val="24"/>
                <w:lang w:val="ro-RO"/>
              </w:rPr>
              <w:t>A</w:t>
            </w:r>
            <w:r w:rsidRPr="00D92915">
              <w:rPr>
                <w:sz w:val="24"/>
                <w:szCs w:val="24"/>
                <w:lang w:val="ro-RO"/>
              </w:rPr>
              <w:t xml:space="preserve">, </w:t>
            </w:r>
            <w:r>
              <w:rPr>
                <w:sz w:val="24"/>
                <w:szCs w:val="24"/>
                <w:lang w:val="ro-RO"/>
              </w:rPr>
              <w:t>4</w:t>
            </w:r>
            <w:r w:rsidRPr="00D92915">
              <w:rPr>
                <w:sz w:val="24"/>
                <w:szCs w:val="24"/>
                <w:lang w:val="ro-RO"/>
              </w:rPr>
              <w:t xml:space="preserve"> buc</w:t>
            </w:r>
            <w:r>
              <w:rPr>
                <w:sz w:val="24"/>
                <w:szCs w:val="24"/>
                <w:lang w:val="ro-RO"/>
              </w:rPr>
              <w:t>.</w:t>
            </w:r>
          </w:p>
          <w:p w14:paraId="576205EE" w14:textId="710FB085" w:rsidR="00855305" w:rsidRPr="0001610E" w:rsidRDefault="00855305" w:rsidP="00855305">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sidRPr="00D92915">
              <w:rPr>
                <w:sz w:val="24"/>
                <w:szCs w:val="24"/>
                <w:lang w:val="ro-RO"/>
              </w:rPr>
              <w:t>Distribu</w:t>
            </w:r>
            <w:r>
              <w:rPr>
                <w:sz w:val="24"/>
                <w:szCs w:val="24"/>
                <w:lang w:val="ro-RO"/>
              </w:rPr>
              <w:t>ț</w:t>
            </w:r>
            <w:r w:rsidRPr="00D92915">
              <w:rPr>
                <w:sz w:val="24"/>
                <w:szCs w:val="24"/>
                <w:lang w:val="ro-RO"/>
              </w:rPr>
              <w:t xml:space="preserve">ie </w:t>
            </w:r>
            <w:r>
              <w:rPr>
                <w:sz w:val="24"/>
                <w:szCs w:val="24"/>
                <w:lang w:val="ro-RO"/>
              </w:rPr>
              <w:t xml:space="preserve">380V </w:t>
            </w:r>
            <w:r w:rsidRPr="00D92915">
              <w:rPr>
                <w:sz w:val="24"/>
                <w:szCs w:val="24"/>
                <w:lang w:val="ro-RO"/>
              </w:rPr>
              <w:t>32</w:t>
            </w:r>
            <w:r>
              <w:rPr>
                <w:sz w:val="24"/>
                <w:szCs w:val="24"/>
                <w:lang w:val="ro-RO"/>
              </w:rPr>
              <w:t>A</w:t>
            </w:r>
            <w:r w:rsidRPr="00D92915">
              <w:rPr>
                <w:sz w:val="24"/>
                <w:szCs w:val="24"/>
                <w:lang w:val="ro-RO"/>
              </w:rPr>
              <w:t>-</w:t>
            </w:r>
            <w:r>
              <w:rPr>
                <w:sz w:val="24"/>
                <w:szCs w:val="24"/>
                <w:lang w:val="ro-RO"/>
              </w:rPr>
              <w:t xml:space="preserve">6xShuko </w:t>
            </w:r>
            <w:r w:rsidRPr="00D92915">
              <w:rPr>
                <w:sz w:val="24"/>
                <w:szCs w:val="24"/>
                <w:lang w:val="ro-RO"/>
              </w:rPr>
              <w:t xml:space="preserve">220v, </w:t>
            </w:r>
            <w:r>
              <w:rPr>
                <w:sz w:val="24"/>
                <w:szCs w:val="24"/>
                <w:lang w:val="ro-RO"/>
              </w:rPr>
              <w:t>8</w:t>
            </w:r>
            <w:r w:rsidRPr="00D92915">
              <w:rPr>
                <w:sz w:val="24"/>
                <w:szCs w:val="24"/>
                <w:lang w:val="ro-RO"/>
              </w:rPr>
              <w:t xml:space="preserve"> buc</w:t>
            </w:r>
            <w:r>
              <w:rPr>
                <w:sz w:val="24"/>
                <w:szCs w:val="24"/>
                <w:lang w:val="ro-RO"/>
              </w:rPr>
              <w:t>.</w:t>
            </w:r>
          </w:p>
        </w:tc>
      </w:tr>
      <w:tr w:rsidR="00855305" w:rsidRPr="00683E26" w14:paraId="3C6FD222" w14:textId="77777777" w:rsidTr="00F70491">
        <w:trPr>
          <w:trHeight w:val="1214"/>
        </w:trPr>
        <w:tc>
          <w:tcPr>
            <w:tcW w:w="636" w:type="dxa"/>
            <w:vAlign w:val="center"/>
          </w:tcPr>
          <w:p w14:paraId="66DFBB26" w14:textId="6EA4DBE7" w:rsidR="00855305" w:rsidRPr="00683E26" w:rsidRDefault="00855305" w:rsidP="00855305">
            <w:pPr>
              <w:spacing w:line="276" w:lineRule="auto"/>
              <w:jc w:val="center"/>
              <w:rPr>
                <w:lang w:val="ro-RO"/>
              </w:rPr>
            </w:pPr>
            <w:r>
              <w:rPr>
                <w:lang w:val="ro-RO"/>
              </w:rPr>
              <w:t>4</w:t>
            </w:r>
            <w:r w:rsidRPr="00683E26">
              <w:rPr>
                <w:lang w:val="ro-RO"/>
              </w:rPr>
              <w:t xml:space="preserve"> </w:t>
            </w:r>
          </w:p>
        </w:tc>
        <w:tc>
          <w:tcPr>
            <w:tcW w:w="3470" w:type="dxa"/>
            <w:vAlign w:val="center"/>
          </w:tcPr>
          <w:p w14:paraId="301B8104" w14:textId="77777777" w:rsidR="00855305" w:rsidRPr="00683E26" w:rsidRDefault="00855305" w:rsidP="00855305">
            <w:pPr>
              <w:widowControl/>
              <w:autoSpaceDE/>
              <w:autoSpaceDN/>
              <w:contextualSpacing/>
              <w:rPr>
                <w:lang w:val="ro-RO"/>
              </w:rPr>
            </w:pPr>
            <w:r w:rsidRPr="00637150">
              <w:rPr>
                <w:lang w:val="ro-RO"/>
              </w:rPr>
              <w:t>ACCESORII</w:t>
            </w:r>
          </w:p>
        </w:tc>
        <w:tc>
          <w:tcPr>
            <w:tcW w:w="5812" w:type="dxa"/>
            <w:vAlign w:val="center"/>
          </w:tcPr>
          <w:p w14:paraId="2A31329F" w14:textId="77777777" w:rsidR="00855305" w:rsidRPr="00683E26" w:rsidRDefault="00855305" w:rsidP="00855305">
            <w:pPr>
              <w:pStyle w:val="ListParagraph"/>
              <w:widowControl/>
              <w:numPr>
                <w:ilvl w:val="0"/>
                <w:numId w:val="4"/>
              </w:numPr>
              <w:adjustRightInd w:val="0"/>
              <w:ind w:left="323"/>
              <w:contextualSpacing/>
              <w:jc w:val="both"/>
              <w:rPr>
                <w:rFonts w:eastAsia="ArialMT"/>
                <w:sz w:val="24"/>
                <w:szCs w:val="24"/>
                <w:lang w:val="ro-RO"/>
              </w:rPr>
            </w:pPr>
            <w:r w:rsidRPr="00637150">
              <w:rPr>
                <w:rFonts w:eastAsia="ArialMT"/>
                <w:sz w:val="24"/>
                <w:szCs w:val="24"/>
                <w:lang w:val="ro-RO"/>
              </w:rPr>
              <w:t>Sisteme de protec</w:t>
            </w:r>
            <w:r>
              <w:rPr>
                <w:rFonts w:eastAsia="ArialMT"/>
                <w:sz w:val="24"/>
                <w:szCs w:val="24"/>
                <w:lang w:val="ro-RO"/>
              </w:rPr>
              <w:t>ț</w:t>
            </w:r>
            <w:r w:rsidRPr="00637150">
              <w:rPr>
                <w:rFonts w:eastAsia="ArialMT"/>
                <w:sz w:val="24"/>
                <w:szCs w:val="24"/>
                <w:lang w:val="ro-RO"/>
              </w:rPr>
              <w:t xml:space="preserve">ie pentru cabluri electrice </w:t>
            </w:r>
            <w:r>
              <w:rPr>
                <w:rFonts w:eastAsia="ArialMT"/>
                <w:sz w:val="24"/>
                <w:szCs w:val="24"/>
                <w:lang w:val="ro-RO"/>
              </w:rPr>
              <w:t>ș</w:t>
            </w:r>
            <w:r w:rsidRPr="00637150">
              <w:rPr>
                <w:rFonts w:eastAsia="ArialMT"/>
                <w:sz w:val="24"/>
                <w:szCs w:val="24"/>
                <w:lang w:val="ro-RO"/>
              </w:rPr>
              <w:t>i de sunet pentru a evita accident</w:t>
            </w:r>
            <w:r>
              <w:rPr>
                <w:rFonts w:eastAsia="ArialMT"/>
                <w:sz w:val="24"/>
                <w:szCs w:val="24"/>
                <w:lang w:val="ro-RO"/>
              </w:rPr>
              <w:t>ă</w:t>
            </w:r>
            <w:r w:rsidRPr="00637150">
              <w:rPr>
                <w:rFonts w:eastAsia="ArialMT"/>
                <w:sz w:val="24"/>
                <w:szCs w:val="24"/>
                <w:lang w:val="ro-RO"/>
              </w:rPr>
              <w:t>rile</w:t>
            </w:r>
            <w:r>
              <w:rPr>
                <w:rFonts w:eastAsia="ArialMT"/>
                <w:sz w:val="24"/>
                <w:szCs w:val="24"/>
                <w:lang w:val="ro-RO"/>
              </w:rPr>
              <w:t>,</w:t>
            </w:r>
            <w:r w:rsidRPr="00637150">
              <w:rPr>
                <w:rFonts w:eastAsia="ArialMT"/>
                <w:sz w:val="24"/>
                <w:szCs w:val="24"/>
                <w:lang w:val="ro-RO"/>
              </w:rPr>
              <w:t xml:space="preserve"> </w:t>
            </w:r>
            <w:r>
              <w:rPr>
                <w:rFonts w:eastAsia="ArialMT"/>
                <w:sz w:val="24"/>
                <w:szCs w:val="24"/>
                <w:lang w:val="ro-RO"/>
              </w:rPr>
              <w:t>ț</w:t>
            </w:r>
            <w:r w:rsidRPr="00637150">
              <w:rPr>
                <w:rFonts w:eastAsia="ArialMT"/>
                <w:sz w:val="24"/>
                <w:szCs w:val="24"/>
                <w:lang w:val="ro-RO"/>
              </w:rPr>
              <w:t>in</w:t>
            </w:r>
            <w:r>
              <w:rPr>
                <w:rFonts w:eastAsia="ArialMT"/>
                <w:sz w:val="24"/>
                <w:szCs w:val="24"/>
                <w:lang w:val="ro-RO"/>
              </w:rPr>
              <w:t>â</w:t>
            </w:r>
            <w:r w:rsidRPr="00637150">
              <w:rPr>
                <w:rFonts w:eastAsia="ArialMT"/>
                <w:sz w:val="24"/>
                <w:szCs w:val="24"/>
                <w:lang w:val="ro-RO"/>
              </w:rPr>
              <w:t>nd cont de fluxul mare de persoane pe perioada eveniment</w:t>
            </w:r>
            <w:r>
              <w:rPr>
                <w:rFonts w:eastAsia="ArialMT"/>
                <w:sz w:val="24"/>
                <w:szCs w:val="24"/>
                <w:lang w:val="ro-RO"/>
              </w:rPr>
              <w:t>elor</w:t>
            </w:r>
            <w:r w:rsidRPr="00637150">
              <w:rPr>
                <w:rFonts w:eastAsia="ArialMT"/>
                <w:sz w:val="24"/>
                <w:szCs w:val="24"/>
                <w:lang w:val="ro-RO"/>
              </w:rPr>
              <w:t>. Necesar minim</w:t>
            </w:r>
            <w:r>
              <w:rPr>
                <w:rFonts w:eastAsia="ArialMT"/>
                <w:sz w:val="24"/>
                <w:szCs w:val="24"/>
                <w:lang w:val="ro-RO"/>
              </w:rPr>
              <w:t>um</w:t>
            </w:r>
            <w:r w:rsidRPr="00637150">
              <w:rPr>
                <w:rFonts w:eastAsia="ArialMT"/>
                <w:sz w:val="24"/>
                <w:szCs w:val="24"/>
                <w:lang w:val="ro-RO"/>
              </w:rPr>
              <w:t xml:space="preserve"> </w:t>
            </w:r>
            <w:r>
              <w:rPr>
                <w:rFonts w:eastAsia="ArialMT"/>
                <w:sz w:val="24"/>
                <w:szCs w:val="24"/>
                <w:lang w:val="ro-RO"/>
              </w:rPr>
              <w:t>1</w:t>
            </w:r>
            <w:r w:rsidRPr="00637150">
              <w:rPr>
                <w:rFonts w:eastAsia="ArialMT"/>
                <w:sz w:val="24"/>
                <w:szCs w:val="24"/>
                <w:lang w:val="ro-RO"/>
              </w:rPr>
              <w:t>00m.</w:t>
            </w:r>
          </w:p>
        </w:tc>
      </w:tr>
      <w:tr w:rsidR="00855305" w:rsidRPr="00566BA9" w14:paraId="3BF585A1" w14:textId="77777777" w:rsidTr="00F70491">
        <w:trPr>
          <w:trHeight w:val="1214"/>
        </w:trPr>
        <w:tc>
          <w:tcPr>
            <w:tcW w:w="636" w:type="dxa"/>
            <w:vAlign w:val="center"/>
          </w:tcPr>
          <w:p w14:paraId="28DD2A0F" w14:textId="02F73DCB" w:rsidR="00855305" w:rsidRPr="00683E26" w:rsidRDefault="00855305" w:rsidP="00855305">
            <w:pPr>
              <w:spacing w:line="276" w:lineRule="auto"/>
              <w:jc w:val="center"/>
              <w:rPr>
                <w:lang w:val="ro-RO"/>
              </w:rPr>
            </w:pPr>
            <w:r>
              <w:rPr>
                <w:lang w:val="ro-RO"/>
              </w:rPr>
              <w:t>5</w:t>
            </w:r>
          </w:p>
        </w:tc>
        <w:tc>
          <w:tcPr>
            <w:tcW w:w="3470" w:type="dxa"/>
            <w:vAlign w:val="center"/>
          </w:tcPr>
          <w:p w14:paraId="47A354C5" w14:textId="1BB933AE" w:rsidR="00855305" w:rsidRPr="00683E26" w:rsidRDefault="00855305" w:rsidP="00855305">
            <w:pPr>
              <w:widowControl/>
              <w:autoSpaceDE/>
              <w:autoSpaceDN/>
              <w:contextualSpacing/>
              <w:rPr>
                <w:lang w:val="ro-RO"/>
              </w:rPr>
            </w:pPr>
            <w:r w:rsidRPr="00FA5CB6">
              <w:rPr>
                <w:sz w:val="23"/>
                <w:szCs w:val="23"/>
                <w:lang w:val="ro-RO"/>
              </w:rPr>
              <w:t>AMENAJARE STANDURI EXPOZITIE</w:t>
            </w:r>
          </w:p>
        </w:tc>
        <w:tc>
          <w:tcPr>
            <w:tcW w:w="5812" w:type="dxa"/>
            <w:vAlign w:val="center"/>
          </w:tcPr>
          <w:p w14:paraId="04944DDE" w14:textId="6C9EE327"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 xml:space="preserve">Suprafata </w:t>
            </w:r>
            <w:r>
              <w:rPr>
                <w:rFonts w:eastAsia="ArialMT"/>
                <w:color w:val="000000" w:themeColor="text1"/>
                <w:sz w:val="23"/>
                <w:szCs w:val="23"/>
                <w:lang w:val="ro-RO"/>
              </w:rPr>
              <w:t>360</w:t>
            </w:r>
            <w:r w:rsidRPr="00FA5CB6">
              <w:rPr>
                <w:rFonts w:eastAsia="ArialMT"/>
                <w:color w:val="000000" w:themeColor="text1"/>
                <w:sz w:val="23"/>
                <w:szCs w:val="23"/>
                <w:lang w:val="ro-RO"/>
              </w:rPr>
              <w:t>mp</w:t>
            </w:r>
          </w:p>
          <w:p w14:paraId="487BF6E5" w14:textId="29B7AA26"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 xml:space="preserve">Configurabil pe adancimi de 1 si 2m, lungimi de 3-15m, 2,5m inaltime </w:t>
            </w:r>
          </w:p>
          <w:p w14:paraId="56BB8056" w14:textId="77777777"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Suprafata acoperita integral cu mocheta albastra</w:t>
            </w:r>
          </w:p>
          <w:p w14:paraId="72375894" w14:textId="77777777"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color w:val="000000" w:themeColor="text1"/>
                <w:sz w:val="23"/>
                <w:szCs w:val="23"/>
                <w:lang w:val="ro-RO"/>
              </w:rPr>
              <w:t>Structura perimetrala tip octanorm alb cu panouri albe dublu melaminate HDF</w:t>
            </w:r>
          </w:p>
          <w:p w14:paraId="504E10D6" w14:textId="77777777"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Structura caroiaj plafon</w:t>
            </w:r>
          </w:p>
          <w:p w14:paraId="5DE8D14F" w14:textId="77777777"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sidRPr="00FA5CB6">
              <w:rPr>
                <w:rFonts w:eastAsia="ArialMT"/>
                <w:sz w:val="23"/>
                <w:szCs w:val="23"/>
                <w:lang w:val="ro-RO"/>
              </w:rPr>
              <w:t>1 spot luminos / 3mp</w:t>
            </w:r>
          </w:p>
          <w:p w14:paraId="47B2AF4C" w14:textId="786D14B3"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120</w:t>
            </w:r>
            <w:r w:rsidRPr="00FA5CB6">
              <w:rPr>
                <w:rFonts w:eastAsia="ArialMT"/>
                <w:sz w:val="23"/>
                <w:szCs w:val="23"/>
                <w:lang w:val="ro-RO"/>
              </w:rPr>
              <w:t xml:space="preserve"> mese</w:t>
            </w:r>
            <w:r>
              <w:rPr>
                <w:rFonts w:eastAsia="ArialMT"/>
                <w:sz w:val="23"/>
                <w:szCs w:val="23"/>
                <w:lang w:val="ro-RO"/>
              </w:rPr>
              <w:t xml:space="preserve"> – 1x1mp</w:t>
            </w:r>
          </w:p>
          <w:p w14:paraId="2CFBCA28" w14:textId="77777777"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120</w:t>
            </w:r>
            <w:r w:rsidRPr="00FA5CB6">
              <w:rPr>
                <w:rFonts w:eastAsia="ArialMT"/>
                <w:sz w:val="23"/>
                <w:szCs w:val="23"/>
                <w:lang w:val="ro-RO"/>
              </w:rPr>
              <w:t xml:space="preserve"> scaune</w:t>
            </w:r>
          </w:p>
          <w:p w14:paraId="52872850" w14:textId="2D0DA748"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30</w:t>
            </w:r>
            <w:r w:rsidRPr="00FA5CB6">
              <w:rPr>
                <w:rFonts w:eastAsia="ArialMT"/>
                <w:sz w:val="23"/>
                <w:szCs w:val="23"/>
                <w:lang w:val="ro-RO"/>
              </w:rPr>
              <w:t xml:space="preserve"> cosuri de gunoi</w:t>
            </w:r>
          </w:p>
          <w:p w14:paraId="26225F5A" w14:textId="00914EBD" w:rsidR="00855305" w:rsidRPr="00FA5CB6" w:rsidRDefault="00855305" w:rsidP="00855305">
            <w:pPr>
              <w:pStyle w:val="ListParagraph"/>
              <w:widowControl/>
              <w:numPr>
                <w:ilvl w:val="0"/>
                <w:numId w:val="4"/>
              </w:numPr>
              <w:adjustRightInd w:val="0"/>
              <w:ind w:left="323"/>
              <w:contextualSpacing/>
              <w:jc w:val="both"/>
              <w:rPr>
                <w:rFonts w:eastAsia="ArialMT"/>
                <w:sz w:val="23"/>
                <w:szCs w:val="23"/>
                <w:lang w:val="ro-RO"/>
              </w:rPr>
            </w:pPr>
            <w:r>
              <w:rPr>
                <w:rFonts w:eastAsia="ArialMT"/>
                <w:sz w:val="23"/>
                <w:szCs w:val="23"/>
                <w:lang w:val="ro-RO"/>
              </w:rPr>
              <w:t>30</w:t>
            </w:r>
            <w:r w:rsidRPr="00FA5CB6">
              <w:rPr>
                <w:rFonts w:eastAsia="ArialMT"/>
                <w:sz w:val="23"/>
                <w:szCs w:val="23"/>
                <w:lang w:val="ro-RO"/>
              </w:rPr>
              <w:t xml:space="preserve"> pazii inscriptionate cu text</w:t>
            </w:r>
          </w:p>
          <w:p w14:paraId="6EC1B8E0" w14:textId="77777777" w:rsidR="00855305" w:rsidRPr="0051162B" w:rsidRDefault="00855305" w:rsidP="00855305">
            <w:pPr>
              <w:pStyle w:val="ListParagraph"/>
              <w:widowControl/>
              <w:numPr>
                <w:ilvl w:val="0"/>
                <w:numId w:val="4"/>
              </w:numPr>
              <w:adjustRightInd w:val="0"/>
              <w:ind w:left="323"/>
              <w:contextualSpacing/>
              <w:jc w:val="both"/>
              <w:rPr>
                <w:rFonts w:eastAsia="ArialMT"/>
                <w:sz w:val="24"/>
                <w:szCs w:val="24"/>
                <w:lang w:val="ro-RO"/>
              </w:rPr>
            </w:pPr>
            <w:r w:rsidRPr="00FA5CB6">
              <w:rPr>
                <w:rFonts w:eastAsia="ArialMT"/>
                <w:sz w:val="23"/>
                <w:szCs w:val="23"/>
                <w:lang w:val="ro-RO"/>
              </w:rPr>
              <w:t>Instalatie de electroalimentare a standurilor</w:t>
            </w:r>
          </w:p>
          <w:p w14:paraId="202EBC2B" w14:textId="0FB0D4D1" w:rsidR="00855305" w:rsidRPr="0051162B" w:rsidRDefault="00855305" w:rsidP="0028592D">
            <w:pPr>
              <w:pStyle w:val="ListParagraph"/>
              <w:widowControl/>
              <w:adjustRightInd w:val="0"/>
              <w:ind w:left="323"/>
              <w:contextualSpacing/>
              <w:jc w:val="both"/>
              <w:rPr>
                <w:rFonts w:eastAsia="ArialMT"/>
                <w:sz w:val="24"/>
                <w:szCs w:val="24"/>
                <w:lang w:val="ro-RO"/>
              </w:rPr>
            </w:pPr>
          </w:p>
        </w:tc>
      </w:tr>
      <w:tr w:rsidR="00855305" w:rsidRPr="00683E26" w14:paraId="12BB8AB2" w14:textId="77777777" w:rsidTr="00F70491">
        <w:trPr>
          <w:trHeight w:val="1214"/>
        </w:trPr>
        <w:tc>
          <w:tcPr>
            <w:tcW w:w="636" w:type="dxa"/>
            <w:vAlign w:val="center"/>
          </w:tcPr>
          <w:p w14:paraId="5CE20E02" w14:textId="40A3D752" w:rsidR="00855305" w:rsidRDefault="00855305" w:rsidP="00855305">
            <w:pPr>
              <w:spacing w:line="276" w:lineRule="auto"/>
              <w:jc w:val="center"/>
              <w:rPr>
                <w:lang w:val="ro-RO"/>
              </w:rPr>
            </w:pPr>
            <w:r>
              <w:rPr>
                <w:lang w:val="ro-RO"/>
              </w:rPr>
              <w:t>6</w:t>
            </w:r>
          </w:p>
        </w:tc>
        <w:tc>
          <w:tcPr>
            <w:tcW w:w="3470" w:type="dxa"/>
            <w:vAlign w:val="center"/>
          </w:tcPr>
          <w:p w14:paraId="67404063" w14:textId="77777777" w:rsidR="00855305" w:rsidRPr="00683E26" w:rsidRDefault="00855305" w:rsidP="00855305">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812" w:type="dxa"/>
            <w:vAlign w:val="center"/>
          </w:tcPr>
          <w:p w14:paraId="26F2F1C1" w14:textId="77777777" w:rsidR="00855305" w:rsidRPr="00A60A2D" w:rsidRDefault="00855305" w:rsidP="00855305">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 xml:space="preserve">i operarea echipamentelor de sunet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51314025" w14:textId="269D7FDA" w:rsidR="00855305" w:rsidRPr="00A60A2D" w:rsidRDefault="00855305" w:rsidP="00855305">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electricieni</w:t>
            </w:r>
          </w:p>
          <w:p w14:paraId="6976ACC5" w14:textId="77777777" w:rsidR="00855305" w:rsidRPr="00A60A2D" w:rsidRDefault="00855305" w:rsidP="00855305">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2 operatori video</w:t>
            </w:r>
          </w:p>
          <w:p w14:paraId="08CEFFE6" w14:textId="256F89F4" w:rsidR="00855305" w:rsidRPr="00A60A2D" w:rsidRDefault="00855305" w:rsidP="00855305">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tehnicieni video</w:t>
            </w:r>
          </w:p>
          <w:p w14:paraId="083BD77A" w14:textId="77777777" w:rsidR="00855305" w:rsidRPr="00A60A2D" w:rsidRDefault="00855305" w:rsidP="00855305">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cameramani</w:t>
            </w:r>
          </w:p>
          <w:p w14:paraId="1A855762" w14:textId="6C4CF342" w:rsidR="00855305" w:rsidRPr="001B25BC" w:rsidRDefault="00855305" w:rsidP="00855305">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1 regizor montaj</w:t>
            </w:r>
          </w:p>
          <w:p w14:paraId="31399B98" w14:textId="2EEBAF12" w:rsidR="00855305" w:rsidRPr="00A60A2D" w:rsidRDefault="00855305" w:rsidP="00855305">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w:t>
            </w:r>
            <w:r w:rsidRPr="00A60A2D">
              <w:rPr>
                <w:rFonts w:eastAsia="ArialMT"/>
                <w:sz w:val="24"/>
                <w:szCs w:val="24"/>
                <w:lang w:val="ro-RO"/>
              </w:rPr>
              <w:t xml:space="preserve"> manipulan</w:t>
            </w:r>
            <w:r>
              <w:rPr>
                <w:rFonts w:eastAsia="ArialMT"/>
                <w:sz w:val="24"/>
                <w:szCs w:val="24"/>
                <w:lang w:val="ro-RO"/>
              </w:rPr>
              <w:t>ț</w:t>
            </w:r>
            <w:r w:rsidRPr="00A60A2D">
              <w:rPr>
                <w:rFonts w:eastAsia="ArialMT"/>
                <w:sz w:val="24"/>
                <w:szCs w:val="24"/>
                <w:lang w:val="ro-RO"/>
              </w:rPr>
              <w:t>i</w:t>
            </w:r>
          </w:p>
          <w:p w14:paraId="0A12EA84" w14:textId="77777777" w:rsidR="00855305" w:rsidRPr="00683E26" w:rsidRDefault="00855305" w:rsidP="00855305">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lastRenderedPageBreak/>
              <w:t xml:space="preserve">Transport echipamente </w:t>
            </w:r>
            <w:r>
              <w:rPr>
                <w:rFonts w:eastAsia="ArialMT"/>
                <w:sz w:val="24"/>
                <w:szCs w:val="24"/>
                <w:lang w:val="ro-RO"/>
              </w:rPr>
              <w:t>ș</w:t>
            </w:r>
            <w:r w:rsidRPr="00A60A2D">
              <w:rPr>
                <w:rFonts w:eastAsia="ArialMT"/>
                <w:sz w:val="24"/>
                <w:szCs w:val="24"/>
                <w:lang w:val="ro-RO"/>
              </w:rPr>
              <w:t xml:space="preserve">i personal tehnic </w:t>
            </w:r>
            <w:r>
              <w:rPr>
                <w:rFonts w:eastAsia="ArialMT"/>
                <w:sz w:val="24"/>
                <w:szCs w:val="24"/>
                <w:lang w:val="ro-RO"/>
              </w:rPr>
              <w:t>î</w:t>
            </w:r>
            <w:r w:rsidRPr="00A60A2D">
              <w:rPr>
                <w:rFonts w:eastAsia="ArialMT"/>
                <w:sz w:val="24"/>
                <w:szCs w:val="24"/>
                <w:lang w:val="ro-RO"/>
              </w:rPr>
              <w:t xml:space="preserve">n </w:t>
            </w:r>
            <w:r>
              <w:rPr>
                <w:rFonts w:eastAsia="ArialMT"/>
                <w:sz w:val="24"/>
                <w:szCs w:val="24"/>
                <w:lang w:val="ro-RO"/>
              </w:rPr>
              <w:t>ș</w:t>
            </w:r>
            <w:r w:rsidRPr="00A60A2D">
              <w:rPr>
                <w:rFonts w:eastAsia="ArialMT"/>
                <w:sz w:val="24"/>
                <w:szCs w:val="24"/>
                <w:lang w:val="ro-RO"/>
              </w:rPr>
              <w:t>i din loca</w:t>
            </w:r>
            <w:r>
              <w:rPr>
                <w:rFonts w:eastAsia="ArialMT"/>
                <w:sz w:val="24"/>
                <w:szCs w:val="24"/>
                <w:lang w:val="ro-RO"/>
              </w:rPr>
              <w:t>ț</w:t>
            </w:r>
            <w:r w:rsidRPr="00A60A2D">
              <w:rPr>
                <w:rFonts w:eastAsia="ArialMT"/>
                <w:sz w:val="24"/>
                <w:szCs w:val="24"/>
                <w:lang w:val="ro-RO"/>
              </w:rPr>
              <w:t>ie</w:t>
            </w:r>
            <w:r>
              <w:rPr>
                <w:rFonts w:eastAsia="ArialMT"/>
                <w:sz w:val="24"/>
                <w:szCs w:val="24"/>
                <w:lang w:val="ro-RO"/>
              </w:rPr>
              <w:t>.</w:t>
            </w:r>
          </w:p>
        </w:tc>
      </w:tr>
    </w:tbl>
    <w:p w14:paraId="3FC47FBE" w14:textId="77777777" w:rsidR="00AF3FD0" w:rsidRPr="00D85BBE" w:rsidRDefault="00AF3FD0" w:rsidP="00AF3FD0">
      <w:pPr>
        <w:pStyle w:val="BodyText"/>
        <w:spacing w:line="276" w:lineRule="auto"/>
        <w:jc w:val="both"/>
        <w:rPr>
          <w:color w:val="000000" w:themeColor="text1"/>
          <w:sz w:val="24"/>
          <w:szCs w:val="24"/>
        </w:rPr>
      </w:pPr>
    </w:p>
    <w:p w14:paraId="706574E3" w14:textId="77777777" w:rsidR="00AF3FD0" w:rsidRPr="00683E26" w:rsidRDefault="00AF3FD0" w:rsidP="00AF3FD0">
      <w:pPr>
        <w:pStyle w:val="BodyText"/>
        <w:spacing w:line="276" w:lineRule="auto"/>
        <w:jc w:val="both"/>
        <w:rPr>
          <w:color w:val="000000" w:themeColor="text1"/>
          <w:sz w:val="24"/>
          <w:szCs w:val="24"/>
          <w:lang w:val="ro-RO"/>
        </w:rPr>
      </w:pPr>
      <w:r w:rsidRPr="00683E26">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7F4212A2" w14:textId="77777777" w:rsidR="00AF3FD0" w:rsidRPr="00683E26" w:rsidRDefault="00AF3FD0" w:rsidP="00AF3FD0">
      <w:pPr>
        <w:pStyle w:val="BodyText"/>
        <w:spacing w:line="276" w:lineRule="auto"/>
        <w:jc w:val="both"/>
        <w:rPr>
          <w:color w:val="000000" w:themeColor="text1"/>
          <w:sz w:val="24"/>
          <w:szCs w:val="24"/>
          <w:lang w:val="ro-RO"/>
        </w:rPr>
      </w:pPr>
    </w:p>
    <w:bookmarkStart w:id="8" w:name="Cap2_3"/>
    <w:p w14:paraId="24D1DFE4"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2286FE3A" w14:textId="77777777" w:rsidR="00AF3FD0" w:rsidRPr="00683E26" w:rsidRDefault="00AF3FD0" w:rsidP="00AF3FD0">
      <w:pPr>
        <w:pStyle w:val="BodyText"/>
        <w:spacing w:line="276" w:lineRule="auto"/>
        <w:jc w:val="both"/>
        <w:rPr>
          <w:b/>
          <w:bCs/>
          <w:color w:val="000000" w:themeColor="text1"/>
          <w:sz w:val="24"/>
          <w:szCs w:val="24"/>
          <w:lang w:val="ro-RO"/>
        </w:rPr>
      </w:pPr>
    </w:p>
    <w:bookmarkEnd w:id="8"/>
    <w:p w14:paraId="2FD3CD17"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6B6FB2E9"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372F8064"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345D5DF6"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7CEA73D7" w14:textId="77777777" w:rsidR="00AF3FD0" w:rsidRPr="00683E26" w:rsidRDefault="00AF3FD0" w:rsidP="00AF3FD0">
      <w:pPr>
        <w:pStyle w:val="BodyText"/>
        <w:spacing w:line="276" w:lineRule="auto"/>
        <w:jc w:val="both"/>
        <w:rPr>
          <w:color w:val="000000" w:themeColor="text1"/>
          <w:sz w:val="24"/>
          <w:szCs w:val="24"/>
          <w:lang w:val="ro-RO"/>
        </w:rPr>
      </w:pPr>
    </w:p>
    <w:bookmarkStart w:id="9" w:name="Cap3"/>
    <w:p w14:paraId="496AF844"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bookmarkEnd w:id="9"/>
    <w:p w14:paraId="026D530E"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3717E6F9"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2B04C2B7"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70AEB24E"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78FB53A4" w14:textId="77777777" w:rsidR="00AF3FD0" w:rsidRPr="00683E26" w:rsidRDefault="00AF3FD0" w:rsidP="00AF3FD0">
      <w:pPr>
        <w:pStyle w:val="BodyText"/>
        <w:spacing w:line="276" w:lineRule="auto"/>
        <w:ind w:firstLine="720"/>
        <w:jc w:val="both"/>
        <w:rPr>
          <w:color w:val="000000" w:themeColor="text1"/>
          <w:sz w:val="24"/>
          <w:szCs w:val="24"/>
          <w:lang w:val="ro-RO"/>
        </w:rPr>
      </w:pPr>
    </w:p>
    <w:bookmarkStart w:id="10" w:name="Cap4"/>
    <w:p w14:paraId="5CC4BDC7" w14:textId="77777777" w:rsidR="00AF3FD0" w:rsidRPr="00683E26" w:rsidRDefault="00AF3FD0" w:rsidP="00AF3FD0">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bookmarkEnd w:id="10"/>
    <w:p w14:paraId="686C4766"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1CFC1383"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Plata serviciilor prestate se va efectua în termen de maxim 30 de zile de la primirea de către </w:t>
      </w:r>
      <w:r w:rsidRPr="00683E26">
        <w:rPr>
          <w:color w:val="000000" w:themeColor="text1"/>
          <w:sz w:val="24"/>
          <w:szCs w:val="24"/>
          <w:lang w:val="ro-RO"/>
        </w:rPr>
        <w:lastRenderedPageBreak/>
        <w:t>Achizitor a facturii emise de Ofertant la încheierea perioadei serviciilor prestate, încheiere consemnată prin recepția calitativă și cantitativă a serviciilor.</w:t>
      </w:r>
    </w:p>
    <w:p w14:paraId="0D8551F3" w14:textId="77777777" w:rsidR="00AF3FD0" w:rsidRPr="00683E26"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4EA58415" w14:textId="77777777" w:rsidR="00AF3FD0" w:rsidRDefault="00AF3FD0" w:rsidP="00AF3FD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3EC90B4C" w14:textId="77777777" w:rsidR="00AF3FD0" w:rsidRDefault="00AF3FD0" w:rsidP="00AF3FD0">
      <w:pPr>
        <w:pStyle w:val="BodyText"/>
        <w:spacing w:line="276" w:lineRule="auto"/>
        <w:ind w:firstLine="720"/>
        <w:jc w:val="both"/>
        <w:rPr>
          <w:color w:val="000000" w:themeColor="text1"/>
          <w:sz w:val="24"/>
          <w:szCs w:val="24"/>
          <w:lang w:val="ro-RO"/>
        </w:rPr>
      </w:pPr>
    </w:p>
    <w:p w14:paraId="4ABC9AE8" w14:textId="77777777" w:rsidR="00623017" w:rsidRDefault="00623017" w:rsidP="00AF3FD0">
      <w:pPr>
        <w:pStyle w:val="BodyText"/>
        <w:spacing w:line="276" w:lineRule="auto"/>
        <w:ind w:firstLine="720"/>
        <w:jc w:val="both"/>
        <w:rPr>
          <w:color w:val="000000" w:themeColor="text1"/>
          <w:sz w:val="24"/>
          <w:szCs w:val="24"/>
          <w:lang w:val="ro-RO"/>
        </w:rPr>
      </w:pPr>
    </w:p>
    <w:p w14:paraId="6323E328" w14:textId="77777777" w:rsidR="00AF3FD0" w:rsidRPr="00683E26" w:rsidRDefault="00AF3FD0" w:rsidP="00AF3FD0">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06C840A9" w14:textId="7F3C407A" w:rsidR="00967481" w:rsidRPr="00AF3FD0" w:rsidRDefault="00623017" w:rsidP="00887A08">
      <w:pPr>
        <w:pStyle w:val="BodyText"/>
        <w:spacing w:line="276" w:lineRule="auto"/>
        <w:jc w:val="both"/>
      </w:pPr>
      <w:r>
        <w:rPr>
          <w:b/>
          <w:color w:val="000000" w:themeColor="text1"/>
          <w:sz w:val="24"/>
          <w:szCs w:val="24"/>
          <w:lang w:val="ro-RO"/>
        </w:rPr>
        <w:t>Cornel CHIRA</w:t>
      </w:r>
    </w:p>
    <w:sectPr w:rsidR="00967481" w:rsidRPr="00AF3FD0"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D050" w14:textId="77777777" w:rsidR="004B67A9" w:rsidRDefault="004B67A9" w:rsidP="00097BA5">
      <w:r>
        <w:separator/>
      </w:r>
    </w:p>
  </w:endnote>
  <w:endnote w:type="continuationSeparator" w:id="0">
    <w:p w14:paraId="6430CF7E" w14:textId="77777777" w:rsidR="004B67A9" w:rsidRDefault="004B67A9"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altName w:val="Cambria"/>
    <w:panose1 w:val="02020502050506020301"/>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EndPr>
      <w:rPr>
        <w:rStyle w:val="PageNumber"/>
      </w:rPr>
    </w:sdtEnd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EndPr>
      <w:rPr>
        <w:rStyle w:val="PageNumber"/>
      </w:rPr>
    </w:sdtEnd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EndPr>
      <w:rPr>
        <w:rStyle w:val="PageNumber"/>
      </w:rPr>
    </w:sdtEnd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42CB" w14:textId="77777777" w:rsidR="004B67A9" w:rsidRDefault="004B67A9" w:rsidP="00097BA5">
      <w:r>
        <w:separator/>
      </w:r>
    </w:p>
  </w:footnote>
  <w:footnote w:type="continuationSeparator" w:id="0">
    <w:p w14:paraId="70D210EF" w14:textId="77777777" w:rsidR="004B67A9" w:rsidRDefault="004B67A9"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31C5"/>
    <w:rsid w:val="000347AE"/>
    <w:rsid w:val="000351BA"/>
    <w:rsid w:val="00037556"/>
    <w:rsid w:val="00037BB4"/>
    <w:rsid w:val="00043913"/>
    <w:rsid w:val="00044D4D"/>
    <w:rsid w:val="00046503"/>
    <w:rsid w:val="00046981"/>
    <w:rsid w:val="000470FD"/>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501E"/>
    <w:rsid w:val="00135131"/>
    <w:rsid w:val="001356DE"/>
    <w:rsid w:val="001359DA"/>
    <w:rsid w:val="00136210"/>
    <w:rsid w:val="00136E88"/>
    <w:rsid w:val="00137267"/>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25BC"/>
    <w:rsid w:val="001B3B28"/>
    <w:rsid w:val="001B5957"/>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92D"/>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2F757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45B7"/>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0D51"/>
    <w:rsid w:val="004813BA"/>
    <w:rsid w:val="0048268D"/>
    <w:rsid w:val="00483DAF"/>
    <w:rsid w:val="004847C1"/>
    <w:rsid w:val="004865DF"/>
    <w:rsid w:val="004867BD"/>
    <w:rsid w:val="004874DC"/>
    <w:rsid w:val="00487645"/>
    <w:rsid w:val="0049154B"/>
    <w:rsid w:val="00492255"/>
    <w:rsid w:val="0049256E"/>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B67A9"/>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1C70"/>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62B"/>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55F0A"/>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17"/>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6F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82B"/>
    <w:rsid w:val="00836F56"/>
    <w:rsid w:val="008370EC"/>
    <w:rsid w:val="00837785"/>
    <w:rsid w:val="00837BEB"/>
    <w:rsid w:val="00837DCF"/>
    <w:rsid w:val="00842163"/>
    <w:rsid w:val="00844F2A"/>
    <w:rsid w:val="00846FD8"/>
    <w:rsid w:val="00850B42"/>
    <w:rsid w:val="008524BB"/>
    <w:rsid w:val="00852CFF"/>
    <w:rsid w:val="00853046"/>
    <w:rsid w:val="00855305"/>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A08"/>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17C5"/>
    <w:rsid w:val="008C222F"/>
    <w:rsid w:val="008C276B"/>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0F3"/>
    <w:rsid w:val="00AB09DF"/>
    <w:rsid w:val="00AB1552"/>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05FA5"/>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3DDD"/>
    <w:rsid w:val="00BE5233"/>
    <w:rsid w:val="00BE671E"/>
    <w:rsid w:val="00BE6898"/>
    <w:rsid w:val="00BE6FC1"/>
    <w:rsid w:val="00BE77F6"/>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05D"/>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152"/>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29B7"/>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219"/>
    <w:rsid w:val="00E854F2"/>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AA7"/>
    <w:rsid w:val="00EB03F7"/>
    <w:rsid w:val="00EB124A"/>
    <w:rsid w:val="00EB142E"/>
    <w:rsid w:val="00EB1508"/>
    <w:rsid w:val="00EB3DB4"/>
    <w:rsid w:val="00EB4A19"/>
    <w:rsid w:val="00EB4FA6"/>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22CE"/>
    <w:rsid w:val="00F04B2B"/>
    <w:rsid w:val="00F06A5A"/>
    <w:rsid w:val="00F07029"/>
    <w:rsid w:val="00F07292"/>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0D10"/>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77B36"/>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1EA5"/>
    <w:rsid w:val="00FC2323"/>
    <w:rsid w:val="00FC2601"/>
    <w:rsid w:val="00FC2FD2"/>
    <w:rsid w:val="00FC337F"/>
    <w:rsid w:val="00FC49B4"/>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1939</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Ştefan MOISESCU (66307)</cp:lastModifiedBy>
  <cp:revision>26</cp:revision>
  <cp:lastPrinted>2024-04-08T09:04:00Z</cp:lastPrinted>
  <dcterms:created xsi:type="dcterms:W3CDTF">2025-04-30T09:21:00Z</dcterms:created>
  <dcterms:modified xsi:type="dcterms:W3CDTF">2025-11-25T08:33:00Z</dcterms:modified>
</cp:coreProperties>
</file>