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EFC" w14:textId="77777777" w:rsidR="001D5A6E" w:rsidRPr="00683E26" w:rsidRDefault="001D5A6E" w:rsidP="001D5A6E">
      <w:pPr>
        <w:pStyle w:val="BodyText"/>
        <w:spacing w:line="276" w:lineRule="auto"/>
        <w:jc w:val="both"/>
        <w:rPr>
          <w:color w:val="000000" w:themeColor="text1"/>
          <w:sz w:val="24"/>
          <w:szCs w:val="24"/>
          <w:lang w:val="ro-RO"/>
        </w:rPr>
      </w:pPr>
    </w:p>
    <w:p w14:paraId="5BAE61EC" w14:textId="77777777" w:rsidR="001D5A6E" w:rsidRPr="00683E26" w:rsidRDefault="001D5A6E" w:rsidP="001D5A6E">
      <w:pPr>
        <w:pStyle w:val="BodyText"/>
        <w:spacing w:line="276" w:lineRule="auto"/>
        <w:jc w:val="center"/>
        <w:rPr>
          <w:color w:val="000000" w:themeColor="text1"/>
          <w:sz w:val="24"/>
          <w:szCs w:val="24"/>
          <w:lang w:val="ro-RO"/>
        </w:rPr>
      </w:pPr>
    </w:p>
    <w:p w14:paraId="4BEF759F" w14:textId="77777777" w:rsidR="001D5A6E" w:rsidRPr="00683E26" w:rsidRDefault="001D5A6E" w:rsidP="001D5A6E">
      <w:pPr>
        <w:pStyle w:val="BodyText"/>
        <w:spacing w:line="276" w:lineRule="auto"/>
        <w:jc w:val="center"/>
        <w:rPr>
          <w:color w:val="000000" w:themeColor="text1"/>
          <w:sz w:val="24"/>
          <w:szCs w:val="24"/>
          <w:lang w:val="ro-RO"/>
        </w:rPr>
      </w:pPr>
    </w:p>
    <w:p w14:paraId="3C803B44" w14:textId="77777777" w:rsidR="001D5A6E" w:rsidRPr="00683E26" w:rsidRDefault="001D5A6E" w:rsidP="001D5A6E">
      <w:pPr>
        <w:pStyle w:val="BodyText"/>
        <w:spacing w:line="276" w:lineRule="auto"/>
        <w:jc w:val="center"/>
        <w:rPr>
          <w:b/>
          <w:color w:val="000000" w:themeColor="text1"/>
          <w:sz w:val="28"/>
          <w:szCs w:val="28"/>
          <w:lang w:val="ro-RO"/>
        </w:rPr>
      </w:pPr>
    </w:p>
    <w:p w14:paraId="1E6E65C3" w14:textId="77777777" w:rsidR="001D5A6E" w:rsidRPr="00683E26" w:rsidRDefault="001D5A6E" w:rsidP="001D5A6E">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0C42BD50" w14:textId="77777777" w:rsidR="001D5A6E" w:rsidRPr="00683E26" w:rsidRDefault="001D5A6E" w:rsidP="001D5A6E">
      <w:pPr>
        <w:pStyle w:val="BodyText"/>
        <w:spacing w:line="276" w:lineRule="auto"/>
        <w:jc w:val="center"/>
        <w:rPr>
          <w:color w:val="000000" w:themeColor="text1"/>
          <w:sz w:val="28"/>
          <w:szCs w:val="28"/>
          <w:lang w:val="ro-RO"/>
        </w:rPr>
      </w:pPr>
    </w:p>
    <w:p w14:paraId="776566DF" w14:textId="77777777" w:rsidR="001D5A6E" w:rsidRDefault="001D5A6E" w:rsidP="001D5A6E">
      <w:pPr>
        <w:pStyle w:val="BodyText"/>
        <w:spacing w:line="276" w:lineRule="auto"/>
        <w:jc w:val="center"/>
        <w:rPr>
          <w:color w:val="000000" w:themeColor="text1"/>
          <w:sz w:val="28"/>
          <w:szCs w:val="28"/>
          <w:lang w:val="ro-RO"/>
        </w:rPr>
      </w:pPr>
    </w:p>
    <w:p w14:paraId="08287DCA" w14:textId="77777777" w:rsidR="001D5A6E" w:rsidRDefault="001D5A6E" w:rsidP="001D5A6E">
      <w:pPr>
        <w:pStyle w:val="BodyText"/>
        <w:spacing w:line="276" w:lineRule="auto"/>
        <w:jc w:val="center"/>
        <w:rPr>
          <w:color w:val="000000" w:themeColor="text1"/>
          <w:sz w:val="28"/>
          <w:szCs w:val="28"/>
          <w:lang w:val="ro-RO"/>
        </w:rPr>
      </w:pPr>
    </w:p>
    <w:p w14:paraId="146E5CC4" w14:textId="77777777" w:rsidR="001D5A6E" w:rsidRPr="00683E26" w:rsidRDefault="001D5A6E" w:rsidP="001D5A6E">
      <w:pPr>
        <w:pStyle w:val="BodyText"/>
        <w:spacing w:line="276" w:lineRule="auto"/>
        <w:jc w:val="center"/>
        <w:rPr>
          <w:color w:val="000000" w:themeColor="text1"/>
          <w:sz w:val="28"/>
          <w:szCs w:val="28"/>
          <w:lang w:val="ro-RO"/>
        </w:rPr>
      </w:pPr>
    </w:p>
    <w:p w14:paraId="68E98F63" w14:textId="77777777" w:rsidR="001D5A6E" w:rsidRPr="00683E26" w:rsidRDefault="001D5A6E" w:rsidP="001D5A6E">
      <w:pPr>
        <w:pStyle w:val="BodyText"/>
        <w:spacing w:line="276" w:lineRule="auto"/>
        <w:jc w:val="center"/>
        <w:rPr>
          <w:color w:val="000000" w:themeColor="text1"/>
          <w:sz w:val="28"/>
          <w:szCs w:val="28"/>
          <w:lang w:val="ro-RO"/>
        </w:rPr>
      </w:pPr>
    </w:p>
    <w:p w14:paraId="632EAE0B" w14:textId="77777777" w:rsidR="001D5A6E" w:rsidRPr="00683E26" w:rsidRDefault="001D5A6E" w:rsidP="001D5A6E">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10D7B71D" w14:textId="77777777" w:rsidR="001D5A6E" w:rsidRPr="00683E26" w:rsidRDefault="001D5A6E" w:rsidP="001D5A6E">
      <w:pPr>
        <w:pStyle w:val="BodyText"/>
        <w:spacing w:line="276" w:lineRule="auto"/>
        <w:jc w:val="center"/>
        <w:rPr>
          <w:b/>
          <w:bCs/>
          <w:iCs/>
          <w:color w:val="000000" w:themeColor="text1"/>
          <w:sz w:val="28"/>
          <w:szCs w:val="28"/>
          <w:lang w:val="ro-RO"/>
        </w:rPr>
      </w:pPr>
    </w:p>
    <w:p w14:paraId="3E988237" w14:textId="2C8ACF43" w:rsidR="001D5A6E" w:rsidRPr="00683E26" w:rsidRDefault="001D5A6E" w:rsidP="001D5A6E">
      <w:pPr>
        <w:pStyle w:val="BodyText"/>
        <w:spacing w:line="276" w:lineRule="auto"/>
        <w:jc w:val="center"/>
        <w:rPr>
          <w:color w:val="000000" w:themeColor="text1"/>
          <w:sz w:val="24"/>
          <w:szCs w:val="24"/>
          <w:lang w:val="ro-RO"/>
        </w:rPr>
      </w:pPr>
      <w:r w:rsidRPr="00D85BBE">
        <w:rPr>
          <w:b/>
          <w:bCs/>
          <w:iCs/>
          <w:color w:val="000000" w:themeColor="text1"/>
          <w:sz w:val="28"/>
          <w:szCs w:val="28"/>
          <w:lang w:val="ro-RO"/>
        </w:rPr>
        <w:t>AutoConnect Expo</w:t>
      </w:r>
      <w:r w:rsidR="00F10949">
        <w:rPr>
          <w:b/>
          <w:bCs/>
          <w:iCs/>
          <w:color w:val="000000" w:themeColor="text1"/>
          <w:sz w:val="28"/>
          <w:szCs w:val="28"/>
          <w:lang w:val="ro-RO"/>
        </w:rPr>
        <w:t xml:space="preserve"> – editia a-II-a</w:t>
      </w:r>
    </w:p>
    <w:p w14:paraId="7BC85809" w14:textId="77777777" w:rsidR="001D5A6E" w:rsidRPr="00683E26" w:rsidRDefault="001D5A6E" w:rsidP="001D5A6E">
      <w:pPr>
        <w:pStyle w:val="BodyText"/>
        <w:spacing w:line="276" w:lineRule="auto"/>
        <w:jc w:val="center"/>
        <w:rPr>
          <w:color w:val="000000" w:themeColor="text1"/>
          <w:sz w:val="24"/>
          <w:szCs w:val="24"/>
          <w:lang w:val="ro-RO"/>
        </w:rPr>
      </w:pPr>
    </w:p>
    <w:p w14:paraId="4FE64C3A" w14:textId="77777777" w:rsidR="001D5A6E" w:rsidRPr="00683E26" w:rsidRDefault="001D5A6E" w:rsidP="001D5A6E">
      <w:pPr>
        <w:pStyle w:val="BodyText"/>
        <w:spacing w:line="276" w:lineRule="auto"/>
        <w:jc w:val="center"/>
        <w:rPr>
          <w:color w:val="000000" w:themeColor="text1"/>
          <w:sz w:val="24"/>
          <w:szCs w:val="24"/>
          <w:lang w:val="ro-RO"/>
        </w:rPr>
      </w:pPr>
    </w:p>
    <w:p w14:paraId="510729C2" w14:textId="77777777" w:rsidR="001D5A6E" w:rsidRPr="00683E26" w:rsidRDefault="001D5A6E" w:rsidP="001D5A6E">
      <w:pPr>
        <w:pStyle w:val="BodyText"/>
        <w:spacing w:line="276" w:lineRule="auto"/>
        <w:jc w:val="center"/>
        <w:rPr>
          <w:color w:val="000000" w:themeColor="text1"/>
          <w:sz w:val="24"/>
          <w:szCs w:val="24"/>
          <w:lang w:val="ro-RO"/>
        </w:rPr>
      </w:pPr>
    </w:p>
    <w:p w14:paraId="1AD9C568" w14:textId="77777777" w:rsidR="001D5A6E" w:rsidRPr="00683E26" w:rsidRDefault="001D5A6E" w:rsidP="001D5A6E">
      <w:pPr>
        <w:pStyle w:val="BodyText"/>
        <w:spacing w:line="276" w:lineRule="auto"/>
        <w:jc w:val="center"/>
        <w:rPr>
          <w:color w:val="000000" w:themeColor="text1"/>
          <w:sz w:val="24"/>
          <w:szCs w:val="24"/>
          <w:lang w:val="ro-RO"/>
        </w:rPr>
      </w:pPr>
    </w:p>
    <w:p w14:paraId="2F76D6A9" w14:textId="77777777" w:rsidR="001D5A6E" w:rsidRPr="00683E26" w:rsidRDefault="001D5A6E" w:rsidP="001D5A6E">
      <w:pPr>
        <w:pStyle w:val="BodyText"/>
        <w:spacing w:line="276" w:lineRule="auto"/>
        <w:jc w:val="center"/>
        <w:rPr>
          <w:color w:val="000000" w:themeColor="text1"/>
          <w:sz w:val="24"/>
          <w:szCs w:val="24"/>
          <w:lang w:val="ro-RO"/>
        </w:rPr>
      </w:pPr>
    </w:p>
    <w:p w14:paraId="7D15EDDA" w14:textId="77777777" w:rsidR="001D5A6E" w:rsidRPr="00683E26" w:rsidRDefault="001D5A6E" w:rsidP="001D5A6E">
      <w:pPr>
        <w:pStyle w:val="BodyText"/>
        <w:spacing w:line="276" w:lineRule="auto"/>
        <w:jc w:val="center"/>
        <w:rPr>
          <w:color w:val="000000" w:themeColor="text1"/>
          <w:sz w:val="24"/>
          <w:szCs w:val="24"/>
          <w:lang w:val="ro-RO"/>
        </w:rPr>
      </w:pPr>
    </w:p>
    <w:p w14:paraId="4D52C9F1" w14:textId="77777777" w:rsidR="001D5A6E" w:rsidRPr="00683E26" w:rsidRDefault="001D5A6E" w:rsidP="001D5A6E">
      <w:pPr>
        <w:pStyle w:val="BodyText"/>
        <w:spacing w:line="276" w:lineRule="auto"/>
        <w:jc w:val="center"/>
        <w:rPr>
          <w:color w:val="000000" w:themeColor="text1"/>
          <w:sz w:val="24"/>
          <w:szCs w:val="24"/>
          <w:lang w:val="ro-RO"/>
        </w:rPr>
      </w:pPr>
    </w:p>
    <w:p w14:paraId="7C1A053A" w14:textId="77777777" w:rsidR="001D5A6E" w:rsidRPr="00683E26" w:rsidRDefault="001D5A6E" w:rsidP="001D5A6E">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0D478ABE" w14:textId="77777777" w:rsidR="001D5A6E" w:rsidRPr="00683E26" w:rsidRDefault="001D5A6E" w:rsidP="001D5A6E">
      <w:pPr>
        <w:pStyle w:val="BodyText"/>
        <w:spacing w:line="276" w:lineRule="auto"/>
        <w:jc w:val="both"/>
        <w:rPr>
          <w:color w:val="000000" w:themeColor="text1"/>
          <w:sz w:val="24"/>
          <w:szCs w:val="24"/>
          <w:lang w:val="ro-RO"/>
        </w:rPr>
      </w:pPr>
    </w:p>
    <w:p w14:paraId="0CA25A7E" w14:textId="77777777" w:rsidR="001D5A6E" w:rsidRPr="00683E26" w:rsidRDefault="001D5A6E" w:rsidP="001D5A6E">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4B76417B" w14:textId="77777777" w:rsidR="001D5A6E" w:rsidRPr="00683E26" w:rsidRDefault="001D5A6E" w:rsidP="001D5A6E">
      <w:pPr>
        <w:pStyle w:val="BodyText"/>
        <w:spacing w:line="276" w:lineRule="auto"/>
        <w:jc w:val="both"/>
        <w:rPr>
          <w:color w:val="000000" w:themeColor="text1"/>
          <w:sz w:val="24"/>
          <w:szCs w:val="24"/>
          <w:lang w:val="ro-RO"/>
        </w:rPr>
      </w:pPr>
    </w:p>
    <w:p w14:paraId="12BADDE2" w14:textId="77777777" w:rsidR="001D5A6E" w:rsidRPr="00683E26" w:rsidRDefault="001D5A6E" w:rsidP="001D5A6E">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25DEE48B" w14:textId="77777777" w:rsidR="001D5A6E" w:rsidRPr="00683E26" w:rsidRDefault="001D5A6E" w:rsidP="001D5A6E">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2F2803C" w14:textId="77777777" w:rsidR="001D5A6E" w:rsidRPr="00683E26" w:rsidRDefault="001D5A6E" w:rsidP="001D5A6E">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5C2E7289" w14:textId="77777777" w:rsidR="001D5A6E" w:rsidRPr="00683E26" w:rsidRDefault="001D5A6E" w:rsidP="001D5A6E">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CECCB9B" w14:textId="77777777" w:rsidR="001D5A6E" w:rsidRPr="00683E26" w:rsidRDefault="001D5A6E" w:rsidP="001D5A6E">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234BF159" w14:textId="77777777" w:rsidR="001D5A6E" w:rsidRPr="00683E26" w:rsidRDefault="001D5A6E" w:rsidP="001D5A6E">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3769682" w14:textId="77777777" w:rsidR="001D5A6E" w:rsidRPr="00683E26" w:rsidRDefault="001D5A6E" w:rsidP="001D5A6E">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6778D563"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219F20D7"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70BBA4D4" w14:textId="77777777" w:rsidR="001D5A6E" w:rsidRPr="00683E26" w:rsidRDefault="001D5A6E" w:rsidP="001D5A6E">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9AF5937" w14:textId="77777777" w:rsidR="001D5A6E" w:rsidRPr="00683E26" w:rsidRDefault="001D5A6E" w:rsidP="001D5A6E">
      <w:pPr>
        <w:pStyle w:val="BodyText"/>
        <w:spacing w:line="276" w:lineRule="auto"/>
        <w:jc w:val="both"/>
        <w:rPr>
          <w:b/>
          <w:bCs/>
          <w:color w:val="000000" w:themeColor="text1"/>
          <w:sz w:val="24"/>
          <w:szCs w:val="24"/>
          <w:lang w:val="ro-RO"/>
        </w:rPr>
      </w:pPr>
      <w:bookmarkStart w:id="1" w:name="Cap1"/>
    </w:p>
    <w:p w14:paraId="06FE8B18"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6E2AD1B6" w14:textId="77777777" w:rsidR="001D5A6E" w:rsidRPr="00683E26" w:rsidRDefault="001D5A6E" w:rsidP="001D5A6E">
      <w:pPr>
        <w:pStyle w:val="BodyText"/>
        <w:spacing w:line="276" w:lineRule="auto"/>
        <w:jc w:val="both"/>
        <w:rPr>
          <w:color w:val="000000" w:themeColor="text1"/>
          <w:sz w:val="24"/>
          <w:szCs w:val="24"/>
          <w:lang w:val="ro-RO"/>
        </w:rPr>
      </w:pPr>
    </w:p>
    <w:p w14:paraId="7BBC239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7BADFDB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CEA6529"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2737CB7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2285211F" w14:textId="77777777" w:rsidR="001D5A6E" w:rsidRPr="00683E26" w:rsidRDefault="001D5A6E" w:rsidP="001D5A6E">
      <w:pPr>
        <w:tabs>
          <w:tab w:val="left" w:pos="720"/>
        </w:tabs>
        <w:spacing w:line="276" w:lineRule="auto"/>
        <w:jc w:val="both"/>
        <w:rPr>
          <w:sz w:val="24"/>
          <w:szCs w:val="24"/>
          <w:lang w:val="ro-RO"/>
        </w:rPr>
      </w:pPr>
      <w:r w:rsidRPr="00683E26">
        <w:rPr>
          <w:bCs/>
          <w:iCs/>
          <w:sz w:val="24"/>
          <w:szCs w:val="24"/>
          <w:lang w:val="ro-RO"/>
        </w:rPr>
        <w:tab/>
        <w:t xml:space="preserve">Având în vedere cele de mai sus, </w:t>
      </w:r>
      <w:r w:rsidRPr="00683E26">
        <w:rPr>
          <w:b/>
          <w:i/>
          <w:sz w:val="24"/>
          <w:szCs w:val="24"/>
          <w:lang w:val="ro-RO"/>
        </w:rPr>
        <w:t xml:space="preserve">Universitatea </w:t>
      </w:r>
      <w:r>
        <w:rPr>
          <w:b/>
          <w:i/>
          <w:sz w:val="24"/>
          <w:szCs w:val="24"/>
          <w:lang w:val="ro-RO"/>
        </w:rPr>
        <w:t xml:space="preserve">Nationala de Stiinta si Tehnologie </w:t>
      </w:r>
      <w:r w:rsidRPr="00683E26">
        <w:rPr>
          <w:b/>
          <w:i/>
          <w:sz w:val="24"/>
          <w:szCs w:val="24"/>
          <w:lang w:val="ro-RO"/>
        </w:rPr>
        <w:t>POLITEHNICA București</w:t>
      </w:r>
      <w:r w:rsidRPr="00683E26">
        <w:rPr>
          <w:sz w:val="24"/>
          <w:szCs w:val="24"/>
          <w:lang w:val="ro-RO"/>
        </w:rPr>
        <w:t xml:space="preserve">, cea mai veche și prestigioasă școală de ingineri din România, își propune să organizeze evenimentul </w:t>
      </w:r>
      <w:r w:rsidRPr="00D85BBE">
        <w:rPr>
          <w:b/>
          <w:bCs/>
          <w:sz w:val="24"/>
          <w:szCs w:val="24"/>
          <w:lang w:val="ro-RO"/>
        </w:rPr>
        <w:t>AutoConnect Expo</w:t>
      </w:r>
      <w:r w:rsidRPr="00683E26">
        <w:rPr>
          <w:sz w:val="24"/>
          <w:szCs w:val="24"/>
          <w:lang w:val="ro-RO"/>
        </w:rPr>
        <w:t>.</w:t>
      </w:r>
    </w:p>
    <w:p w14:paraId="68545F07" w14:textId="7678E940" w:rsidR="001D5A6E" w:rsidRPr="00D85BBE" w:rsidRDefault="001D5A6E" w:rsidP="001D5A6E">
      <w:pPr>
        <w:spacing w:line="360" w:lineRule="auto"/>
        <w:jc w:val="both"/>
        <w:rPr>
          <w:sz w:val="24"/>
          <w:szCs w:val="24"/>
          <w:lang w:val="ro-RO"/>
        </w:rPr>
      </w:pPr>
      <w:r w:rsidRPr="00050B84">
        <w:rPr>
          <w:sz w:val="24"/>
          <w:szCs w:val="24"/>
          <w:lang w:val="ro-RO"/>
        </w:rPr>
        <w:tab/>
      </w:r>
      <w:bookmarkStart w:id="2" w:name="Cap2"/>
      <w:r w:rsidRPr="00D85BBE">
        <w:rPr>
          <w:sz w:val="24"/>
          <w:szCs w:val="24"/>
          <w:lang w:val="ro-RO"/>
        </w:rPr>
        <w:t>În perioada 1</w:t>
      </w:r>
      <w:r w:rsidR="00F10949">
        <w:rPr>
          <w:sz w:val="24"/>
          <w:szCs w:val="24"/>
          <w:lang w:val="ro-RO"/>
        </w:rPr>
        <w:t>6</w:t>
      </w:r>
      <w:r w:rsidRPr="00D85BBE">
        <w:rPr>
          <w:sz w:val="24"/>
          <w:szCs w:val="24"/>
          <w:lang w:val="ro-RO"/>
        </w:rPr>
        <w:t>-1</w:t>
      </w:r>
      <w:r w:rsidR="00F10949">
        <w:rPr>
          <w:sz w:val="24"/>
          <w:szCs w:val="24"/>
          <w:lang w:val="ro-RO"/>
        </w:rPr>
        <w:t>8</w:t>
      </w:r>
      <w:r w:rsidRPr="00D85BBE">
        <w:rPr>
          <w:sz w:val="24"/>
          <w:szCs w:val="24"/>
          <w:lang w:val="ro-RO"/>
        </w:rPr>
        <w:t xml:space="preserve"> mai 202</w:t>
      </w:r>
      <w:r w:rsidR="00F10949">
        <w:rPr>
          <w:sz w:val="24"/>
          <w:szCs w:val="24"/>
          <w:lang w:val="ro-RO"/>
        </w:rPr>
        <w:t>5</w:t>
      </w:r>
      <w:r w:rsidRPr="00D85BBE">
        <w:rPr>
          <w:sz w:val="24"/>
          <w:szCs w:val="24"/>
          <w:lang w:val="ro-RO"/>
        </w:rPr>
        <w:t xml:space="preserve">, </w:t>
      </w:r>
      <w:r w:rsidR="00807127">
        <w:rPr>
          <w:sz w:val="24"/>
          <w:szCs w:val="24"/>
          <w:lang w:val="ro-RO"/>
        </w:rPr>
        <w:t>8</w:t>
      </w:r>
      <w:r w:rsidRPr="00D85BBE">
        <w:rPr>
          <w:sz w:val="24"/>
          <w:szCs w:val="24"/>
          <w:lang w:val="ro-RO"/>
        </w:rPr>
        <w:t>00 studenți, elevi și cadre didactice din unitățile de învățământ preuniversitar vor fi invitați să participe la AutoConnect Expo, un eveniment în cadrul căruia studenții, alături de elevi și cadre didactice din mediul preuniversitar interesați de domeniile de studiu inginerești și științifice, precum și de profesori universitari, reprezentanți ai companiilor de profil și alți specialiști în domeniu vor lua parte la conferințe tematice, dezbateri, prelegeri academice, expoziții și prezentări de companii, soluții și produse și vor fi încurajați să descopere împreună modalitățile prin care ingineria transporturilor are un rol cheie în dezvoltarea și funcționarea societăților moderne, conectând oamenii, stimulând creșterea economică și îmbunătățind calitatea vieții.</w:t>
      </w:r>
    </w:p>
    <w:p w14:paraId="07CE754D" w14:textId="77777777" w:rsidR="001D5A6E" w:rsidRDefault="001D5A6E" w:rsidP="001D5A6E">
      <w:pPr>
        <w:spacing w:line="360" w:lineRule="auto"/>
        <w:jc w:val="both"/>
        <w:rPr>
          <w:sz w:val="24"/>
          <w:szCs w:val="24"/>
          <w:lang w:val="ro-RO"/>
        </w:rPr>
      </w:pPr>
      <w:r w:rsidRPr="00D85BBE">
        <w:rPr>
          <w:sz w:val="24"/>
          <w:szCs w:val="24"/>
          <w:lang w:val="ro-RO"/>
        </w:rPr>
        <w:t xml:space="preserve">În timpul celor de 3 zile de eveniment, producători, importatori și distribuitori, furnizori și producători de componente și echipamente, furnizori de mobilitate, instituții și autorități din educație și din domeniile de reglementare se vor reuni, în calitate de invitați, participanți și expozanți, pentru a aduce în atenția studenților, cadrelor didactice și elevilor participanți ultimele inovații și perspective de viitor </w:t>
      </w:r>
      <w:r w:rsidRPr="00D85BBE">
        <w:rPr>
          <w:sz w:val="24"/>
          <w:szCs w:val="24"/>
          <w:lang w:val="ro-RO"/>
        </w:rPr>
        <w:lastRenderedPageBreak/>
        <w:t>privind industria auto cu toate componentele ei.</w:t>
      </w:r>
    </w:p>
    <w:p w14:paraId="1676B1B7" w14:textId="77777777" w:rsidR="001D5A6E" w:rsidRPr="00683E26" w:rsidRDefault="001D5A6E" w:rsidP="001D5A6E">
      <w:pPr>
        <w:spacing w:line="360" w:lineRule="auto"/>
        <w:jc w:val="both"/>
        <w:rPr>
          <w:b/>
          <w:bCs/>
          <w:color w:val="000000" w:themeColor="text1"/>
          <w:sz w:val="24"/>
          <w:szCs w:val="24"/>
          <w:lang w:val="ro-RO"/>
        </w:rPr>
      </w:pPr>
    </w:p>
    <w:p w14:paraId="628C696F"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3FB5AAC1" w14:textId="77777777" w:rsidR="001D5A6E" w:rsidRPr="00683E26" w:rsidRDefault="001D5A6E" w:rsidP="001D5A6E">
      <w:pPr>
        <w:pStyle w:val="BodyText"/>
        <w:spacing w:line="276" w:lineRule="auto"/>
        <w:jc w:val="both"/>
        <w:rPr>
          <w:color w:val="000000" w:themeColor="text1"/>
          <w:sz w:val="24"/>
          <w:szCs w:val="24"/>
          <w:lang w:val="ro-RO"/>
        </w:rPr>
      </w:pPr>
    </w:p>
    <w:bookmarkStart w:id="3" w:name="Cap2_1"/>
    <w:p w14:paraId="3764896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26F70ADB"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E684B5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2207738"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228A74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34B6D8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5AF3BE6" w14:textId="77777777" w:rsidR="001D5A6E" w:rsidRPr="00683E26" w:rsidRDefault="001D5A6E" w:rsidP="001D5A6E">
      <w:pPr>
        <w:pStyle w:val="BodyText"/>
        <w:spacing w:line="276" w:lineRule="auto"/>
        <w:jc w:val="both"/>
        <w:rPr>
          <w:color w:val="000000" w:themeColor="text1"/>
          <w:sz w:val="24"/>
          <w:szCs w:val="24"/>
          <w:lang w:val="ro-RO"/>
        </w:rPr>
      </w:pPr>
    </w:p>
    <w:bookmarkStart w:id="4" w:name="Cap2_2"/>
    <w:p w14:paraId="0E99C62B"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C540A68"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7F2006C1" w14:textId="206E1822"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Obiectiv: </w:t>
      </w:r>
      <w:r w:rsidRPr="00683E26">
        <w:rPr>
          <w:color w:val="000000" w:themeColor="text1"/>
          <w:sz w:val="24"/>
          <w:szCs w:val="24"/>
          <w:lang w:val="ro-RO"/>
        </w:rPr>
        <w:t xml:space="preserve">Prestarea serviciilor de organizare </w:t>
      </w:r>
      <w:r>
        <w:rPr>
          <w:color w:val="000000" w:themeColor="text1"/>
          <w:sz w:val="24"/>
          <w:szCs w:val="24"/>
          <w:lang w:val="ro-RO"/>
        </w:rPr>
        <w:t>conferințe - fizic</w:t>
      </w:r>
      <w:r w:rsidRPr="00683E26">
        <w:rPr>
          <w:color w:val="000000" w:themeColor="text1"/>
          <w:sz w:val="24"/>
          <w:szCs w:val="24"/>
          <w:lang w:val="ro-RO"/>
        </w:rPr>
        <w:t xml:space="preserve"> pentru evenimentul </w:t>
      </w:r>
      <w:r w:rsidRPr="00D85BBE">
        <w:rPr>
          <w:b/>
          <w:bCs/>
          <w:sz w:val="24"/>
          <w:szCs w:val="24"/>
          <w:lang w:val="ro-RO"/>
        </w:rPr>
        <w:t>AutoConnect Expo</w:t>
      </w:r>
      <w:r w:rsidRPr="00683E26">
        <w:rPr>
          <w:color w:val="000000" w:themeColor="text1"/>
          <w:sz w:val="24"/>
          <w:szCs w:val="24"/>
          <w:lang w:val="ro-RO"/>
        </w:rPr>
        <w:t xml:space="preserve">, la care sunt așteptați să participe </w:t>
      </w:r>
      <w:r w:rsidR="00807127">
        <w:rPr>
          <w:color w:val="000000" w:themeColor="text1"/>
          <w:sz w:val="24"/>
          <w:szCs w:val="24"/>
          <w:lang w:val="ro-RO"/>
        </w:rPr>
        <w:t>8</w:t>
      </w:r>
      <w:r>
        <w:rPr>
          <w:color w:val="000000" w:themeColor="text1"/>
          <w:sz w:val="24"/>
          <w:szCs w:val="24"/>
          <w:lang w:val="ro-RO"/>
        </w:rPr>
        <w:t>00</w:t>
      </w:r>
      <w:r w:rsidRPr="00683E26">
        <w:rPr>
          <w:sz w:val="24"/>
          <w:szCs w:val="24"/>
          <w:lang w:val="ro-RO"/>
        </w:rPr>
        <w:t xml:space="preserve"> elevi</w:t>
      </w:r>
      <w:r>
        <w:rPr>
          <w:sz w:val="24"/>
          <w:szCs w:val="24"/>
          <w:lang w:val="ro-RO"/>
        </w:rPr>
        <w:t>, cadre didactice</w:t>
      </w:r>
      <w:r w:rsidRPr="00683E26">
        <w:rPr>
          <w:sz w:val="24"/>
          <w:szCs w:val="24"/>
          <w:lang w:val="ro-RO"/>
        </w:rPr>
        <w:t xml:space="preserve"> și studenți.</w:t>
      </w:r>
    </w:p>
    <w:p w14:paraId="0AB00530" w14:textId="08C2DA91" w:rsidR="001D5A6E" w:rsidRPr="00683E26" w:rsidRDefault="001D5A6E" w:rsidP="001D5A6E">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1</w:t>
      </w:r>
      <w:r w:rsidR="00F10949">
        <w:rPr>
          <w:b/>
          <w:bCs/>
          <w:color w:val="000000" w:themeColor="text1"/>
          <w:sz w:val="24"/>
          <w:szCs w:val="24"/>
          <w:lang w:val="ro-RO"/>
        </w:rPr>
        <w:t>3</w:t>
      </w:r>
      <w:r>
        <w:rPr>
          <w:b/>
          <w:bCs/>
          <w:color w:val="000000" w:themeColor="text1"/>
          <w:sz w:val="24"/>
          <w:szCs w:val="24"/>
          <w:lang w:val="ro-RO"/>
        </w:rPr>
        <w:t xml:space="preserve"> – </w:t>
      </w:r>
      <w:r w:rsidR="00F10949">
        <w:rPr>
          <w:b/>
          <w:bCs/>
          <w:color w:val="000000" w:themeColor="text1"/>
          <w:sz w:val="24"/>
          <w:szCs w:val="24"/>
          <w:lang w:val="ro-RO"/>
        </w:rPr>
        <w:t>18</w:t>
      </w:r>
      <w:r>
        <w:rPr>
          <w:b/>
          <w:bCs/>
          <w:color w:val="000000" w:themeColor="text1"/>
          <w:sz w:val="24"/>
          <w:szCs w:val="24"/>
          <w:lang w:val="ro-RO"/>
        </w:rPr>
        <w:t xml:space="preserve"> mai</w:t>
      </w:r>
      <w:r w:rsidRPr="00683E26">
        <w:rPr>
          <w:b/>
          <w:bCs/>
          <w:color w:val="000000" w:themeColor="text1"/>
          <w:sz w:val="24"/>
          <w:szCs w:val="24"/>
          <w:lang w:val="ro-RO"/>
        </w:rPr>
        <w:t xml:space="preserve"> 202</w:t>
      </w:r>
      <w:r w:rsidR="00F10949">
        <w:rPr>
          <w:b/>
          <w:bCs/>
          <w:color w:val="000000" w:themeColor="text1"/>
          <w:sz w:val="24"/>
          <w:szCs w:val="24"/>
          <w:lang w:val="ro-RO"/>
        </w:rPr>
        <w:t>5</w:t>
      </w:r>
      <w:r>
        <w:rPr>
          <w:b/>
          <w:bCs/>
          <w:color w:val="000000" w:themeColor="text1"/>
          <w:sz w:val="24"/>
          <w:szCs w:val="24"/>
          <w:lang w:val="ro-RO"/>
        </w:rPr>
        <w:t>.</w:t>
      </w:r>
    </w:p>
    <w:p w14:paraId="1DC3CBA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7B683E2C" w14:textId="022E10FA"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sidRPr="00683E26">
        <w:rPr>
          <w:color w:val="000000" w:themeColor="text1"/>
          <w:sz w:val="24"/>
          <w:szCs w:val="24"/>
          <w:lang w:val="ro-RO"/>
        </w:rPr>
        <w:t xml:space="preserve">Evenimentul se va desfășura începând cu data de </w:t>
      </w:r>
      <w:r>
        <w:rPr>
          <w:color w:val="000000" w:themeColor="text1"/>
          <w:sz w:val="24"/>
          <w:szCs w:val="24"/>
          <w:lang w:val="ro-RO"/>
        </w:rPr>
        <w:t>1</w:t>
      </w:r>
      <w:r w:rsidR="00F10949">
        <w:rPr>
          <w:color w:val="000000" w:themeColor="text1"/>
          <w:sz w:val="24"/>
          <w:szCs w:val="24"/>
          <w:lang w:val="ro-RO"/>
        </w:rPr>
        <w:t>6</w:t>
      </w:r>
      <w:r>
        <w:rPr>
          <w:color w:val="000000" w:themeColor="text1"/>
          <w:sz w:val="24"/>
          <w:szCs w:val="24"/>
          <w:lang w:val="ro-RO"/>
        </w:rPr>
        <w:t xml:space="preserve"> mai</w:t>
      </w:r>
      <w:r w:rsidRPr="00683E26">
        <w:rPr>
          <w:color w:val="000000" w:themeColor="text1"/>
          <w:sz w:val="24"/>
          <w:szCs w:val="24"/>
          <w:lang w:val="ro-RO"/>
        </w:rPr>
        <w:t xml:space="preserve">, ora 08:00 până în data de </w:t>
      </w:r>
      <w:r>
        <w:rPr>
          <w:color w:val="000000" w:themeColor="text1"/>
          <w:sz w:val="24"/>
          <w:szCs w:val="24"/>
          <w:lang w:val="ro-RO"/>
        </w:rPr>
        <w:t>1</w:t>
      </w:r>
      <w:r w:rsidR="00F10949">
        <w:rPr>
          <w:color w:val="000000" w:themeColor="text1"/>
          <w:sz w:val="24"/>
          <w:szCs w:val="24"/>
          <w:lang w:val="ro-RO"/>
        </w:rPr>
        <w:t>8</w:t>
      </w:r>
      <w:r w:rsidRPr="00683E26">
        <w:rPr>
          <w:color w:val="000000" w:themeColor="text1"/>
          <w:sz w:val="24"/>
          <w:szCs w:val="24"/>
          <w:lang w:val="ro-RO"/>
        </w:rPr>
        <w:t xml:space="preserve"> </w:t>
      </w:r>
      <w:r>
        <w:rPr>
          <w:color w:val="000000" w:themeColor="text1"/>
          <w:sz w:val="24"/>
          <w:szCs w:val="24"/>
          <w:lang w:val="ro-RO"/>
        </w:rPr>
        <w:t>mai</w:t>
      </w:r>
      <w:r w:rsidRPr="00683E26">
        <w:rPr>
          <w:color w:val="000000" w:themeColor="text1"/>
          <w:sz w:val="24"/>
          <w:szCs w:val="24"/>
          <w:lang w:val="ro-RO"/>
        </w:rPr>
        <w:t xml:space="preserve">, ora </w:t>
      </w:r>
      <w:r w:rsidR="00F10949">
        <w:rPr>
          <w:color w:val="000000" w:themeColor="text1"/>
          <w:sz w:val="24"/>
          <w:szCs w:val="24"/>
          <w:lang w:val="ro-RO"/>
        </w:rPr>
        <w:t>18</w:t>
      </w:r>
      <w:r w:rsidRPr="00683E26">
        <w:rPr>
          <w:color w:val="000000" w:themeColor="text1"/>
          <w:sz w:val="24"/>
          <w:szCs w:val="24"/>
          <w:lang w:val="ro-RO"/>
        </w:rPr>
        <w:t>:00.</w:t>
      </w:r>
      <w:r w:rsidRPr="00683E26">
        <w:rPr>
          <w:color w:val="000000" w:themeColor="text1"/>
          <w:sz w:val="24"/>
          <w:szCs w:val="24"/>
          <w:lang w:val="ro-RO"/>
        </w:rPr>
        <w:tab/>
        <w:t xml:space="preserve">      </w:t>
      </w:r>
    </w:p>
    <w:p w14:paraId="692617E4"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organizare </w:t>
      </w:r>
      <w:r>
        <w:rPr>
          <w:color w:val="000000" w:themeColor="text1"/>
          <w:sz w:val="24"/>
          <w:szCs w:val="24"/>
          <w:lang w:val="ro-RO"/>
        </w:rPr>
        <w:t>conferințe - fizic</w:t>
      </w:r>
      <w:r w:rsidRPr="00683E26">
        <w:rPr>
          <w:color w:val="000000" w:themeColor="text1"/>
          <w:sz w:val="24"/>
          <w:szCs w:val="24"/>
          <w:lang w:val="ro-RO"/>
        </w:rPr>
        <w:t xml:space="preserve">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756F740B"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Echipamentele tehnice necesare organizării </w:t>
      </w:r>
      <w:r>
        <w:rPr>
          <w:color w:val="000000" w:themeColor="text1"/>
          <w:sz w:val="24"/>
          <w:szCs w:val="24"/>
          <w:lang w:val="ro-RO"/>
        </w:rPr>
        <w:t>conferințelor - fizic</w:t>
      </w:r>
      <w:r w:rsidRPr="00683E26">
        <w:rPr>
          <w:color w:val="000000" w:themeColor="text1"/>
          <w:sz w:val="24"/>
          <w:szCs w:val="24"/>
          <w:lang w:val="ro-RO"/>
        </w:rPr>
        <w:t xml:space="preserve"> vor fi puse în funcțiune de către personalul propriu al prestatorului care va asista pe toată perioada de desfășurare a evenimentului.</w:t>
      </w:r>
    </w:p>
    <w:p w14:paraId="4FC3D19E"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264D6B8C" w14:textId="77777777" w:rsidR="001D5A6E"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323A8D6" w14:textId="77777777" w:rsidR="001D5A6E" w:rsidRDefault="001D5A6E" w:rsidP="001D5A6E">
      <w:pPr>
        <w:pStyle w:val="BodyText"/>
        <w:spacing w:line="276" w:lineRule="auto"/>
        <w:jc w:val="both"/>
        <w:rPr>
          <w:color w:val="000000" w:themeColor="text1"/>
          <w:sz w:val="24"/>
          <w:szCs w:val="24"/>
          <w:lang w:val="ro-RO"/>
        </w:rPr>
      </w:pPr>
    </w:p>
    <w:p w14:paraId="0A10DE74" w14:textId="77777777" w:rsidR="001D5A6E" w:rsidRDefault="001D5A6E" w:rsidP="001D5A6E">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xml:space="preserve">: Procedura de achiziție este inițiată sub incidența prezentei clauze suspensive, în sensul că încheierea/semnarea contractului de prestări servicii este condiționată de alocarea bugetului de către ME pentru organizarea seriei de conferințe, dezbateri și workshop-uri în domeniul ingineriei </w:t>
      </w:r>
      <w:r>
        <w:rPr>
          <w:color w:val="000000" w:themeColor="text1"/>
          <w:sz w:val="24"/>
          <w:szCs w:val="24"/>
          <w:lang w:val="ro-RO"/>
        </w:rPr>
        <w:t>biotehnice,</w:t>
      </w:r>
      <w:r w:rsidRPr="00334BCD">
        <w:rPr>
          <w:color w:val="000000" w:themeColor="text1"/>
          <w:sz w:val="24"/>
          <w:szCs w:val="24"/>
          <w:lang w:val="ro-RO"/>
        </w:rPr>
        <w:t xml:space="preserve"> cu participarea studenților și a reprezentanților mediului preuniversitar. </w:t>
      </w:r>
      <w:r>
        <w:rPr>
          <w:color w:val="000000" w:themeColor="text1"/>
          <w:sz w:val="24"/>
          <w:szCs w:val="24"/>
          <w:lang w:val="ro-RO"/>
        </w:rPr>
        <w:lastRenderedPageBreak/>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4432D146"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C933FB0"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743" w:type="dxa"/>
        <w:tblInd w:w="175" w:type="dxa"/>
        <w:tblLook w:val="04A0" w:firstRow="1" w:lastRow="0" w:firstColumn="1" w:lastColumn="0" w:noHBand="0" w:noVBand="1"/>
      </w:tblPr>
      <w:tblGrid>
        <w:gridCol w:w="636"/>
        <w:gridCol w:w="3413"/>
        <w:gridCol w:w="5694"/>
      </w:tblGrid>
      <w:tr w:rsidR="001D5A6E" w:rsidRPr="00683E26" w14:paraId="30092D6A" w14:textId="77777777" w:rsidTr="00F70491">
        <w:trPr>
          <w:trHeight w:val="440"/>
        </w:trPr>
        <w:tc>
          <w:tcPr>
            <w:tcW w:w="461" w:type="dxa"/>
            <w:vAlign w:val="center"/>
          </w:tcPr>
          <w:bookmarkEnd w:id="4"/>
          <w:p w14:paraId="67FF289D"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42C5FB9B"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40524AB7"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Descriere</w:t>
            </w:r>
          </w:p>
        </w:tc>
      </w:tr>
      <w:tr w:rsidR="001D5A6E" w:rsidRPr="004A7A51" w14:paraId="11C3CB51" w14:textId="77777777" w:rsidTr="00F70491">
        <w:trPr>
          <w:trHeight w:val="1574"/>
        </w:trPr>
        <w:tc>
          <w:tcPr>
            <w:tcW w:w="461" w:type="dxa"/>
            <w:vAlign w:val="center"/>
          </w:tcPr>
          <w:p w14:paraId="6B201AAA" w14:textId="77777777" w:rsidR="001D5A6E" w:rsidRPr="00683E26" w:rsidRDefault="001D5A6E" w:rsidP="00F70491">
            <w:pPr>
              <w:spacing w:line="276" w:lineRule="auto"/>
              <w:jc w:val="center"/>
              <w:rPr>
                <w:lang w:val="ro-RO"/>
              </w:rPr>
            </w:pPr>
            <w:r w:rsidRPr="00683E26">
              <w:rPr>
                <w:lang w:val="ro-RO"/>
              </w:rPr>
              <w:t>1</w:t>
            </w:r>
          </w:p>
        </w:tc>
        <w:tc>
          <w:tcPr>
            <w:tcW w:w="3470" w:type="dxa"/>
            <w:vAlign w:val="center"/>
          </w:tcPr>
          <w:p w14:paraId="49ABDFD2" w14:textId="77777777" w:rsidR="001D5A6E" w:rsidRPr="00683E26" w:rsidRDefault="001D5A6E" w:rsidP="00F70491">
            <w:pPr>
              <w:spacing w:line="276" w:lineRule="auto"/>
              <w:rPr>
                <w:lang w:val="ro-RO"/>
              </w:rPr>
            </w:pPr>
            <w:r w:rsidRPr="00F4562B">
              <w:rPr>
                <w:lang w:val="ro-RO"/>
              </w:rPr>
              <w:t>INSTALA</w:t>
            </w:r>
            <w:r>
              <w:rPr>
                <w:lang w:val="ro-RO"/>
              </w:rPr>
              <w:t>Ț</w:t>
            </w:r>
            <w:r w:rsidRPr="00F4562B">
              <w:rPr>
                <w:lang w:val="ro-RO"/>
              </w:rPr>
              <w:t xml:space="preserve">IE DE SUNET </w:t>
            </w:r>
          </w:p>
        </w:tc>
        <w:tc>
          <w:tcPr>
            <w:tcW w:w="5812" w:type="dxa"/>
          </w:tcPr>
          <w:p w14:paraId="61B66310" w14:textId="77777777" w:rsidR="001D5A6E" w:rsidRPr="00F4562B"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10 </w:t>
            </w:r>
            <w:r w:rsidRPr="00F4562B">
              <w:rPr>
                <w:rFonts w:eastAsia="ArialMT"/>
                <w:sz w:val="24"/>
                <w:szCs w:val="24"/>
                <w:lang w:val="ro-RO"/>
              </w:rPr>
              <w:t>Sistem</w:t>
            </w:r>
            <w:r>
              <w:rPr>
                <w:rFonts w:eastAsia="ArialMT"/>
                <w:sz w:val="24"/>
                <w:szCs w:val="24"/>
                <w:lang w:val="ro-RO"/>
              </w:rPr>
              <w:t>e</w:t>
            </w:r>
            <w:r w:rsidRPr="00F4562B">
              <w:rPr>
                <w:rFonts w:eastAsia="ArialMT"/>
                <w:sz w:val="24"/>
                <w:szCs w:val="24"/>
                <w:lang w:val="ro-RO"/>
              </w:rPr>
              <w:t xml:space="preserve"> de sunet compus</w:t>
            </w:r>
            <w:r>
              <w:rPr>
                <w:rFonts w:eastAsia="ArialMT"/>
                <w:sz w:val="24"/>
                <w:szCs w:val="24"/>
                <w:lang w:val="ro-RO"/>
              </w:rPr>
              <w:t>e</w:t>
            </w:r>
            <w:r w:rsidRPr="00F4562B">
              <w:rPr>
                <w:rFonts w:eastAsia="ArialMT"/>
                <w:sz w:val="24"/>
                <w:szCs w:val="24"/>
                <w:lang w:val="ro-RO"/>
              </w:rPr>
              <w:t xml:space="preserve"> din </w:t>
            </w:r>
            <w:r>
              <w:rPr>
                <w:rFonts w:eastAsia="ArialMT"/>
                <w:sz w:val="24"/>
                <w:szCs w:val="24"/>
                <w:lang w:val="ro-RO"/>
              </w:rPr>
              <w:t>câte</w:t>
            </w:r>
            <w:r w:rsidRPr="00F4562B">
              <w:rPr>
                <w:rFonts w:eastAsia="ArialMT"/>
                <w:sz w:val="24"/>
                <w:szCs w:val="24"/>
                <w:lang w:val="ro-RO"/>
              </w:rPr>
              <w:t xml:space="preserve"> </w:t>
            </w:r>
            <w:r>
              <w:rPr>
                <w:rFonts w:eastAsia="ArialMT"/>
                <w:sz w:val="24"/>
                <w:szCs w:val="24"/>
                <w:lang w:val="ro-RO"/>
              </w:rPr>
              <w:t>2</w:t>
            </w:r>
            <w:r w:rsidRPr="00F4562B">
              <w:rPr>
                <w:rFonts w:eastAsia="ArialMT"/>
                <w:sz w:val="24"/>
                <w:szCs w:val="24"/>
                <w:lang w:val="ro-RO"/>
              </w:rPr>
              <w:t xml:space="preserve"> boxe active pe stativ cu o putere minim</w:t>
            </w:r>
            <w:r>
              <w:rPr>
                <w:rFonts w:eastAsia="ArialMT"/>
                <w:sz w:val="24"/>
                <w:szCs w:val="24"/>
                <w:lang w:val="ro-RO"/>
              </w:rPr>
              <w:t>ă</w:t>
            </w:r>
            <w:r w:rsidRPr="00F4562B">
              <w:rPr>
                <w:rFonts w:eastAsia="ArialMT"/>
                <w:sz w:val="24"/>
                <w:szCs w:val="24"/>
                <w:lang w:val="ro-RO"/>
              </w:rPr>
              <w:t xml:space="preserve"> de 750w. Boxele vor </w:t>
            </w:r>
            <w:r>
              <w:rPr>
                <w:rFonts w:eastAsia="ArialMT"/>
                <w:sz w:val="24"/>
                <w:szCs w:val="24"/>
                <w:lang w:val="ro-RO"/>
              </w:rPr>
              <w:t>fi dispuse în sălile de conferințe din locațiile UNSTPB. Toate boxele vor fi prevăzute cu stativ;</w:t>
            </w:r>
          </w:p>
          <w:p w14:paraId="2D034C9B" w14:textId="77777777" w:rsidR="001D5A6E" w:rsidRPr="00F4562B"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10 </w:t>
            </w:r>
            <w:r w:rsidRPr="00F4562B">
              <w:rPr>
                <w:rFonts w:eastAsia="ArialMT"/>
                <w:sz w:val="24"/>
                <w:szCs w:val="24"/>
                <w:lang w:val="ro-RO"/>
              </w:rPr>
              <w:t>Mixer</w:t>
            </w:r>
            <w:r>
              <w:rPr>
                <w:rFonts w:eastAsia="ArialMT"/>
                <w:sz w:val="24"/>
                <w:szCs w:val="24"/>
                <w:lang w:val="ro-RO"/>
              </w:rPr>
              <w:t>e</w:t>
            </w:r>
            <w:r w:rsidRPr="00F4562B">
              <w:rPr>
                <w:rFonts w:eastAsia="ArialMT"/>
                <w:sz w:val="24"/>
                <w:szCs w:val="24"/>
                <w:lang w:val="ro-RO"/>
              </w:rPr>
              <w:t xml:space="preserve"> de sunet digital</w:t>
            </w:r>
            <w:r>
              <w:rPr>
                <w:rFonts w:eastAsia="ArialMT"/>
                <w:sz w:val="24"/>
                <w:szCs w:val="24"/>
                <w:lang w:val="ro-RO"/>
              </w:rPr>
              <w:t>e</w:t>
            </w:r>
            <w:r w:rsidRPr="00F4562B">
              <w:rPr>
                <w:rFonts w:eastAsia="ArialMT"/>
                <w:sz w:val="24"/>
                <w:szCs w:val="24"/>
                <w:lang w:val="ro-RO"/>
              </w:rPr>
              <w:t xml:space="preserve"> cu minim</w:t>
            </w:r>
            <w:r>
              <w:rPr>
                <w:rFonts w:eastAsia="ArialMT"/>
                <w:sz w:val="24"/>
                <w:szCs w:val="24"/>
                <w:lang w:val="ro-RO"/>
              </w:rPr>
              <w:t>um</w:t>
            </w:r>
            <w:r w:rsidRPr="00F4562B">
              <w:rPr>
                <w:rFonts w:eastAsia="ArialMT"/>
                <w:sz w:val="24"/>
                <w:szCs w:val="24"/>
                <w:lang w:val="ro-RO"/>
              </w:rPr>
              <w:t xml:space="preserve"> </w:t>
            </w:r>
            <w:r>
              <w:rPr>
                <w:rFonts w:eastAsia="ArialMT"/>
                <w:sz w:val="24"/>
                <w:szCs w:val="24"/>
                <w:lang w:val="ro-RO"/>
              </w:rPr>
              <w:t>8In/4Out;</w:t>
            </w:r>
          </w:p>
          <w:p w14:paraId="729EB072" w14:textId="77777777" w:rsidR="001D5A6E" w:rsidRPr="00F4562B"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10 </w:t>
            </w:r>
            <w:r w:rsidRPr="00F4562B">
              <w:rPr>
                <w:rFonts w:eastAsia="ArialMT"/>
                <w:sz w:val="24"/>
                <w:szCs w:val="24"/>
                <w:lang w:val="ro-RO"/>
              </w:rPr>
              <w:t>Set</w:t>
            </w:r>
            <w:r>
              <w:rPr>
                <w:rFonts w:eastAsia="ArialMT"/>
                <w:sz w:val="24"/>
                <w:szCs w:val="24"/>
                <w:lang w:val="ro-RO"/>
              </w:rPr>
              <w:t>uri</w:t>
            </w:r>
            <w:r w:rsidRPr="00F4562B">
              <w:rPr>
                <w:rFonts w:eastAsia="ArialMT"/>
                <w:sz w:val="24"/>
                <w:szCs w:val="24"/>
                <w:lang w:val="ro-RO"/>
              </w:rPr>
              <w:t xml:space="preserve"> de </w:t>
            </w:r>
            <w:r>
              <w:rPr>
                <w:rFonts w:eastAsia="ArialMT"/>
                <w:sz w:val="24"/>
                <w:szCs w:val="24"/>
                <w:lang w:val="ro-RO"/>
              </w:rPr>
              <w:t>câte 2</w:t>
            </w:r>
            <w:r w:rsidRPr="00F4562B">
              <w:rPr>
                <w:rFonts w:eastAsia="ArialMT"/>
                <w:sz w:val="24"/>
                <w:szCs w:val="24"/>
                <w:lang w:val="ro-RO"/>
              </w:rPr>
              <w:t xml:space="preserve"> microfoane wireless handheld cu sistem de amplificare semnal </w:t>
            </w:r>
            <w:r>
              <w:rPr>
                <w:rFonts w:eastAsia="ArialMT"/>
                <w:sz w:val="24"/>
                <w:szCs w:val="24"/>
                <w:lang w:val="ro-RO"/>
              </w:rPr>
              <w:t>ș</w:t>
            </w:r>
            <w:r w:rsidRPr="00F4562B">
              <w:rPr>
                <w:rFonts w:eastAsia="ArialMT"/>
                <w:sz w:val="24"/>
                <w:szCs w:val="24"/>
                <w:lang w:val="ro-RO"/>
              </w:rPr>
              <w:t>i antene suplimentare</w:t>
            </w:r>
            <w:r>
              <w:rPr>
                <w:rFonts w:eastAsia="ArialMT"/>
                <w:sz w:val="24"/>
                <w:szCs w:val="24"/>
                <w:lang w:val="ro-RO"/>
              </w:rPr>
              <w:t>;</w:t>
            </w:r>
            <w:r w:rsidRPr="00F4562B">
              <w:rPr>
                <w:rFonts w:eastAsia="ArialMT"/>
                <w:sz w:val="24"/>
                <w:szCs w:val="24"/>
                <w:lang w:val="ro-RO"/>
              </w:rPr>
              <w:t xml:space="preserve"> </w:t>
            </w:r>
          </w:p>
          <w:p w14:paraId="4CE3F2F5" w14:textId="77777777" w:rsidR="001D5A6E"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10 </w:t>
            </w:r>
            <w:r w:rsidRPr="00F4562B">
              <w:rPr>
                <w:rFonts w:eastAsia="ArialMT"/>
                <w:sz w:val="24"/>
                <w:szCs w:val="24"/>
                <w:lang w:val="ro-RO"/>
              </w:rPr>
              <w:t>Set</w:t>
            </w:r>
            <w:r>
              <w:rPr>
                <w:rFonts w:eastAsia="ArialMT"/>
                <w:sz w:val="24"/>
                <w:szCs w:val="24"/>
                <w:lang w:val="ro-RO"/>
              </w:rPr>
              <w:t>uri</w:t>
            </w:r>
            <w:r w:rsidRPr="00F4562B">
              <w:rPr>
                <w:rFonts w:eastAsia="ArialMT"/>
                <w:sz w:val="24"/>
                <w:szCs w:val="24"/>
                <w:lang w:val="ro-RO"/>
              </w:rPr>
              <w:t xml:space="preserve"> de </w:t>
            </w:r>
            <w:r>
              <w:rPr>
                <w:rFonts w:eastAsia="ArialMT"/>
                <w:sz w:val="24"/>
                <w:szCs w:val="24"/>
                <w:lang w:val="ro-RO"/>
              </w:rPr>
              <w:t>câte 2</w:t>
            </w:r>
            <w:r w:rsidRPr="00F4562B">
              <w:rPr>
                <w:rFonts w:eastAsia="ArialMT"/>
                <w:sz w:val="24"/>
                <w:szCs w:val="24"/>
                <w:lang w:val="ro-RO"/>
              </w:rPr>
              <w:t xml:space="preserve"> microfoane wireless headset skincolor cu sistem de amplificare semnal </w:t>
            </w:r>
            <w:r>
              <w:rPr>
                <w:rFonts w:eastAsia="ArialMT"/>
                <w:sz w:val="24"/>
                <w:szCs w:val="24"/>
                <w:lang w:val="ro-RO"/>
              </w:rPr>
              <w:t>ș</w:t>
            </w:r>
            <w:r w:rsidRPr="00F4562B">
              <w:rPr>
                <w:rFonts w:eastAsia="ArialMT"/>
                <w:sz w:val="24"/>
                <w:szCs w:val="24"/>
                <w:lang w:val="ro-RO"/>
              </w:rPr>
              <w:t>i antene suplimentare</w:t>
            </w:r>
            <w:r>
              <w:rPr>
                <w:rFonts w:eastAsia="ArialMT"/>
                <w:sz w:val="24"/>
                <w:szCs w:val="24"/>
                <w:lang w:val="ro-RO"/>
              </w:rPr>
              <w:t>;</w:t>
            </w:r>
          </w:p>
          <w:p w14:paraId="5FEC906C" w14:textId="77777777" w:rsidR="001D5A6E"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10 seturi de conectică XLR, stative de microfon, accesorii;</w:t>
            </w:r>
          </w:p>
          <w:p w14:paraId="116D5CE6" w14:textId="77777777" w:rsidR="001D5A6E"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10 seturi de câte 2 microfoane de tip desk cu fir care vor fi amplasate pe pupitrul de vorbitor;</w:t>
            </w:r>
          </w:p>
          <w:p w14:paraId="2B9198FB" w14:textId="77777777" w:rsidR="001D5A6E"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10</w:t>
            </w:r>
            <w:r w:rsidRPr="00637B29">
              <w:rPr>
                <w:rFonts w:eastAsia="ArialMT"/>
                <w:sz w:val="24"/>
                <w:szCs w:val="24"/>
                <w:lang w:val="ro-RO"/>
              </w:rPr>
              <w:t xml:space="preserve"> Surse de redare pentru materialele audio (laptop, USB Player). </w:t>
            </w:r>
          </w:p>
          <w:p w14:paraId="0BA69C3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sisteme de sunet portabile cu acumulator, cu microfon wireless si posibilitate redare USB, minim 500w, autonomie minim 8 ore</w:t>
            </w:r>
          </w:p>
        </w:tc>
      </w:tr>
      <w:tr w:rsidR="001D5A6E" w:rsidRPr="004A7A51" w14:paraId="46149910" w14:textId="77777777" w:rsidTr="00F70491">
        <w:trPr>
          <w:trHeight w:val="1214"/>
        </w:trPr>
        <w:tc>
          <w:tcPr>
            <w:tcW w:w="461" w:type="dxa"/>
            <w:vAlign w:val="center"/>
          </w:tcPr>
          <w:p w14:paraId="1F5B9408" w14:textId="77777777" w:rsidR="001D5A6E" w:rsidRPr="00683E26" w:rsidRDefault="001D5A6E" w:rsidP="00F70491">
            <w:pPr>
              <w:spacing w:line="276" w:lineRule="auto"/>
              <w:jc w:val="center"/>
              <w:rPr>
                <w:lang w:val="ro-RO"/>
              </w:rPr>
            </w:pPr>
            <w:r w:rsidRPr="00683E26">
              <w:rPr>
                <w:lang w:val="ro-RO"/>
              </w:rPr>
              <w:t>2</w:t>
            </w:r>
          </w:p>
        </w:tc>
        <w:tc>
          <w:tcPr>
            <w:tcW w:w="3470" w:type="dxa"/>
            <w:vAlign w:val="center"/>
          </w:tcPr>
          <w:p w14:paraId="174AB3D3" w14:textId="77777777" w:rsidR="001D5A6E" w:rsidRPr="006D1C19" w:rsidRDefault="001D5A6E" w:rsidP="00F70491">
            <w:pPr>
              <w:widowControl/>
              <w:adjustRightInd w:val="0"/>
              <w:contextualSpacing/>
              <w:rPr>
                <w:rFonts w:eastAsia="ArialMT"/>
                <w:bCs/>
                <w:sz w:val="24"/>
                <w:szCs w:val="24"/>
              </w:rPr>
            </w:pPr>
            <w:r w:rsidRPr="006D1C19">
              <w:rPr>
                <w:rFonts w:eastAsia="ArialMT"/>
                <w:bCs/>
                <w:sz w:val="24"/>
                <w:szCs w:val="24"/>
              </w:rPr>
              <w:t>ECHIPAMENTE DE LUMINI</w:t>
            </w:r>
          </w:p>
          <w:p w14:paraId="27E172FB" w14:textId="77777777" w:rsidR="001D5A6E" w:rsidRPr="00683E26" w:rsidRDefault="001D5A6E" w:rsidP="00F70491">
            <w:pPr>
              <w:widowControl/>
              <w:autoSpaceDE/>
              <w:autoSpaceDN/>
              <w:contextualSpacing/>
              <w:rPr>
                <w:lang w:val="ro-RO"/>
              </w:rPr>
            </w:pPr>
          </w:p>
        </w:tc>
        <w:tc>
          <w:tcPr>
            <w:tcW w:w="5812" w:type="dxa"/>
          </w:tcPr>
          <w:p w14:paraId="0F04CC0C" w14:textId="77777777" w:rsidR="001D5A6E" w:rsidRPr="00683E26"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20</w:t>
            </w:r>
            <w:r w:rsidRPr="00637B29">
              <w:rPr>
                <w:rFonts w:eastAsia="ArialMT"/>
                <w:sz w:val="24"/>
                <w:szCs w:val="24"/>
                <w:lang w:val="ro-RO"/>
              </w:rPr>
              <w:t xml:space="preserve"> </w:t>
            </w:r>
            <w:r>
              <w:rPr>
                <w:rFonts w:eastAsia="ArialMT"/>
                <w:sz w:val="24"/>
                <w:szCs w:val="24"/>
                <w:lang w:val="ro-RO"/>
              </w:rPr>
              <w:t>Led Soft Panel RGBWW</w:t>
            </w:r>
            <w:r w:rsidRPr="00637B29">
              <w:rPr>
                <w:rFonts w:eastAsia="ArialMT"/>
                <w:sz w:val="24"/>
                <w:szCs w:val="24"/>
                <w:lang w:val="ro-RO"/>
              </w:rPr>
              <w:t xml:space="preserve"> cu led de minim</w:t>
            </w:r>
            <w:r>
              <w:rPr>
                <w:rFonts w:eastAsia="ArialMT"/>
                <w:sz w:val="24"/>
                <w:szCs w:val="24"/>
                <w:lang w:val="ro-RO"/>
              </w:rPr>
              <w:t>um</w:t>
            </w:r>
            <w:r w:rsidRPr="00637B29">
              <w:rPr>
                <w:rFonts w:eastAsia="ArialMT"/>
                <w:sz w:val="24"/>
                <w:szCs w:val="24"/>
                <w:lang w:val="ro-RO"/>
              </w:rPr>
              <w:t xml:space="preserve"> 300w, temperatur</w:t>
            </w:r>
            <w:r>
              <w:rPr>
                <w:rFonts w:eastAsia="ArialMT"/>
                <w:sz w:val="24"/>
                <w:szCs w:val="24"/>
                <w:lang w:val="ro-RO"/>
              </w:rPr>
              <w:t>ă</w:t>
            </w:r>
            <w:r w:rsidRPr="00637B29">
              <w:rPr>
                <w:rFonts w:eastAsia="ArialMT"/>
                <w:sz w:val="24"/>
                <w:szCs w:val="24"/>
                <w:lang w:val="ro-RO"/>
              </w:rPr>
              <w:t xml:space="preserve"> de culoare </w:t>
            </w:r>
            <w:r>
              <w:rPr>
                <w:rFonts w:eastAsia="ArialMT"/>
                <w:sz w:val="24"/>
                <w:szCs w:val="24"/>
                <w:lang w:val="ro-RO"/>
              </w:rPr>
              <w:t>2000-10000k</w:t>
            </w:r>
            <w:r w:rsidRPr="00637B29">
              <w:rPr>
                <w:rFonts w:eastAsia="ArialMT"/>
                <w:sz w:val="24"/>
                <w:szCs w:val="24"/>
                <w:lang w:val="ro-RO"/>
              </w:rPr>
              <w:t>, cu luminozitate de minim</w:t>
            </w:r>
            <w:r>
              <w:rPr>
                <w:rFonts w:eastAsia="ArialMT"/>
                <w:sz w:val="24"/>
                <w:szCs w:val="24"/>
                <w:lang w:val="ro-RO"/>
              </w:rPr>
              <w:t>um</w:t>
            </w:r>
            <w:r w:rsidRPr="00637B29">
              <w:rPr>
                <w:rFonts w:eastAsia="ArialMT"/>
                <w:sz w:val="24"/>
                <w:szCs w:val="24"/>
                <w:lang w:val="ro-RO"/>
              </w:rPr>
              <w:t xml:space="preserve"> 4000lx, cu func</w:t>
            </w:r>
            <w:r>
              <w:rPr>
                <w:rFonts w:eastAsia="ArialMT"/>
                <w:sz w:val="24"/>
                <w:szCs w:val="24"/>
                <w:lang w:val="ro-RO"/>
              </w:rPr>
              <w:t>ț</w:t>
            </w:r>
            <w:r w:rsidRPr="00637B29">
              <w:rPr>
                <w:rFonts w:eastAsia="ArialMT"/>
                <w:sz w:val="24"/>
                <w:szCs w:val="24"/>
                <w:lang w:val="ro-RO"/>
              </w:rPr>
              <w:t>ie dimmer</w:t>
            </w:r>
            <w:r>
              <w:rPr>
                <w:rFonts w:eastAsia="ArialMT"/>
                <w:sz w:val="24"/>
                <w:szCs w:val="24"/>
                <w:lang w:val="ro-RO"/>
              </w:rPr>
              <w:t>, posibilitate de control wireless ș</w:t>
            </w:r>
            <w:r w:rsidRPr="00637B29">
              <w:rPr>
                <w:rFonts w:eastAsia="ArialMT"/>
                <w:sz w:val="24"/>
                <w:szCs w:val="24"/>
                <w:lang w:val="ro-RO"/>
              </w:rPr>
              <w:t>i prev</w:t>
            </w:r>
            <w:r>
              <w:rPr>
                <w:rFonts w:eastAsia="ArialMT"/>
                <w:sz w:val="24"/>
                <w:szCs w:val="24"/>
                <w:lang w:val="ro-RO"/>
              </w:rPr>
              <w:t>ă</w:t>
            </w:r>
            <w:r w:rsidRPr="00637B29">
              <w:rPr>
                <w:rFonts w:eastAsia="ArialMT"/>
                <w:sz w:val="24"/>
                <w:szCs w:val="24"/>
                <w:lang w:val="ro-RO"/>
              </w:rPr>
              <w:t>zute cu voleuri</w:t>
            </w:r>
            <w:r>
              <w:rPr>
                <w:rFonts w:eastAsia="ArialMT"/>
                <w:sz w:val="24"/>
                <w:szCs w:val="24"/>
                <w:lang w:val="ro-RO"/>
              </w:rPr>
              <w:t>.</w:t>
            </w:r>
          </w:p>
        </w:tc>
      </w:tr>
      <w:tr w:rsidR="001D5A6E" w:rsidRPr="004A7A51" w14:paraId="70BA9682" w14:textId="77777777" w:rsidTr="00F70491">
        <w:trPr>
          <w:trHeight w:val="1214"/>
        </w:trPr>
        <w:tc>
          <w:tcPr>
            <w:tcW w:w="461" w:type="dxa"/>
            <w:vAlign w:val="center"/>
          </w:tcPr>
          <w:p w14:paraId="1F40D734" w14:textId="77777777" w:rsidR="001D5A6E" w:rsidRPr="00683E26" w:rsidRDefault="001D5A6E" w:rsidP="00F70491">
            <w:pPr>
              <w:spacing w:line="276" w:lineRule="auto"/>
              <w:jc w:val="center"/>
              <w:rPr>
                <w:lang w:val="ro-RO"/>
              </w:rPr>
            </w:pPr>
            <w:r w:rsidRPr="00683E26">
              <w:rPr>
                <w:lang w:val="ro-RO"/>
              </w:rPr>
              <w:t>3</w:t>
            </w:r>
          </w:p>
        </w:tc>
        <w:tc>
          <w:tcPr>
            <w:tcW w:w="3470" w:type="dxa"/>
            <w:vAlign w:val="center"/>
          </w:tcPr>
          <w:p w14:paraId="158C97F2" w14:textId="77777777" w:rsidR="001D5A6E" w:rsidRPr="00683E26" w:rsidRDefault="001D5A6E" w:rsidP="00F70491">
            <w:pPr>
              <w:widowControl/>
              <w:autoSpaceDE/>
              <w:autoSpaceDN/>
              <w:contextualSpacing/>
              <w:rPr>
                <w:lang w:val="ro-RO"/>
              </w:rPr>
            </w:pPr>
            <w:r w:rsidRPr="006D1C19">
              <w:rPr>
                <w:lang w:val="ro-RO"/>
              </w:rPr>
              <w:t>ECHIPAMENTE MULTIMEDIA</w:t>
            </w:r>
          </w:p>
        </w:tc>
        <w:tc>
          <w:tcPr>
            <w:tcW w:w="5812" w:type="dxa"/>
            <w:vAlign w:val="center"/>
          </w:tcPr>
          <w:p w14:paraId="4DADDF47" w14:textId="48002F64" w:rsidR="001D5A6E" w:rsidRDefault="00F10949"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1D5A6E" w:rsidRPr="006D1C19">
              <w:rPr>
                <w:rFonts w:eastAsia="ArialMT"/>
                <w:sz w:val="24"/>
                <w:szCs w:val="24"/>
                <w:lang w:val="ro-RO"/>
              </w:rPr>
              <w:t xml:space="preserve"> ecran</w:t>
            </w:r>
            <w:r w:rsidR="001D5A6E">
              <w:rPr>
                <w:rFonts w:eastAsia="ArialMT"/>
                <w:sz w:val="24"/>
                <w:szCs w:val="24"/>
                <w:lang w:val="ro-RO"/>
              </w:rPr>
              <w:t>e</w:t>
            </w:r>
            <w:r w:rsidR="001D5A6E" w:rsidRPr="006D1C19">
              <w:rPr>
                <w:rFonts w:eastAsia="ArialMT"/>
                <w:sz w:val="24"/>
                <w:szCs w:val="24"/>
                <w:lang w:val="ro-RO"/>
              </w:rPr>
              <w:t xml:space="preserve"> </w:t>
            </w:r>
            <w:r w:rsidR="001D5A6E">
              <w:rPr>
                <w:rFonts w:eastAsia="ArialMT"/>
                <w:sz w:val="24"/>
                <w:szCs w:val="24"/>
                <w:lang w:val="ro-RO"/>
              </w:rPr>
              <w:t>proiecție front</w:t>
            </w:r>
            <w:r w:rsidR="001D5A6E" w:rsidRPr="006D1C19">
              <w:rPr>
                <w:rFonts w:eastAsia="ArialMT"/>
                <w:sz w:val="24"/>
                <w:szCs w:val="24"/>
                <w:lang w:val="ro-RO"/>
              </w:rPr>
              <w:t xml:space="preserve">, dimensiune </w:t>
            </w:r>
            <w:r w:rsidR="001D5A6E">
              <w:rPr>
                <w:rFonts w:eastAsia="ArialMT"/>
                <w:sz w:val="24"/>
                <w:szCs w:val="24"/>
                <w:lang w:val="ro-RO"/>
              </w:rPr>
              <w:t>4470x2600mm</w:t>
            </w:r>
            <w:r w:rsidR="001D5A6E" w:rsidRPr="006D1C19">
              <w:rPr>
                <w:rFonts w:eastAsia="ArialMT"/>
                <w:sz w:val="24"/>
                <w:szCs w:val="24"/>
                <w:lang w:val="ro-RO"/>
              </w:rPr>
              <w:t xml:space="preserve">, </w:t>
            </w:r>
            <w:r w:rsidR="001D5A6E">
              <w:rPr>
                <w:rFonts w:eastAsia="ArialMT"/>
                <w:sz w:val="24"/>
                <w:szCs w:val="24"/>
                <w:lang w:val="ro-RO"/>
              </w:rPr>
              <w:t>format 16:9, cu cadru de aluminiu demontabil;</w:t>
            </w:r>
          </w:p>
          <w:p w14:paraId="225B81C2" w14:textId="77777777" w:rsidR="001D5A6E"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5080x3860mm</w:t>
            </w:r>
            <w:r w:rsidRPr="006D1C19">
              <w:rPr>
                <w:rFonts w:eastAsia="ArialMT"/>
                <w:sz w:val="24"/>
                <w:szCs w:val="24"/>
                <w:lang w:val="ro-RO"/>
              </w:rPr>
              <w:t xml:space="preserve">, </w:t>
            </w:r>
            <w:r>
              <w:rPr>
                <w:rFonts w:eastAsia="ArialMT"/>
                <w:sz w:val="24"/>
                <w:szCs w:val="24"/>
                <w:lang w:val="ro-RO"/>
              </w:rPr>
              <w:t>format 16:9, cu cadru de aluminiu demontabil;</w:t>
            </w:r>
          </w:p>
          <w:p w14:paraId="2B8DB696"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7520x5690mm</w:t>
            </w:r>
            <w:r w:rsidRPr="006D1C19">
              <w:rPr>
                <w:rFonts w:eastAsia="ArialMT"/>
                <w:sz w:val="24"/>
                <w:szCs w:val="24"/>
                <w:lang w:val="ro-RO"/>
              </w:rPr>
              <w:t xml:space="preserve">, </w:t>
            </w:r>
            <w:r>
              <w:rPr>
                <w:rFonts w:eastAsia="ArialMT"/>
                <w:sz w:val="24"/>
                <w:szCs w:val="24"/>
                <w:lang w:val="ro-RO"/>
              </w:rPr>
              <w:t>format 16:9, cu cadru de aluminiu demontabil;</w:t>
            </w:r>
          </w:p>
          <w:p w14:paraId="76A25A6D" w14:textId="77777777" w:rsidR="001D5A6E"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12 videoproiectoare laser, luminozitate 6000 ansi, cu lentilă short 0,6:1, rezoluție 4k;</w:t>
            </w:r>
          </w:p>
          <w:p w14:paraId="4D7401CE" w14:textId="77777777" w:rsidR="001D5A6E" w:rsidRPr="006D1C19"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lastRenderedPageBreak/>
              <w:t>6 videoproiectoare laser, luminozitate 12000 ansi, cu lentilă short 0,6:1, rezoluție 4k;</w:t>
            </w:r>
          </w:p>
          <w:p w14:paraId="76761F90"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 videoproiectoare laser, luminozitate 20000 ansi, cu lentilă long throw, rezoluție 4k;</w:t>
            </w:r>
          </w:p>
          <w:p w14:paraId="2CA5CE73" w14:textId="77777777" w:rsidR="001D5A6E"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 kit-uri de r</w:t>
            </w:r>
            <w:r w:rsidRPr="006D1C19">
              <w:rPr>
                <w:rFonts w:eastAsia="ArialMT"/>
                <w:sz w:val="24"/>
                <w:szCs w:val="24"/>
                <w:lang w:val="ro-RO"/>
              </w:rPr>
              <w:t>egie video prev</w:t>
            </w:r>
            <w:r>
              <w:rPr>
                <w:rFonts w:eastAsia="ArialMT"/>
                <w:sz w:val="24"/>
                <w:szCs w:val="24"/>
                <w:lang w:val="ro-RO"/>
              </w:rPr>
              <w:t>ă</w:t>
            </w:r>
            <w:r w:rsidRPr="006D1C19">
              <w:rPr>
                <w:rFonts w:eastAsia="ArialMT"/>
                <w:sz w:val="24"/>
                <w:szCs w:val="24"/>
                <w:lang w:val="ro-RO"/>
              </w:rPr>
              <w:t>zut</w:t>
            </w:r>
            <w:r>
              <w:rPr>
                <w:rFonts w:eastAsia="ArialMT"/>
                <w:sz w:val="24"/>
                <w:szCs w:val="24"/>
                <w:lang w:val="ro-RO"/>
              </w:rPr>
              <w:t>e</w:t>
            </w:r>
            <w:r w:rsidRPr="006D1C19">
              <w:rPr>
                <w:rFonts w:eastAsia="ArialMT"/>
                <w:sz w:val="24"/>
                <w:szCs w:val="24"/>
                <w:lang w:val="ro-RO"/>
              </w:rPr>
              <w:t xml:space="preserve"> cu media server, mixer video 4K cu minim</w:t>
            </w:r>
            <w:r>
              <w:rPr>
                <w:rFonts w:eastAsia="ArialMT"/>
                <w:sz w:val="24"/>
                <w:szCs w:val="24"/>
                <w:lang w:val="ro-RO"/>
              </w:rPr>
              <w:t>um</w:t>
            </w:r>
            <w:r w:rsidRPr="006D1C19">
              <w:rPr>
                <w:rFonts w:eastAsia="ArialMT"/>
                <w:sz w:val="24"/>
                <w:szCs w:val="24"/>
                <w:lang w:val="ro-RO"/>
              </w:rPr>
              <w:t xml:space="preserve"> </w:t>
            </w:r>
            <w:r>
              <w:rPr>
                <w:rFonts w:eastAsia="ArialMT"/>
                <w:sz w:val="24"/>
                <w:szCs w:val="24"/>
                <w:lang w:val="ro-RO"/>
              </w:rPr>
              <w:t>8</w:t>
            </w:r>
            <w:r w:rsidRPr="006D1C19">
              <w:rPr>
                <w:rFonts w:eastAsia="ArialMT"/>
                <w:sz w:val="24"/>
                <w:szCs w:val="24"/>
                <w:lang w:val="ro-RO"/>
              </w:rPr>
              <w:t xml:space="preserve"> intr</w:t>
            </w:r>
            <w:r>
              <w:rPr>
                <w:rFonts w:eastAsia="ArialMT"/>
                <w:sz w:val="24"/>
                <w:szCs w:val="24"/>
                <w:lang w:val="ro-RO"/>
              </w:rPr>
              <w:t>ă</w:t>
            </w:r>
            <w:r w:rsidRPr="006D1C19">
              <w:rPr>
                <w:rFonts w:eastAsia="ArialMT"/>
                <w:sz w:val="24"/>
                <w:szCs w:val="24"/>
                <w:lang w:val="ro-RO"/>
              </w:rPr>
              <w:t>ri</w:t>
            </w:r>
            <w:r>
              <w:rPr>
                <w:rFonts w:eastAsia="ArialMT"/>
                <w:sz w:val="24"/>
                <w:szCs w:val="24"/>
                <w:lang w:val="ro-RO"/>
              </w:rPr>
              <w:t xml:space="preserve"> SDI, HDMI și NDI și 4 ieșiri SDI/HDMI,</w:t>
            </w:r>
            <w:r w:rsidRPr="006D1C19">
              <w:rPr>
                <w:rFonts w:eastAsia="ArialMT"/>
                <w:sz w:val="24"/>
                <w:szCs w:val="24"/>
                <w:lang w:val="ro-RO"/>
              </w:rPr>
              <w:t xml:space="preserve"> talkback, HDD player recorder 4K, mixer audio digital minim</w:t>
            </w:r>
            <w:r>
              <w:rPr>
                <w:rFonts w:eastAsia="ArialMT"/>
                <w:sz w:val="24"/>
                <w:szCs w:val="24"/>
                <w:lang w:val="ro-RO"/>
              </w:rPr>
              <w:t>um</w:t>
            </w:r>
            <w:r w:rsidRPr="006D1C19">
              <w:rPr>
                <w:rFonts w:eastAsia="ArialMT"/>
                <w:sz w:val="24"/>
                <w:szCs w:val="24"/>
                <w:lang w:val="ro-RO"/>
              </w:rPr>
              <w:t xml:space="preserve"> 6 intr</w:t>
            </w:r>
            <w:r>
              <w:rPr>
                <w:rFonts w:eastAsia="ArialMT"/>
                <w:sz w:val="24"/>
                <w:szCs w:val="24"/>
                <w:lang w:val="ro-RO"/>
              </w:rPr>
              <w:t>ă</w:t>
            </w:r>
            <w:r w:rsidRPr="006D1C19">
              <w:rPr>
                <w:rFonts w:eastAsia="ArialMT"/>
                <w:sz w:val="24"/>
                <w:szCs w:val="24"/>
                <w:lang w:val="ro-RO"/>
              </w:rPr>
              <w:t xml:space="preserve">ri, convertoare SDI-HDMI, </w:t>
            </w:r>
            <w:r>
              <w:rPr>
                <w:rFonts w:eastAsia="ArialMT"/>
                <w:sz w:val="24"/>
                <w:szCs w:val="24"/>
                <w:lang w:val="ro-RO"/>
              </w:rPr>
              <w:t xml:space="preserve">splitere SDI/HDMI, </w:t>
            </w:r>
            <w:r w:rsidRPr="006D1C19">
              <w:rPr>
                <w:rFonts w:eastAsia="ArialMT"/>
                <w:sz w:val="24"/>
                <w:szCs w:val="24"/>
                <w:lang w:val="ro-RO"/>
              </w:rPr>
              <w:t>sistem de streaming live</w:t>
            </w:r>
            <w:r>
              <w:rPr>
                <w:rFonts w:eastAsia="ArialMT"/>
                <w:sz w:val="24"/>
                <w:szCs w:val="24"/>
                <w:lang w:val="ro-RO"/>
              </w:rPr>
              <w:t>;</w:t>
            </w:r>
          </w:p>
          <w:p w14:paraId="6FEDE46C" w14:textId="77777777" w:rsidR="001D5A6E" w:rsidRPr="001E5EC7"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 xml:space="preserve">12 camere video rezoluție 4K motorizate prevăzute cu controller la regia tehnică și ieșiri HDMI, SDI și NDI; </w:t>
            </w:r>
          </w:p>
          <w:p w14:paraId="1460EA7D" w14:textId="77777777" w:rsidR="001D5A6E" w:rsidRPr="00F72AB7"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 xml:space="preserve">6 sisteme de travelling motorizat cu lungime de 3m, cu posibilitate de control și funcție AUTO TIME, AUTO SPEED; </w:t>
            </w:r>
          </w:p>
          <w:p w14:paraId="65107C93" w14:textId="77777777" w:rsidR="001D5A6E" w:rsidRPr="001E5EC7"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12 ecrane plasmă/LCD, diagonală minimă 65”, cu stativ, conectate la regia video;</w:t>
            </w:r>
          </w:p>
          <w:p w14:paraId="4487F1F6" w14:textId="77777777" w:rsidR="001D5A6E" w:rsidRPr="001E5EC7"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 xml:space="preserve">8 ecrane plasmă/LCD, diagonală minimă 42”, cu suport, dispuse vertical (portrait), cu posibilitate de rotire a imaginii, cu conexiune USB pe care vor rula titlurile și programele conferințelor; </w:t>
            </w:r>
          </w:p>
          <w:p w14:paraId="2E5A4D0D" w14:textId="77777777" w:rsidR="001D5A6E" w:rsidRPr="00DF2748"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 xml:space="preserve">6 multimedia speaker desk prevăzute cu ecran LCD frontal pe care vor rula numele speakerilor și ecran orizontal cu funcție prompter pe care vor rula textele speakerilor. De asemenea, desk-urile vor fi prevăzute cu suport pahar; </w:t>
            </w:r>
          </w:p>
          <w:p w14:paraId="594AA7AA" w14:textId="77777777" w:rsidR="001D5A6E" w:rsidRPr="001E5EC7"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12 monitoare preview cu stativ de podea pe care vor rula prezentările și un timer;</w:t>
            </w:r>
          </w:p>
          <w:p w14:paraId="200F0A96" w14:textId="5313998D" w:rsidR="001D5A6E" w:rsidRPr="001E5EC7" w:rsidRDefault="00F10949"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it-IT"/>
              </w:rPr>
              <w:t>1</w:t>
            </w:r>
            <w:r w:rsidR="001D5A6E" w:rsidRPr="001E5EC7">
              <w:rPr>
                <w:rFonts w:eastAsia="ArialMT"/>
                <w:sz w:val="24"/>
                <w:szCs w:val="24"/>
                <w:lang w:val="it-IT"/>
              </w:rPr>
              <w:t>0 laptopuri cu software PowerPoint/Keynote, Javascript, Adobe Photoshop;</w:t>
            </w:r>
          </w:p>
          <w:p w14:paraId="7C15F08F" w14:textId="77777777" w:rsidR="001D5A6E" w:rsidRPr="00683E26" w:rsidRDefault="001D5A6E" w:rsidP="00F70491">
            <w:pPr>
              <w:pStyle w:val="ListParagraph"/>
              <w:widowControl/>
              <w:numPr>
                <w:ilvl w:val="0"/>
                <w:numId w:val="4"/>
              </w:numPr>
              <w:adjustRightInd w:val="0"/>
              <w:ind w:left="323"/>
              <w:contextualSpacing/>
              <w:jc w:val="both"/>
              <w:rPr>
                <w:lang w:val="ro-RO"/>
              </w:rPr>
            </w:pPr>
            <w:r w:rsidRPr="001E5EC7">
              <w:rPr>
                <w:rFonts w:eastAsia="ArialMT"/>
                <w:sz w:val="24"/>
                <w:szCs w:val="24"/>
                <w:lang w:val="fr-FR"/>
              </w:rPr>
              <w:t xml:space="preserve">6 table interactive Smart 106”, 16:10, </w:t>
            </w:r>
            <w:proofErr w:type="spellStart"/>
            <w:r w:rsidRPr="001E5EC7">
              <w:rPr>
                <w:rFonts w:eastAsia="ArialMT"/>
                <w:sz w:val="24"/>
                <w:szCs w:val="24"/>
                <w:lang w:val="fr-FR"/>
              </w:rPr>
              <w:t>tehnologie</w:t>
            </w:r>
            <w:proofErr w:type="spellEnd"/>
            <w:r w:rsidRPr="001E5EC7">
              <w:rPr>
                <w:rFonts w:eastAsia="ArialMT"/>
                <w:sz w:val="24"/>
                <w:szCs w:val="24"/>
                <w:lang w:val="fr-FR"/>
              </w:rPr>
              <w:t xml:space="preserve"> </w:t>
            </w:r>
            <w:proofErr w:type="spellStart"/>
            <w:r w:rsidRPr="001E5EC7">
              <w:rPr>
                <w:rFonts w:eastAsia="ArialMT"/>
                <w:sz w:val="24"/>
                <w:szCs w:val="24"/>
                <w:lang w:val="fr-FR"/>
              </w:rPr>
              <w:t>tactilă</w:t>
            </w:r>
            <w:proofErr w:type="spellEnd"/>
            <w:r w:rsidRPr="001E5EC7">
              <w:rPr>
                <w:rFonts w:eastAsia="ArialMT"/>
                <w:sz w:val="24"/>
                <w:szCs w:val="24"/>
                <w:lang w:val="fr-FR"/>
              </w:rPr>
              <w:t xml:space="preserve"> IR, 10 </w:t>
            </w:r>
            <w:proofErr w:type="spellStart"/>
            <w:r w:rsidRPr="001E5EC7">
              <w:rPr>
                <w:rFonts w:eastAsia="ArialMT"/>
                <w:sz w:val="24"/>
                <w:szCs w:val="24"/>
                <w:lang w:val="fr-FR"/>
              </w:rPr>
              <w:t>puncte</w:t>
            </w:r>
            <w:proofErr w:type="spellEnd"/>
            <w:r w:rsidRPr="001E5EC7">
              <w:rPr>
                <w:rFonts w:eastAsia="ArialMT"/>
                <w:sz w:val="24"/>
                <w:szCs w:val="24"/>
                <w:lang w:val="fr-FR"/>
              </w:rPr>
              <w:t xml:space="preserve"> de </w:t>
            </w:r>
            <w:proofErr w:type="spellStart"/>
            <w:r w:rsidRPr="001E5EC7">
              <w:rPr>
                <w:rFonts w:eastAsia="ArialMT"/>
                <w:sz w:val="24"/>
                <w:szCs w:val="24"/>
                <w:lang w:val="fr-FR"/>
              </w:rPr>
              <w:t>atingere</w:t>
            </w:r>
            <w:proofErr w:type="spellEnd"/>
            <w:r w:rsidRPr="001E5EC7">
              <w:rPr>
                <w:rFonts w:eastAsia="ArialMT"/>
                <w:sz w:val="24"/>
                <w:szCs w:val="24"/>
                <w:lang w:val="fr-FR"/>
              </w:rPr>
              <w:t xml:space="preserve">, </w:t>
            </w:r>
            <w:proofErr w:type="spellStart"/>
            <w:r w:rsidRPr="001E5EC7">
              <w:rPr>
                <w:rFonts w:eastAsia="ArialMT"/>
                <w:sz w:val="24"/>
                <w:szCs w:val="24"/>
                <w:lang w:val="fr-FR"/>
              </w:rPr>
              <w:t>prevăzute</w:t>
            </w:r>
            <w:proofErr w:type="spellEnd"/>
            <w:r w:rsidRPr="001E5EC7">
              <w:rPr>
                <w:rFonts w:eastAsia="ArialMT"/>
                <w:sz w:val="24"/>
                <w:szCs w:val="24"/>
                <w:lang w:val="fr-FR"/>
              </w:rPr>
              <w:t xml:space="preserve"> </w:t>
            </w:r>
            <w:proofErr w:type="spellStart"/>
            <w:r w:rsidRPr="001E5EC7">
              <w:rPr>
                <w:rFonts w:eastAsia="ArialMT"/>
                <w:sz w:val="24"/>
                <w:szCs w:val="24"/>
                <w:lang w:val="fr-FR"/>
              </w:rPr>
              <w:t>cu</w:t>
            </w:r>
            <w:proofErr w:type="spellEnd"/>
            <w:r w:rsidRPr="001E5EC7">
              <w:rPr>
                <w:rFonts w:eastAsia="ArialMT"/>
                <w:sz w:val="24"/>
                <w:szCs w:val="24"/>
                <w:lang w:val="fr-FR"/>
              </w:rPr>
              <w:t xml:space="preserve"> </w:t>
            </w:r>
            <w:proofErr w:type="spellStart"/>
            <w:r w:rsidRPr="001E5EC7">
              <w:rPr>
                <w:rFonts w:eastAsia="ArialMT"/>
                <w:sz w:val="24"/>
                <w:szCs w:val="24"/>
                <w:lang w:val="fr-FR"/>
              </w:rPr>
              <w:t>stativ</w:t>
            </w:r>
            <w:proofErr w:type="spellEnd"/>
            <w:r w:rsidRPr="001E5EC7">
              <w:rPr>
                <w:rFonts w:eastAsia="ArialMT"/>
                <w:sz w:val="24"/>
                <w:szCs w:val="24"/>
                <w:lang w:val="fr-FR"/>
              </w:rPr>
              <w:t>.</w:t>
            </w:r>
          </w:p>
        </w:tc>
      </w:tr>
      <w:tr w:rsidR="001D5A6E" w:rsidRPr="00683E26" w14:paraId="2338697B" w14:textId="77777777" w:rsidTr="00F70491">
        <w:trPr>
          <w:trHeight w:val="1214"/>
        </w:trPr>
        <w:tc>
          <w:tcPr>
            <w:tcW w:w="461" w:type="dxa"/>
            <w:vAlign w:val="center"/>
          </w:tcPr>
          <w:p w14:paraId="412CDD1B" w14:textId="77777777" w:rsidR="001D5A6E" w:rsidRPr="00683E26" w:rsidRDefault="001D5A6E" w:rsidP="00F70491">
            <w:pPr>
              <w:spacing w:line="276" w:lineRule="auto"/>
              <w:jc w:val="center"/>
              <w:rPr>
                <w:lang w:val="ro-RO"/>
              </w:rPr>
            </w:pPr>
            <w:r w:rsidRPr="00683E26">
              <w:rPr>
                <w:lang w:val="ro-RO"/>
              </w:rPr>
              <w:lastRenderedPageBreak/>
              <w:t>4</w:t>
            </w:r>
          </w:p>
        </w:tc>
        <w:tc>
          <w:tcPr>
            <w:tcW w:w="3470" w:type="dxa"/>
            <w:vAlign w:val="center"/>
          </w:tcPr>
          <w:p w14:paraId="712B3397" w14:textId="77777777" w:rsidR="001D5A6E" w:rsidRPr="00683E26" w:rsidRDefault="001D5A6E" w:rsidP="00F70491">
            <w:pPr>
              <w:widowControl/>
              <w:autoSpaceDE/>
              <w:autoSpaceDN/>
              <w:contextualSpacing/>
              <w:rPr>
                <w:lang w:val="ro-RO"/>
              </w:rPr>
            </w:pPr>
            <w:r w:rsidRPr="006D1C19">
              <w:rPr>
                <w:lang w:val="ro-RO"/>
              </w:rPr>
              <w:t>ELECTRIC</w:t>
            </w:r>
            <w:r>
              <w:rPr>
                <w:lang w:val="ro-RO"/>
              </w:rPr>
              <w:t>Ă</w:t>
            </w:r>
          </w:p>
        </w:tc>
        <w:tc>
          <w:tcPr>
            <w:tcW w:w="5812" w:type="dxa"/>
            <w:vAlign w:val="center"/>
          </w:tcPr>
          <w:p w14:paraId="21671F71" w14:textId="77777777" w:rsidR="001D5A6E" w:rsidRPr="006D1C19"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32A – 16A</w:t>
            </w:r>
            <w:r>
              <w:rPr>
                <w:rFonts w:eastAsia="ArialMT"/>
                <w:sz w:val="24"/>
                <w:szCs w:val="24"/>
                <w:lang w:val="ro-RO"/>
              </w:rPr>
              <w:t>;</w:t>
            </w:r>
          </w:p>
          <w:p w14:paraId="0C2E07FF"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32A, 20m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CF58239"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uri 32</w:t>
            </w:r>
            <w:r>
              <w:rPr>
                <w:sz w:val="24"/>
                <w:szCs w:val="24"/>
                <w:lang w:val="ro-RO"/>
              </w:rPr>
              <w:t>A</w:t>
            </w:r>
            <w:r w:rsidRPr="00D92915">
              <w:rPr>
                <w:sz w:val="24"/>
                <w:szCs w:val="24"/>
                <w:lang w:val="ro-RO"/>
              </w:rPr>
              <w:t>, 10m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191B493"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Prelungitoare </w:t>
            </w:r>
            <w:r>
              <w:rPr>
                <w:sz w:val="24"/>
                <w:szCs w:val="24"/>
                <w:lang w:val="ro-RO"/>
              </w:rPr>
              <w:t>220V</w:t>
            </w:r>
            <w:r w:rsidRPr="00D92915">
              <w:rPr>
                <w:sz w:val="24"/>
                <w:szCs w:val="24"/>
                <w:lang w:val="ro-RO"/>
              </w:rPr>
              <w:t xml:space="preserve"> 10m, 3 prize</w:t>
            </w:r>
            <w:r>
              <w:rPr>
                <w:sz w:val="24"/>
                <w:szCs w:val="24"/>
                <w:lang w:val="ro-RO"/>
              </w:rPr>
              <w:t xml:space="preserve"> - 5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DC94C82"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lungitor</w:t>
            </w:r>
            <w:r w:rsidRPr="00D92915">
              <w:rPr>
                <w:sz w:val="24"/>
                <w:szCs w:val="24"/>
                <w:lang w:val="ro-RO"/>
              </w:rPr>
              <w:t xml:space="preserve"> </w:t>
            </w:r>
            <w:r>
              <w:rPr>
                <w:sz w:val="24"/>
                <w:szCs w:val="24"/>
                <w:lang w:val="ro-RO"/>
              </w:rPr>
              <w:t xml:space="preserve">220V </w:t>
            </w:r>
            <w:r w:rsidRPr="00D92915">
              <w:rPr>
                <w:sz w:val="24"/>
                <w:szCs w:val="24"/>
                <w:lang w:val="ro-RO"/>
              </w:rPr>
              <w:t xml:space="preserve">5m </w:t>
            </w:r>
            <w:r>
              <w:rPr>
                <w:sz w:val="24"/>
                <w:szCs w:val="24"/>
                <w:lang w:val="ro-RO"/>
              </w:rPr>
              <w:t>- 5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0E8900A7" w14:textId="77777777" w:rsidR="001D5A6E"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 32</w:t>
            </w:r>
            <w:r>
              <w:rPr>
                <w:sz w:val="24"/>
                <w:szCs w:val="24"/>
                <w:lang w:val="ro-RO"/>
              </w:rPr>
              <w:t>A - 6</w:t>
            </w:r>
            <w:r w:rsidRPr="00D92915">
              <w:rPr>
                <w:sz w:val="24"/>
                <w:szCs w:val="24"/>
                <w:lang w:val="ro-RO"/>
              </w:rPr>
              <w:t xml:space="preserve"> buc</w:t>
            </w:r>
            <w:r>
              <w:rPr>
                <w:sz w:val="24"/>
                <w:szCs w:val="24"/>
                <w:lang w:val="ro-RO"/>
              </w:rPr>
              <w:t>ăți;</w:t>
            </w:r>
          </w:p>
          <w:p w14:paraId="38EACFF3" w14:textId="77777777" w:rsidR="001D5A6E" w:rsidRPr="0001610E"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483DAF">
              <w:rPr>
                <w:sz w:val="24"/>
                <w:szCs w:val="24"/>
                <w:lang w:val="ro-RO"/>
              </w:rPr>
              <w:t>Distribuție 32A-220v - 18 buc</w:t>
            </w:r>
            <w:r>
              <w:rPr>
                <w:sz w:val="24"/>
                <w:szCs w:val="24"/>
                <w:lang w:val="ro-RO"/>
              </w:rPr>
              <w:t>ăți.</w:t>
            </w:r>
          </w:p>
        </w:tc>
      </w:tr>
      <w:tr w:rsidR="001D5A6E" w:rsidRPr="00683E26" w14:paraId="25C18309" w14:textId="77777777" w:rsidTr="00F70491">
        <w:trPr>
          <w:trHeight w:val="1214"/>
        </w:trPr>
        <w:tc>
          <w:tcPr>
            <w:tcW w:w="461" w:type="dxa"/>
            <w:vAlign w:val="center"/>
          </w:tcPr>
          <w:p w14:paraId="4633631C" w14:textId="77777777" w:rsidR="001D5A6E" w:rsidRPr="00683E26" w:rsidRDefault="001D5A6E" w:rsidP="00F70491">
            <w:pPr>
              <w:spacing w:line="276" w:lineRule="auto"/>
              <w:jc w:val="center"/>
              <w:rPr>
                <w:lang w:val="ro-RO"/>
              </w:rPr>
            </w:pPr>
            <w:r w:rsidRPr="00683E26">
              <w:rPr>
                <w:lang w:val="ro-RO"/>
              </w:rPr>
              <w:t xml:space="preserve">5 </w:t>
            </w:r>
          </w:p>
        </w:tc>
        <w:tc>
          <w:tcPr>
            <w:tcW w:w="3470" w:type="dxa"/>
            <w:vAlign w:val="center"/>
          </w:tcPr>
          <w:p w14:paraId="3C6DF154" w14:textId="77777777" w:rsidR="001D5A6E" w:rsidRPr="00683E26" w:rsidRDefault="001D5A6E" w:rsidP="00F70491">
            <w:pPr>
              <w:widowControl/>
              <w:autoSpaceDE/>
              <w:autoSpaceDN/>
              <w:contextualSpacing/>
              <w:rPr>
                <w:lang w:val="ro-RO"/>
              </w:rPr>
            </w:pPr>
            <w:r w:rsidRPr="00637150">
              <w:rPr>
                <w:lang w:val="ro-RO"/>
              </w:rPr>
              <w:t>ACCESORII</w:t>
            </w:r>
          </w:p>
        </w:tc>
        <w:tc>
          <w:tcPr>
            <w:tcW w:w="5812" w:type="dxa"/>
            <w:vAlign w:val="center"/>
          </w:tcPr>
          <w:p w14:paraId="60CFFA4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sz w:val="24"/>
                <w:szCs w:val="24"/>
                <w:lang w:val="ro-RO"/>
              </w:rPr>
              <w:t xml:space="preserve">Sisteme de protecție pentru cabluri electrice și de sunet pentru a evita accidentările, ținând cont de fluxul mare de persoane pe perioada evenimentelor. Necesar minimum </w:t>
            </w:r>
            <w:r>
              <w:rPr>
                <w:sz w:val="24"/>
                <w:szCs w:val="24"/>
                <w:lang w:val="ro-RO"/>
              </w:rPr>
              <w:t>6 seturi de 3</w:t>
            </w:r>
            <w:r w:rsidRPr="00483DAF">
              <w:rPr>
                <w:sz w:val="24"/>
                <w:szCs w:val="24"/>
                <w:lang w:val="ro-RO"/>
              </w:rPr>
              <w:t>0m.</w:t>
            </w:r>
          </w:p>
        </w:tc>
      </w:tr>
      <w:tr w:rsidR="001D5A6E" w:rsidRPr="00683E26" w14:paraId="446C348C" w14:textId="77777777" w:rsidTr="00F70491">
        <w:trPr>
          <w:trHeight w:val="1214"/>
        </w:trPr>
        <w:tc>
          <w:tcPr>
            <w:tcW w:w="461" w:type="dxa"/>
            <w:vAlign w:val="center"/>
          </w:tcPr>
          <w:p w14:paraId="0BCCB2CF" w14:textId="77777777" w:rsidR="001D5A6E" w:rsidRPr="00683E26" w:rsidRDefault="001D5A6E" w:rsidP="00F70491">
            <w:pPr>
              <w:spacing w:line="276" w:lineRule="auto"/>
              <w:jc w:val="center"/>
              <w:rPr>
                <w:lang w:val="ro-RO"/>
              </w:rPr>
            </w:pPr>
            <w:r>
              <w:rPr>
                <w:lang w:val="ro-RO"/>
              </w:rPr>
              <w:lastRenderedPageBreak/>
              <w:t>6</w:t>
            </w:r>
          </w:p>
        </w:tc>
        <w:tc>
          <w:tcPr>
            <w:tcW w:w="3470" w:type="dxa"/>
            <w:vAlign w:val="center"/>
          </w:tcPr>
          <w:p w14:paraId="46F46E10" w14:textId="77777777" w:rsidR="001D5A6E" w:rsidRPr="00683E26" w:rsidRDefault="001D5A6E" w:rsidP="00F70491">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2A2F44DD"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i operarea echipamentelor de sunet</w:t>
            </w:r>
            <w:r>
              <w:rPr>
                <w:rFonts w:eastAsia="ArialMT"/>
                <w:sz w:val="24"/>
                <w:szCs w:val="24"/>
                <w:lang w:val="ro-RO"/>
              </w:rPr>
              <w:t>, lumini, multimedia</w:t>
            </w:r>
            <w:r w:rsidRPr="00A60A2D">
              <w:rPr>
                <w:rFonts w:eastAsia="ArialMT"/>
                <w:sz w:val="24"/>
                <w:szCs w:val="24"/>
                <w:lang w:val="ro-RO"/>
              </w:rPr>
              <w:t xml:space="preserve">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72719F15" w14:textId="16E4E5EB" w:rsidR="001D5A6E" w:rsidRPr="00A60A2D" w:rsidRDefault="00F10949"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001D5A6E" w:rsidRPr="00A60A2D">
              <w:rPr>
                <w:rFonts w:eastAsia="ArialMT"/>
                <w:sz w:val="24"/>
                <w:szCs w:val="24"/>
                <w:lang w:val="ro-RO"/>
              </w:rPr>
              <w:t xml:space="preserve"> inginer</w:t>
            </w:r>
            <w:r w:rsidR="001D5A6E">
              <w:rPr>
                <w:rFonts w:eastAsia="ArialMT"/>
                <w:sz w:val="24"/>
                <w:szCs w:val="24"/>
                <w:lang w:val="ro-RO"/>
              </w:rPr>
              <w:t>i</w:t>
            </w:r>
            <w:r w:rsidR="001D5A6E" w:rsidRPr="00A60A2D">
              <w:rPr>
                <w:rFonts w:eastAsia="ArialMT"/>
                <w:sz w:val="24"/>
                <w:szCs w:val="24"/>
                <w:lang w:val="ro-RO"/>
              </w:rPr>
              <w:t xml:space="preserve"> de sunet</w:t>
            </w:r>
            <w:r w:rsidR="001D5A6E">
              <w:rPr>
                <w:rFonts w:eastAsia="ArialMT"/>
                <w:sz w:val="24"/>
                <w:szCs w:val="24"/>
                <w:lang w:val="ro-RO"/>
              </w:rPr>
              <w:t>;</w:t>
            </w:r>
          </w:p>
          <w:p w14:paraId="0BF0EFCE" w14:textId="6D560041" w:rsidR="001D5A6E" w:rsidRPr="00A60A2D" w:rsidRDefault="00F10949"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tehnicieni de sunet</w:t>
            </w:r>
            <w:r w:rsidR="001D5A6E">
              <w:rPr>
                <w:rFonts w:eastAsia="ArialMT"/>
                <w:sz w:val="24"/>
                <w:szCs w:val="24"/>
                <w:lang w:val="ro-RO"/>
              </w:rPr>
              <w:t>;</w:t>
            </w:r>
          </w:p>
          <w:p w14:paraId="352C5906"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tehnicieni de lumini</w:t>
            </w:r>
            <w:r>
              <w:rPr>
                <w:rFonts w:eastAsia="ArialMT"/>
                <w:sz w:val="24"/>
                <w:szCs w:val="24"/>
                <w:lang w:val="ro-RO"/>
              </w:rPr>
              <w:t>;</w:t>
            </w:r>
          </w:p>
          <w:p w14:paraId="016014F3"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electricieni</w:t>
            </w:r>
            <w:r>
              <w:rPr>
                <w:rFonts w:eastAsia="ArialMT"/>
                <w:sz w:val="24"/>
                <w:szCs w:val="24"/>
                <w:lang w:val="ro-RO"/>
              </w:rPr>
              <w:t>;</w:t>
            </w:r>
          </w:p>
          <w:p w14:paraId="5E10529E" w14:textId="4107A37B"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operatori video</w:t>
            </w:r>
            <w:r w:rsidR="001D5A6E">
              <w:rPr>
                <w:rFonts w:eastAsia="ArialMT"/>
                <w:sz w:val="24"/>
                <w:szCs w:val="24"/>
                <w:lang w:val="ro-RO"/>
              </w:rPr>
              <w:t>;</w:t>
            </w:r>
          </w:p>
          <w:p w14:paraId="333E54E9" w14:textId="18020726"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tehnicieni video</w:t>
            </w:r>
            <w:r w:rsidR="001D5A6E">
              <w:rPr>
                <w:rFonts w:eastAsia="ArialMT"/>
                <w:sz w:val="24"/>
                <w:szCs w:val="24"/>
                <w:lang w:val="ro-RO"/>
              </w:rPr>
              <w:t>;</w:t>
            </w:r>
          </w:p>
          <w:p w14:paraId="794C47F5" w14:textId="3FD3754D"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001D5A6E" w:rsidRPr="00A60A2D">
              <w:rPr>
                <w:rFonts w:eastAsia="ArialMT"/>
                <w:sz w:val="24"/>
                <w:szCs w:val="24"/>
                <w:lang w:val="ro-RO"/>
              </w:rPr>
              <w:t xml:space="preserve"> regizor</w:t>
            </w:r>
            <w:r w:rsidR="001D5A6E">
              <w:rPr>
                <w:rFonts w:eastAsia="ArialMT"/>
                <w:sz w:val="24"/>
                <w:szCs w:val="24"/>
                <w:lang w:val="ro-RO"/>
              </w:rPr>
              <w:t>i de</w:t>
            </w:r>
            <w:r w:rsidR="001D5A6E" w:rsidRPr="00A60A2D">
              <w:rPr>
                <w:rFonts w:eastAsia="ArialMT"/>
                <w:sz w:val="24"/>
                <w:szCs w:val="24"/>
                <w:lang w:val="ro-RO"/>
              </w:rPr>
              <w:t xml:space="preserve"> montaj</w:t>
            </w:r>
            <w:r w:rsidR="001D5A6E">
              <w:rPr>
                <w:rFonts w:eastAsia="ArialMT"/>
                <w:sz w:val="24"/>
                <w:szCs w:val="24"/>
                <w:lang w:val="ro-RO"/>
              </w:rPr>
              <w:t>;</w:t>
            </w:r>
          </w:p>
          <w:p w14:paraId="7E716F9F" w14:textId="168DC707" w:rsidR="001D5A6E" w:rsidRDefault="00F10949"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1D5A6E">
              <w:rPr>
                <w:rFonts w:eastAsia="ArialMT"/>
                <w:sz w:val="24"/>
                <w:szCs w:val="24"/>
                <w:lang w:val="ro-RO"/>
              </w:rPr>
              <w:t>0</w:t>
            </w:r>
            <w:r w:rsidR="001D5A6E" w:rsidRPr="00A60A2D">
              <w:rPr>
                <w:rFonts w:eastAsia="ArialMT"/>
                <w:sz w:val="24"/>
                <w:szCs w:val="24"/>
                <w:lang w:val="ro-RO"/>
              </w:rPr>
              <w:t xml:space="preserve"> manipulan</w:t>
            </w:r>
            <w:r w:rsidR="001D5A6E">
              <w:rPr>
                <w:rFonts w:eastAsia="ArialMT"/>
                <w:sz w:val="24"/>
                <w:szCs w:val="24"/>
                <w:lang w:val="ro-RO"/>
              </w:rPr>
              <w:t>ț</w:t>
            </w:r>
            <w:r w:rsidR="001D5A6E" w:rsidRPr="00A60A2D">
              <w:rPr>
                <w:rFonts w:eastAsia="ArialMT"/>
                <w:sz w:val="24"/>
                <w:szCs w:val="24"/>
                <w:lang w:val="ro-RO"/>
              </w:rPr>
              <w:t>i</w:t>
            </w:r>
            <w:r w:rsidR="001D5A6E">
              <w:rPr>
                <w:rFonts w:eastAsia="ArialMT"/>
                <w:sz w:val="24"/>
                <w:szCs w:val="24"/>
                <w:lang w:val="ro-RO"/>
              </w:rPr>
              <w:t>;</w:t>
            </w:r>
          </w:p>
          <w:p w14:paraId="60D41D12"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rFonts w:eastAsia="ArialMT"/>
                <w:sz w:val="24"/>
                <w:szCs w:val="24"/>
                <w:lang w:val="ro-RO"/>
              </w:rPr>
              <w:t>Transport echipamente în și din locație.</w:t>
            </w:r>
          </w:p>
        </w:tc>
      </w:tr>
    </w:tbl>
    <w:p w14:paraId="0628C61D" w14:textId="77777777" w:rsidR="001D5A6E" w:rsidRPr="00D85BBE" w:rsidRDefault="001D5A6E" w:rsidP="001D5A6E">
      <w:pPr>
        <w:pStyle w:val="BodyText"/>
        <w:spacing w:line="276" w:lineRule="auto"/>
        <w:jc w:val="both"/>
        <w:rPr>
          <w:color w:val="000000" w:themeColor="text1"/>
          <w:sz w:val="24"/>
          <w:szCs w:val="24"/>
        </w:rPr>
      </w:pPr>
    </w:p>
    <w:p w14:paraId="6545058C"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F2C2D9" w14:textId="77777777" w:rsidR="001D5A6E" w:rsidRPr="00683E26" w:rsidRDefault="001D5A6E" w:rsidP="001D5A6E">
      <w:pPr>
        <w:pStyle w:val="BodyText"/>
        <w:spacing w:line="276" w:lineRule="auto"/>
        <w:jc w:val="both"/>
        <w:rPr>
          <w:color w:val="000000" w:themeColor="text1"/>
          <w:sz w:val="24"/>
          <w:szCs w:val="24"/>
          <w:lang w:val="ro-RO"/>
        </w:rPr>
      </w:pPr>
    </w:p>
    <w:bookmarkStart w:id="5" w:name="Cap2_3"/>
    <w:p w14:paraId="3329C364"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6439B4E2" w14:textId="77777777" w:rsidR="001D5A6E" w:rsidRPr="00683E26" w:rsidRDefault="001D5A6E" w:rsidP="001D5A6E">
      <w:pPr>
        <w:pStyle w:val="BodyText"/>
        <w:spacing w:line="276" w:lineRule="auto"/>
        <w:jc w:val="both"/>
        <w:rPr>
          <w:b/>
          <w:bCs/>
          <w:color w:val="000000" w:themeColor="text1"/>
          <w:sz w:val="24"/>
          <w:szCs w:val="24"/>
          <w:lang w:val="ro-RO"/>
        </w:rPr>
      </w:pPr>
    </w:p>
    <w:bookmarkEnd w:id="5"/>
    <w:p w14:paraId="14DD2EFA"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045FDD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BC7A53"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15ADA2D0"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14BC554" w14:textId="77777777" w:rsidR="001D5A6E" w:rsidRPr="00683E26" w:rsidRDefault="001D5A6E" w:rsidP="001D5A6E">
      <w:pPr>
        <w:pStyle w:val="BodyText"/>
        <w:spacing w:line="276" w:lineRule="auto"/>
        <w:jc w:val="both"/>
        <w:rPr>
          <w:color w:val="000000" w:themeColor="text1"/>
          <w:sz w:val="24"/>
          <w:szCs w:val="24"/>
          <w:lang w:val="ro-RO"/>
        </w:rPr>
      </w:pPr>
    </w:p>
    <w:bookmarkStart w:id="6" w:name="Cap3"/>
    <w:p w14:paraId="12DDF119"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7770DCB" w14:textId="77777777" w:rsidR="001D5A6E" w:rsidRPr="00683E26" w:rsidRDefault="001D5A6E" w:rsidP="001D5A6E">
      <w:pPr>
        <w:pStyle w:val="BodyText"/>
        <w:spacing w:line="276" w:lineRule="auto"/>
        <w:jc w:val="both"/>
        <w:rPr>
          <w:color w:val="000000" w:themeColor="text1"/>
          <w:sz w:val="24"/>
          <w:szCs w:val="24"/>
          <w:lang w:val="ro-RO"/>
        </w:rPr>
      </w:pPr>
    </w:p>
    <w:bookmarkEnd w:id="6"/>
    <w:p w14:paraId="5D590A0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BE35E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1CA877E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60D538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lastRenderedPageBreak/>
        <w:t>În urma evaluării tehnice, vor fi considerate admisibile numai acele oferte care îndeplinesc elementele obligatorii, conform specificațiilor din caietul de sarcini al achiziției.</w:t>
      </w:r>
    </w:p>
    <w:p w14:paraId="484B389D" w14:textId="77777777" w:rsidR="001D5A6E" w:rsidRPr="00683E26" w:rsidRDefault="001D5A6E" w:rsidP="001D5A6E">
      <w:pPr>
        <w:pStyle w:val="BodyText"/>
        <w:spacing w:line="276" w:lineRule="auto"/>
        <w:ind w:firstLine="720"/>
        <w:jc w:val="both"/>
        <w:rPr>
          <w:color w:val="000000" w:themeColor="text1"/>
          <w:sz w:val="24"/>
          <w:szCs w:val="24"/>
          <w:lang w:val="ro-RO"/>
        </w:rPr>
      </w:pPr>
    </w:p>
    <w:bookmarkStart w:id="7" w:name="Cap4"/>
    <w:p w14:paraId="08C7CA9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73B29C86" w14:textId="77777777" w:rsidR="001D5A6E" w:rsidRPr="00683E26" w:rsidRDefault="001D5A6E" w:rsidP="001D5A6E">
      <w:pPr>
        <w:pStyle w:val="BodyText"/>
        <w:spacing w:line="276" w:lineRule="auto"/>
        <w:jc w:val="both"/>
        <w:rPr>
          <w:b/>
          <w:bCs/>
          <w:color w:val="000000" w:themeColor="text1"/>
          <w:sz w:val="24"/>
          <w:szCs w:val="24"/>
          <w:lang w:val="ro-RO"/>
        </w:rPr>
      </w:pPr>
    </w:p>
    <w:bookmarkEnd w:id="7"/>
    <w:p w14:paraId="262BB2F2"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757CC7E6"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4F0DC887"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5ED2B430" w14:textId="77777777" w:rsidR="001D5A6E"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54578AC6" w14:textId="77777777" w:rsidR="001D5A6E" w:rsidRDefault="001D5A6E" w:rsidP="001D5A6E">
      <w:pPr>
        <w:pStyle w:val="BodyText"/>
        <w:spacing w:line="276" w:lineRule="auto"/>
        <w:ind w:firstLine="720"/>
        <w:jc w:val="both"/>
        <w:rPr>
          <w:color w:val="000000" w:themeColor="text1"/>
          <w:sz w:val="24"/>
          <w:szCs w:val="24"/>
          <w:lang w:val="ro-RO"/>
        </w:rPr>
      </w:pPr>
    </w:p>
    <w:p w14:paraId="3D73B901" w14:textId="77777777" w:rsidR="001D5A6E" w:rsidRDefault="001D5A6E" w:rsidP="001D5A6E">
      <w:pPr>
        <w:pStyle w:val="BodyText"/>
        <w:spacing w:line="276" w:lineRule="auto"/>
        <w:ind w:firstLine="720"/>
        <w:jc w:val="both"/>
        <w:rPr>
          <w:color w:val="000000" w:themeColor="text1"/>
          <w:sz w:val="24"/>
          <w:szCs w:val="24"/>
          <w:lang w:val="ro-RO"/>
        </w:rPr>
      </w:pPr>
    </w:p>
    <w:p w14:paraId="1B8D247F"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10BDDA68"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5E707915" w14:textId="77777777" w:rsidR="001D5A6E" w:rsidRPr="00683E26" w:rsidRDefault="001D5A6E" w:rsidP="001D5A6E">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1BE20867" w14:textId="37DA8AF5" w:rsidR="001D5A6E" w:rsidRPr="00683E26" w:rsidRDefault="00F10949" w:rsidP="001D5A6E">
      <w:pPr>
        <w:pStyle w:val="BodyText"/>
        <w:spacing w:line="276" w:lineRule="auto"/>
        <w:jc w:val="both"/>
        <w:rPr>
          <w:color w:val="000000" w:themeColor="text1"/>
          <w:sz w:val="24"/>
          <w:szCs w:val="24"/>
          <w:lang w:val="ro-RO"/>
        </w:rPr>
      </w:pPr>
      <w:r>
        <w:rPr>
          <w:b/>
          <w:color w:val="000000" w:themeColor="text1"/>
          <w:sz w:val="24"/>
          <w:szCs w:val="24"/>
          <w:lang w:val="ro-RO"/>
        </w:rPr>
        <w:t>Stefan MOISESCU</w:t>
      </w:r>
    </w:p>
    <w:p w14:paraId="49690EDD" w14:textId="77777777" w:rsidR="001D5A6E" w:rsidRPr="00683E26" w:rsidRDefault="001D5A6E" w:rsidP="001D5A6E">
      <w:pPr>
        <w:pStyle w:val="BodyText"/>
        <w:spacing w:line="276" w:lineRule="auto"/>
        <w:jc w:val="both"/>
        <w:rPr>
          <w:color w:val="000000" w:themeColor="text1"/>
          <w:sz w:val="24"/>
          <w:szCs w:val="24"/>
          <w:lang w:val="ro-RO"/>
        </w:rPr>
      </w:pPr>
    </w:p>
    <w:p w14:paraId="06C840A9" w14:textId="419CDF6A" w:rsidR="00967481" w:rsidRPr="001D5A6E" w:rsidRDefault="00967481" w:rsidP="001D5A6E"/>
    <w:sectPr w:rsidR="00967481" w:rsidRPr="001D5A6E"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F0A6" w14:textId="77777777" w:rsidR="009E63FB" w:rsidRDefault="009E63FB" w:rsidP="00097BA5">
      <w:r>
        <w:separator/>
      </w:r>
    </w:p>
  </w:endnote>
  <w:endnote w:type="continuationSeparator" w:id="0">
    <w:p w14:paraId="5DEA7C44" w14:textId="77777777" w:rsidR="009E63FB" w:rsidRDefault="009E63FB"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7DB8" w14:textId="77777777" w:rsidR="009E63FB" w:rsidRDefault="009E63FB" w:rsidP="00097BA5">
      <w:r>
        <w:separator/>
      </w:r>
    </w:p>
  </w:footnote>
  <w:footnote w:type="continuationSeparator" w:id="0">
    <w:p w14:paraId="727162FD" w14:textId="77777777" w:rsidR="009E63FB" w:rsidRDefault="009E63FB"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MOISESCU (66307)</cp:lastModifiedBy>
  <cp:revision>4</cp:revision>
  <cp:lastPrinted>2024-04-08T09:04:00Z</cp:lastPrinted>
  <dcterms:created xsi:type="dcterms:W3CDTF">2025-04-30T09:22:00Z</dcterms:created>
  <dcterms:modified xsi:type="dcterms:W3CDTF">2025-04-30T09:37:00Z</dcterms:modified>
</cp:coreProperties>
</file>