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046F" w14:textId="77777777" w:rsidR="003E3925" w:rsidRPr="007D2B23" w:rsidRDefault="003E3925" w:rsidP="002505C1">
      <w:pPr>
        <w:pStyle w:val="BodyText"/>
        <w:jc w:val="both"/>
        <w:rPr>
          <w:color w:val="000000" w:themeColor="text1"/>
          <w:sz w:val="24"/>
          <w:szCs w:val="24"/>
          <w:lang w:val="ro-RO"/>
        </w:rPr>
      </w:pPr>
    </w:p>
    <w:p w14:paraId="372BF376" w14:textId="77777777" w:rsidR="003E3925" w:rsidRPr="007D2B23" w:rsidRDefault="003E3925" w:rsidP="002505C1">
      <w:pPr>
        <w:pStyle w:val="BodyText"/>
        <w:jc w:val="center"/>
        <w:rPr>
          <w:color w:val="000000" w:themeColor="text1"/>
          <w:sz w:val="24"/>
          <w:szCs w:val="24"/>
          <w:lang w:val="ro-RO"/>
        </w:rPr>
      </w:pPr>
    </w:p>
    <w:p w14:paraId="2C27C73E" w14:textId="77777777" w:rsidR="00873A09" w:rsidRPr="007D2B23" w:rsidRDefault="00873A09" w:rsidP="002505C1">
      <w:pPr>
        <w:pStyle w:val="BodyText"/>
        <w:jc w:val="center"/>
        <w:rPr>
          <w:color w:val="000000" w:themeColor="text1"/>
          <w:sz w:val="24"/>
          <w:szCs w:val="24"/>
          <w:lang w:val="ro-RO"/>
        </w:rPr>
      </w:pPr>
    </w:p>
    <w:p w14:paraId="0D13530B" w14:textId="77777777" w:rsidR="003E3925" w:rsidRPr="007D2B23" w:rsidRDefault="003E3925" w:rsidP="002505C1">
      <w:pPr>
        <w:pStyle w:val="BodyText"/>
        <w:jc w:val="center"/>
        <w:rPr>
          <w:b/>
          <w:color w:val="000000" w:themeColor="text1"/>
          <w:sz w:val="28"/>
          <w:szCs w:val="28"/>
          <w:lang w:val="ro-RO"/>
        </w:rPr>
      </w:pPr>
    </w:p>
    <w:p w14:paraId="39658558" w14:textId="25840293" w:rsidR="003E3925" w:rsidRPr="007D2B23" w:rsidRDefault="00E029B9" w:rsidP="002505C1">
      <w:pPr>
        <w:pStyle w:val="BodyText"/>
        <w:jc w:val="center"/>
        <w:rPr>
          <w:b/>
          <w:color w:val="000000" w:themeColor="text1"/>
          <w:sz w:val="28"/>
          <w:szCs w:val="28"/>
          <w:lang w:val="ro-RO"/>
        </w:rPr>
      </w:pPr>
      <w:r w:rsidRPr="007D2B23">
        <w:rPr>
          <w:b/>
          <w:color w:val="000000" w:themeColor="text1"/>
          <w:sz w:val="28"/>
          <w:szCs w:val="28"/>
          <w:lang w:val="ro-RO"/>
        </w:rPr>
        <w:t>CAIET DE SARCINI</w:t>
      </w:r>
    </w:p>
    <w:p w14:paraId="06B94B3A" w14:textId="77777777" w:rsidR="003E3925" w:rsidRPr="007D2B23" w:rsidRDefault="003E3925" w:rsidP="002505C1">
      <w:pPr>
        <w:pStyle w:val="BodyText"/>
        <w:jc w:val="center"/>
        <w:rPr>
          <w:color w:val="000000" w:themeColor="text1"/>
          <w:sz w:val="28"/>
          <w:szCs w:val="28"/>
          <w:lang w:val="ro-RO"/>
        </w:rPr>
      </w:pPr>
    </w:p>
    <w:p w14:paraId="0D87A3C6" w14:textId="77777777" w:rsidR="00873A09" w:rsidRPr="007D2B23" w:rsidRDefault="00873A09" w:rsidP="002505C1">
      <w:pPr>
        <w:pStyle w:val="BodyText"/>
        <w:jc w:val="center"/>
        <w:rPr>
          <w:color w:val="000000" w:themeColor="text1"/>
          <w:sz w:val="28"/>
          <w:szCs w:val="28"/>
          <w:lang w:val="ro-RO"/>
        </w:rPr>
      </w:pPr>
    </w:p>
    <w:p w14:paraId="27A2A325" w14:textId="77777777" w:rsidR="00873A09" w:rsidRPr="007D2B23" w:rsidRDefault="00873A09" w:rsidP="002505C1">
      <w:pPr>
        <w:pStyle w:val="BodyText"/>
        <w:jc w:val="center"/>
        <w:rPr>
          <w:color w:val="000000" w:themeColor="text1"/>
          <w:sz w:val="28"/>
          <w:szCs w:val="28"/>
          <w:lang w:val="ro-RO"/>
        </w:rPr>
      </w:pPr>
    </w:p>
    <w:p w14:paraId="2A40AE1A" w14:textId="4C981198" w:rsidR="003E3925" w:rsidRDefault="00E029B9" w:rsidP="002505C1">
      <w:pPr>
        <w:pStyle w:val="BodyText"/>
        <w:jc w:val="center"/>
        <w:rPr>
          <w:b/>
          <w:bCs/>
          <w:iCs/>
          <w:color w:val="000000" w:themeColor="text1"/>
          <w:sz w:val="28"/>
          <w:szCs w:val="28"/>
          <w:lang w:val="ro-RO"/>
        </w:rPr>
      </w:pPr>
      <w:r w:rsidRPr="007D2B23">
        <w:rPr>
          <w:b/>
          <w:color w:val="000000" w:themeColor="text1"/>
          <w:sz w:val="28"/>
          <w:szCs w:val="28"/>
          <w:lang w:val="ro-RO"/>
        </w:rPr>
        <w:t xml:space="preserve">ACHIZIȚIE </w:t>
      </w:r>
      <w:r w:rsidRPr="007D2B23">
        <w:rPr>
          <w:b/>
          <w:bCs/>
          <w:iCs/>
          <w:color w:val="000000" w:themeColor="text1"/>
          <w:sz w:val="28"/>
          <w:szCs w:val="28"/>
          <w:lang w:val="ro-RO"/>
        </w:rPr>
        <w:t>SERVICII DE</w:t>
      </w:r>
      <w:r w:rsidR="006250BA" w:rsidRPr="007D2B23">
        <w:rPr>
          <w:b/>
          <w:bCs/>
          <w:iCs/>
          <w:color w:val="000000" w:themeColor="text1"/>
          <w:sz w:val="28"/>
          <w:szCs w:val="28"/>
          <w:lang w:val="ro-RO"/>
        </w:rPr>
        <w:t xml:space="preserve"> ORGANIZARE </w:t>
      </w:r>
      <w:r w:rsidR="00906D97" w:rsidRPr="007D2B23">
        <w:rPr>
          <w:b/>
          <w:bCs/>
          <w:iCs/>
          <w:color w:val="000000" w:themeColor="text1"/>
          <w:sz w:val="28"/>
          <w:szCs w:val="28"/>
          <w:lang w:val="ro-RO"/>
        </w:rPr>
        <w:t>EVENIMENTE</w:t>
      </w:r>
    </w:p>
    <w:p w14:paraId="00E7C452" w14:textId="77777777" w:rsidR="002505C1" w:rsidRDefault="002505C1" w:rsidP="002505C1">
      <w:pPr>
        <w:pStyle w:val="BodyText"/>
        <w:jc w:val="center"/>
        <w:rPr>
          <w:b/>
          <w:bCs/>
          <w:iCs/>
          <w:color w:val="000000" w:themeColor="text1"/>
          <w:sz w:val="28"/>
          <w:szCs w:val="28"/>
          <w:lang w:val="ro-RO"/>
        </w:rPr>
      </w:pPr>
    </w:p>
    <w:p w14:paraId="14B4BD04" w14:textId="72D921CB" w:rsidR="00EA5D8F" w:rsidRPr="007D2B23" w:rsidRDefault="007E65B9" w:rsidP="002505C1">
      <w:pPr>
        <w:pStyle w:val="BodyText"/>
        <w:jc w:val="center"/>
        <w:rPr>
          <w:b/>
          <w:bCs/>
          <w:iCs/>
          <w:color w:val="000000" w:themeColor="text1"/>
          <w:sz w:val="28"/>
          <w:szCs w:val="28"/>
          <w:lang w:val="ro-RO"/>
        </w:rPr>
      </w:pPr>
      <w:r>
        <w:rPr>
          <w:b/>
          <w:bCs/>
          <w:iCs/>
          <w:color w:val="000000" w:themeColor="text1"/>
          <w:sz w:val="28"/>
          <w:szCs w:val="28"/>
          <w:lang w:val="ro-RO"/>
        </w:rPr>
        <w:t>POLIJOBS – TÂRG DE CARIERE</w:t>
      </w:r>
      <w:r w:rsidR="00EA5D8F">
        <w:rPr>
          <w:b/>
          <w:bCs/>
          <w:iCs/>
          <w:color w:val="000000" w:themeColor="text1"/>
          <w:sz w:val="28"/>
          <w:szCs w:val="28"/>
          <w:lang w:val="ro-RO"/>
        </w:rPr>
        <w:t xml:space="preserve"> 2022</w:t>
      </w:r>
    </w:p>
    <w:p w14:paraId="2C76ACF6" w14:textId="5FD617EE" w:rsidR="00E27604" w:rsidRPr="007D2B23" w:rsidRDefault="00E27604" w:rsidP="002505C1">
      <w:pPr>
        <w:pStyle w:val="BodyText"/>
        <w:jc w:val="center"/>
        <w:rPr>
          <w:color w:val="000000" w:themeColor="text1"/>
          <w:sz w:val="24"/>
          <w:szCs w:val="24"/>
          <w:lang w:val="ro-RO"/>
        </w:rPr>
      </w:pPr>
    </w:p>
    <w:p w14:paraId="3360F900" w14:textId="2A3D524A" w:rsidR="00E27604" w:rsidRPr="007D2B23" w:rsidRDefault="00E27604" w:rsidP="002505C1">
      <w:pPr>
        <w:pStyle w:val="BodyText"/>
        <w:jc w:val="center"/>
        <w:rPr>
          <w:color w:val="000000" w:themeColor="text1"/>
          <w:sz w:val="24"/>
          <w:szCs w:val="24"/>
          <w:lang w:val="ro-RO"/>
        </w:rPr>
      </w:pPr>
    </w:p>
    <w:p w14:paraId="0D8A99D5" w14:textId="193C35A8" w:rsidR="00E27604" w:rsidRPr="007D2B23" w:rsidRDefault="00E27604" w:rsidP="002505C1">
      <w:pPr>
        <w:pStyle w:val="BodyText"/>
        <w:jc w:val="center"/>
        <w:rPr>
          <w:color w:val="000000" w:themeColor="text1"/>
          <w:sz w:val="24"/>
          <w:szCs w:val="24"/>
          <w:lang w:val="ro-RO"/>
        </w:rPr>
      </w:pPr>
    </w:p>
    <w:p w14:paraId="35E32721" w14:textId="6660E032" w:rsidR="00E27604" w:rsidRPr="007D2B23" w:rsidRDefault="00E27604" w:rsidP="002505C1">
      <w:pPr>
        <w:pStyle w:val="BodyText"/>
        <w:jc w:val="center"/>
        <w:rPr>
          <w:color w:val="000000" w:themeColor="text1"/>
          <w:sz w:val="24"/>
          <w:szCs w:val="24"/>
          <w:lang w:val="ro-RO"/>
        </w:rPr>
      </w:pPr>
    </w:p>
    <w:p w14:paraId="2D85DBBF" w14:textId="034BF25A" w:rsidR="00E27604" w:rsidRPr="007D2B23" w:rsidRDefault="00E27604" w:rsidP="002505C1">
      <w:pPr>
        <w:pStyle w:val="BodyText"/>
        <w:jc w:val="center"/>
        <w:rPr>
          <w:color w:val="000000" w:themeColor="text1"/>
          <w:sz w:val="24"/>
          <w:szCs w:val="24"/>
          <w:lang w:val="ro-RO"/>
        </w:rPr>
      </w:pPr>
    </w:p>
    <w:p w14:paraId="139D1082" w14:textId="0B8F0C58" w:rsidR="00E27604" w:rsidRPr="007D2B23" w:rsidRDefault="00E27604" w:rsidP="002505C1">
      <w:pPr>
        <w:pStyle w:val="BodyText"/>
        <w:jc w:val="center"/>
        <w:rPr>
          <w:color w:val="000000" w:themeColor="text1"/>
          <w:sz w:val="24"/>
          <w:szCs w:val="24"/>
          <w:lang w:val="ro-RO"/>
        </w:rPr>
      </w:pPr>
    </w:p>
    <w:p w14:paraId="09D95088" w14:textId="70F32C99" w:rsidR="00E27604" w:rsidRPr="007D2B23" w:rsidRDefault="00E27604" w:rsidP="002505C1">
      <w:pPr>
        <w:pStyle w:val="BodyText"/>
        <w:jc w:val="center"/>
        <w:rPr>
          <w:color w:val="000000" w:themeColor="text1"/>
          <w:sz w:val="24"/>
          <w:szCs w:val="24"/>
          <w:lang w:val="ro-RO"/>
        </w:rPr>
      </w:pPr>
    </w:p>
    <w:p w14:paraId="3C02D674" w14:textId="53E9F722" w:rsidR="00E27604" w:rsidRPr="007D2B23" w:rsidRDefault="00E27604" w:rsidP="002505C1">
      <w:pPr>
        <w:pStyle w:val="BodyText"/>
        <w:jc w:val="center"/>
        <w:rPr>
          <w:color w:val="000000" w:themeColor="text1"/>
          <w:sz w:val="24"/>
          <w:szCs w:val="24"/>
          <w:lang w:val="ro-RO"/>
        </w:rPr>
      </w:pPr>
    </w:p>
    <w:p w14:paraId="51BAA8C5" w14:textId="00E96A1B" w:rsidR="00E27604" w:rsidRPr="007D2B23" w:rsidRDefault="00E27604" w:rsidP="002505C1">
      <w:pPr>
        <w:pStyle w:val="BodyText"/>
        <w:jc w:val="center"/>
        <w:rPr>
          <w:color w:val="000000" w:themeColor="text1"/>
          <w:sz w:val="24"/>
          <w:szCs w:val="24"/>
          <w:lang w:val="ro-RO"/>
        </w:rPr>
      </w:pPr>
    </w:p>
    <w:p w14:paraId="0E63F67D" w14:textId="2EB6465D" w:rsidR="00276576" w:rsidRPr="007D2B23" w:rsidRDefault="00276576" w:rsidP="002505C1">
      <w:pPr>
        <w:widowControl/>
        <w:autoSpaceDE/>
        <w:autoSpaceDN/>
        <w:spacing w:after="160"/>
        <w:rPr>
          <w:color w:val="000000" w:themeColor="text1"/>
          <w:sz w:val="24"/>
          <w:szCs w:val="24"/>
          <w:lang w:val="ro-RO"/>
        </w:rPr>
      </w:pPr>
      <w:r w:rsidRPr="007D2B23">
        <w:rPr>
          <w:color w:val="000000" w:themeColor="text1"/>
          <w:sz w:val="24"/>
          <w:szCs w:val="24"/>
          <w:lang w:val="ro-RO"/>
        </w:rPr>
        <w:br w:type="page"/>
      </w:r>
    </w:p>
    <w:p w14:paraId="21B62BB6" w14:textId="77777777" w:rsidR="003E3925" w:rsidRPr="007D2B23" w:rsidRDefault="003E3925" w:rsidP="002505C1">
      <w:pPr>
        <w:pStyle w:val="BodyText"/>
        <w:jc w:val="both"/>
        <w:rPr>
          <w:color w:val="000000" w:themeColor="text1"/>
          <w:sz w:val="24"/>
          <w:szCs w:val="24"/>
          <w:lang w:val="ro-RO"/>
        </w:rPr>
      </w:pPr>
    </w:p>
    <w:p w14:paraId="2BF3C120" w14:textId="77777777" w:rsidR="0038128A" w:rsidRPr="007D2B23" w:rsidRDefault="006C7A8E" w:rsidP="002505C1">
      <w:pPr>
        <w:pStyle w:val="BodyText"/>
        <w:jc w:val="both"/>
        <w:rPr>
          <w:b/>
          <w:bCs/>
          <w:color w:val="000000" w:themeColor="text1"/>
          <w:sz w:val="24"/>
          <w:szCs w:val="24"/>
          <w:lang w:val="ro-RO"/>
        </w:rPr>
      </w:pPr>
      <w:bookmarkStart w:id="0" w:name="Cuprins"/>
      <w:r w:rsidRPr="007D2B23">
        <w:rPr>
          <w:b/>
          <w:bCs/>
          <w:color w:val="000000" w:themeColor="text1"/>
          <w:sz w:val="24"/>
          <w:szCs w:val="24"/>
          <w:lang w:val="ro-RO"/>
        </w:rPr>
        <w:t>CUPRINS</w:t>
      </w:r>
    </w:p>
    <w:bookmarkEnd w:id="0"/>
    <w:p w14:paraId="4144A671" w14:textId="77777777" w:rsidR="006C7A8E" w:rsidRPr="007D2B23" w:rsidRDefault="006C7A8E" w:rsidP="002505C1">
      <w:pPr>
        <w:pStyle w:val="BodyText"/>
        <w:jc w:val="both"/>
        <w:rPr>
          <w:color w:val="000000" w:themeColor="text1"/>
          <w:sz w:val="24"/>
          <w:szCs w:val="24"/>
          <w:lang w:val="ro-RO"/>
        </w:rPr>
      </w:pPr>
    </w:p>
    <w:p w14:paraId="01B21146" w14:textId="0CFBBCAE" w:rsidR="006C7A8E" w:rsidRPr="007D2B23" w:rsidRDefault="00000000" w:rsidP="002505C1">
      <w:pPr>
        <w:pStyle w:val="BodyText"/>
        <w:jc w:val="both"/>
        <w:rPr>
          <w:color w:val="000000" w:themeColor="text1"/>
          <w:sz w:val="24"/>
          <w:szCs w:val="24"/>
          <w:lang w:val="ro-RO"/>
        </w:rPr>
      </w:pPr>
      <w:hyperlink w:anchor="Cap1" w:history="1">
        <w:r w:rsidR="006C7A8E" w:rsidRPr="007D2B23">
          <w:rPr>
            <w:rStyle w:val="Hyperlink"/>
            <w:color w:val="000000" w:themeColor="text1"/>
            <w:sz w:val="24"/>
            <w:szCs w:val="24"/>
            <w:lang w:val="ro-RO"/>
          </w:rPr>
          <w:t>CAP. I</w:t>
        </w:r>
        <w:r w:rsidR="00FA0BEF" w:rsidRPr="007D2B23">
          <w:rPr>
            <w:rStyle w:val="Hyperlink"/>
            <w:color w:val="000000" w:themeColor="text1"/>
            <w:sz w:val="24"/>
            <w:szCs w:val="24"/>
            <w:lang w:val="ro-RO"/>
          </w:rPr>
          <w:t xml:space="preserve"> – </w:t>
        </w:r>
        <w:r w:rsidR="006C7A8E" w:rsidRPr="007D2B23">
          <w:rPr>
            <w:rStyle w:val="Hyperlink"/>
            <w:color w:val="000000" w:themeColor="text1"/>
            <w:sz w:val="24"/>
            <w:szCs w:val="24"/>
            <w:lang w:val="ro-RO"/>
          </w:rPr>
          <w:t>CONTEXTUL</w:t>
        </w:r>
        <w:r w:rsidR="00FA0BEF" w:rsidRPr="007D2B23">
          <w:rPr>
            <w:rStyle w:val="Hyperlink"/>
            <w:color w:val="000000" w:themeColor="text1"/>
            <w:sz w:val="24"/>
            <w:szCs w:val="24"/>
            <w:lang w:val="ro-RO"/>
          </w:rPr>
          <w:t xml:space="preserve"> </w:t>
        </w:r>
        <w:r w:rsidR="006C7A8E" w:rsidRPr="007D2B23">
          <w:rPr>
            <w:rStyle w:val="Hyperlink"/>
            <w:color w:val="000000" w:themeColor="text1"/>
            <w:sz w:val="24"/>
            <w:szCs w:val="24"/>
            <w:lang w:val="ro-RO"/>
          </w:rPr>
          <w:t>ACHIZI</w:t>
        </w:r>
        <w:r w:rsidR="0082200C" w:rsidRPr="007D2B23">
          <w:rPr>
            <w:rStyle w:val="Hyperlink"/>
            <w:color w:val="000000" w:themeColor="text1"/>
            <w:sz w:val="24"/>
            <w:szCs w:val="24"/>
            <w:lang w:val="ro-RO"/>
          </w:rPr>
          <w:t>Ț</w:t>
        </w:r>
        <w:r w:rsidR="006C7A8E" w:rsidRPr="007D2B23">
          <w:rPr>
            <w:rStyle w:val="Hyperlink"/>
            <w:color w:val="000000" w:themeColor="text1"/>
            <w:sz w:val="24"/>
            <w:szCs w:val="24"/>
            <w:lang w:val="ro-RO"/>
          </w:rPr>
          <w:t>IEI DE SERVICII</w:t>
        </w:r>
      </w:hyperlink>
    </w:p>
    <w:p w14:paraId="274D6434" w14:textId="77777777" w:rsidR="0020428D" w:rsidRPr="007D2B23" w:rsidRDefault="00000000" w:rsidP="002505C1">
      <w:pPr>
        <w:pStyle w:val="BodyText"/>
        <w:jc w:val="both"/>
        <w:rPr>
          <w:color w:val="000000" w:themeColor="text1"/>
          <w:sz w:val="24"/>
          <w:szCs w:val="24"/>
          <w:lang w:val="ro-RO"/>
        </w:rPr>
      </w:pPr>
      <w:hyperlink w:anchor="Cap2" w:history="1">
        <w:r w:rsidR="00FA0BEF" w:rsidRPr="007D2B23">
          <w:rPr>
            <w:rStyle w:val="Hyperlink"/>
            <w:color w:val="000000" w:themeColor="text1"/>
            <w:sz w:val="24"/>
            <w:szCs w:val="24"/>
            <w:lang w:val="ro-RO"/>
          </w:rPr>
          <w:t>CAP. II – CERINȚE MINIME PRIVIND SERVICIILE SOLICITATE</w:t>
        </w:r>
      </w:hyperlink>
    </w:p>
    <w:p w14:paraId="5F09D417" w14:textId="77777777" w:rsidR="0020428D" w:rsidRPr="007D2B23" w:rsidRDefault="00000000" w:rsidP="002505C1">
      <w:pPr>
        <w:pStyle w:val="BodyText"/>
        <w:jc w:val="both"/>
        <w:rPr>
          <w:color w:val="000000" w:themeColor="text1"/>
          <w:sz w:val="24"/>
          <w:szCs w:val="24"/>
          <w:lang w:val="ro-RO"/>
        </w:rPr>
      </w:pPr>
      <w:hyperlink w:anchor="Cap2_1" w:history="1">
        <w:r w:rsidR="006E5961" w:rsidRPr="007D2B23">
          <w:rPr>
            <w:rStyle w:val="Hyperlink"/>
            <w:color w:val="000000" w:themeColor="text1"/>
            <w:sz w:val="24"/>
            <w:szCs w:val="24"/>
            <w:u w:val="none"/>
            <w:lang w:val="ro-RO"/>
          </w:rPr>
          <w:tab/>
        </w:r>
        <w:r w:rsidR="006E5961" w:rsidRPr="007D2B23">
          <w:rPr>
            <w:rStyle w:val="Hyperlink"/>
            <w:color w:val="000000" w:themeColor="text1"/>
            <w:sz w:val="24"/>
            <w:szCs w:val="24"/>
            <w:lang w:val="ro-RO"/>
          </w:rPr>
          <w:t>II.1. – Cerințe generale</w:t>
        </w:r>
      </w:hyperlink>
    </w:p>
    <w:p w14:paraId="171A65DA" w14:textId="77777777" w:rsidR="00E67600" w:rsidRPr="007D2B23" w:rsidRDefault="00E67600" w:rsidP="002505C1">
      <w:pPr>
        <w:pStyle w:val="BodyText"/>
        <w:ind w:left="709"/>
        <w:jc w:val="both"/>
        <w:rPr>
          <w:rStyle w:val="Hyperlink"/>
          <w:color w:val="000000" w:themeColor="text1"/>
          <w:sz w:val="24"/>
          <w:szCs w:val="24"/>
          <w:lang w:val="ro-RO"/>
        </w:rPr>
      </w:pPr>
      <w:r w:rsidRPr="007D2B23">
        <w:rPr>
          <w:color w:val="000000" w:themeColor="text1"/>
          <w:sz w:val="24"/>
          <w:szCs w:val="24"/>
          <w:lang w:val="ro-RO"/>
        </w:rPr>
        <w:fldChar w:fldCharType="begin"/>
      </w:r>
      <w:r w:rsidRPr="007D2B23">
        <w:rPr>
          <w:color w:val="000000" w:themeColor="text1"/>
          <w:sz w:val="24"/>
          <w:szCs w:val="24"/>
          <w:lang w:val="ro-RO"/>
        </w:rPr>
        <w:instrText xml:space="preserve"> HYPERLINK  \l "Cap2_2" </w:instrText>
      </w:r>
      <w:r w:rsidRPr="007D2B23">
        <w:rPr>
          <w:color w:val="000000" w:themeColor="text1"/>
          <w:sz w:val="24"/>
          <w:szCs w:val="24"/>
          <w:lang w:val="ro-RO"/>
        </w:rPr>
        <w:fldChar w:fldCharType="separate"/>
      </w:r>
      <w:r w:rsidRPr="007D2B23">
        <w:rPr>
          <w:rStyle w:val="Hyperlink"/>
          <w:color w:val="000000" w:themeColor="text1"/>
          <w:sz w:val="24"/>
          <w:szCs w:val="24"/>
          <w:lang w:val="ro-RO"/>
        </w:rPr>
        <w:tab/>
        <w:t>II.2.</w:t>
      </w:r>
      <w:r w:rsidR="00B65316" w:rsidRPr="007D2B23">
        <w:rPr>
          <w:rStyle w:val="Hyperlink"/>
          <w:color w:val="000000" w:themeColor="text1"/>
          <w:sz w:val="24"/>
          <w:szCs w:val="24"/>
          <w:lang w:val="ro-RO"/>
        </w:rPr>
        <w:t xml:space="preserve"> – </w:t>
      </w:r>
      <w:r w:rsidRPr="007D2B23">
        <w:rPr>
          <w:rStyle w:val="Hyperlink"/>
          <w:color w:val="000000" w:themeColor="text1"/>
          <w:sz w:val="24"/>
          <w:szCs w:val="24"/>
          <w:lang w:val="ro-RO"/>
        </w:rPr>
        <w:t>Cerințe (specificații) tehnice specifice</w:t>
      </w:r>
    </w:p>
    <w:p w14:paraId="6AC21A75" w14:textId="54597F77" w:rsidR="00B65316" w:rsidRPr="007D2B23" w:rsidRDefault="00E67600" w:rsidP="002505C1">
      <w:pPr>
        <w:widowControl/>
        <w:autoSpaceDE/>
        <w:autoSpaceDN/>
        <w:ind w:firstLine="709"/>
        <w:jc w:val="both"/>
        <w:rPr>
          <w:color w:val="000000" w:themeColor="text1"/>
          <w:sz w:val="24"/>
          <w:szCs w:val="24"/>
          <w:lang w:val="ro-RO"/>
        </w:rPr>
      </w:pPr>
      <w:r w:rsidRPr="007D2B23">
        <w:rPr>
          <w:color w:val="000000" w:themeColor="text1"/>
          <w:sz w:val="24"/>
          <w:szCs w:val="24"/>
          <w:lang w:val="ro-RO"/>
        </w:rPr>
        <w:fldChar w:fldCharType="end"/>
      </w:r>
      <w:hyperlink w:anchor="Cap2_3" w:history="1">
        <w:r w:rsidR="00B65316" w:rsidRPr="007D2B23">
          <w:rPr>
            <w:rStyle w:val="Hyperlink"/>
            <w:color w:val="000000" w:themeColor="text1"/>
            <w:sz w:val="24"/>
            <w:szCs w:val="24"/>
            <w:lang w:val="ro-RO"/>
          </w:rPr>
          <w:t>II.3. – Obligații care revin prestatorului de servicii</w:t>
        </w:r>
      </w:hyperlink>
    </w:p>
    <w:p w14:paraId="337DF889" w14:textId="2D1297A5" w:rsidR="00B65316" w:rsidRPr="007D2B23" w:rsidRDefault="00000000" w:rsidP="002505C1">
      <w:pPr>
        <w:pStyle w:val="BodyText"/>
        <w:jc w:val="both"/>
        <w:rPr>
          <w:color w:val="000000" w:themeColor="text1"/>
          <w:sz w:val="24"/>
          <w:szCs w:val="24"/>
          <w:lang w:val="ro-RO"/>
        </w:rPr>
      </w:pPr>
      <w:hyperlink w:anchor="Cap3" w:history="1">
        <w:r w:rsidR="00B65316" w:rsidRPr="007D2B23">
          <w:rPr>
            <w:rStyle w:val="Hyperlink"/>
            <w:color w:val="000000" w:themeColor="text1"/>
            <w:sz w:val="24"/>
            <w:szCs w:val="24"/>
            <w:lang w:val="ro-RO"/>
          </w:rPr>
          <w:t>CAP. III – PRECIZĂRI PRIVIND MODUL DE ELABORARE A PROPUNERII TEHNICE</w:t>
        </w:r>
      </w:hyperlink>
    </w:p>
    <w:p w14:paraId="02B4672E" w14:textId="77777777" w:rsidR="00B65316" w:rsidRPr="007D2B23" w:rsidRDefault="00000000" w:rsidP="002505C1">
      <w:pPr>
        <w:widowControl/>
        <w:autoSpaceDE/>
        <w:autoSpaceDN/>
        <w:jc w:val="both"/>
        <w:rPr>
          <w:color w:val="000000" w:themeColor="text1"/>
          <w:sz w:val="24"/>
          <w:szCs w:val="24"/>
          <w:lang w:val="ro-RO"/>
        </w:rPr>
      </w:pPr>
      <w:hyperlink w:anchor="Cap4" w:history="1">
        <w:r w:rsidR="00A876C4" w:rsidRPr="007D2B23">
          <w:rPr>
            <w:rStyle w:val="Hyperlink"/>
            <w:color w:val="000000" w:themeColor="text1"/>
            <w:sz w:val="24"/>
            <w:szCs w:val="24"/>
            <w:lang w:val="ro-RO"/>
          </w:rPr>
          <w:t>CAP. IV – RAPORTAREA ACTIVITĂȚILOR. CONDIȚII DE RECEPȚIE ȘI PLATĂ A SERVICIILOR PRESTATE</w:t>
        </w:r>
      </w:hyperlink>
    </w:p>
    <w:p w14:paraId="5DE70728" w14:textId="77777777" w:rsidR="00A876C4" w:rsidRPr="007D2B23" w:rsidRDefault="00A876C4" w:rsidP="002505C1">
      <w:pPr>
        <w:widowControl/>
        <w:autoSpaceDE/>
        <w:autoSpaceDN/>
        <w:jc w:val="both"/>
        <w:rPr>
          <w:color w:val="000000" w:themeColor="text1"/>
          <w:sz w:val="24"/>
          <w:szCs w:val="24"/>
          <w:lang w:val="ro-RO"/>
        </w:rPr>
      </w:pPr>
    </w:p>
    <w:p w14:paraId="030A7343" w14:textId="77777777" w:rsidR="00A876C4" w:rsidRPr="007D2B23" w:rsidRDefault="00A876C4" w:rsidP="002505C1">
      <w:pPr>
        <w:widowControl/>
        <w:autoSpaceDE/>
        <w:autoSpaceDN/>
        <w:jc w:val="both"/>
        <w:rPr>
          <w:color w:val="000000" w:themeColor="text1"/>
          <w:sz w:val="24"/>
          <w:szCs w:val="24"/>
          <w:lang w:val="ro-RO"/>
        </w:rPr>
      </w:pPr>
    </w:p>
    <w:p w14:paraId="42F480C5" w14:textId="77777777" w:rsidR="0020428D" w:rsidRPr="007D2B23" w:rsidRDefault="0020428D" w:rsidP="002505C1">
      <w:pPr>
        <w:widowControl/>
        <w:autoSpaceDE/>
        <w:autoSpaceDN/>
        <w:rPr>
          <w:color w:val="000000" w:themeColor="text1"/>
          <w:sz w:val="24"/>
          <w:szCs w:val="24"/>
          <w:lang w:val="ro-RO"/>
        </w:rPr>
      </w:pPr>
      <w:r w:rsidRPr="007D2B23">
        <w:rPr>
          <w:color w:val="000000" w:themeColor="text1"/>
          <w:sz w:val="24"/>
          <w:szCs w:val="24"/>
          <w:lang w:val="ro-RO"/>
        </w:rPr>
        <w:br w:type="page"/>
      </w:r>
    </w:p>
    <w:bookmarkStart w:id="1" w:name="Cap1"/>
    <w:p w14:paraId="38FCDE96" w14:textId="54F7ACE3" w:rsidR="0020428D" w:rsidRPr="007D2B23" w:rsidRDefault="00FA0BEF" w:rsidP="002505C1">
      <w:pPr>
        <w:pStyle w:val="BodyText"/>
        <w:jc w:val="both"/>
        <w:rPr>
          <w:b/>
          <w:bCs/>
          <w:color w:val="000000" w:themeColor="text1"/>
          <w:sz w:val="24"/>
          <w:szCs w:val="24"/>
          <w:lang w:val="ro-RO"/>
        </w:rPr>
      </w:pPr>
      <w:r w:rsidRPr="007D2B23">
        <w:rPr>
          <w:b/>
          <w:bCs/>
          <w:color w:val="000000" w:themeColor="text1"/>
          <w:sz w:val="24"/>
          <w:szCs w:val="24"/>
          <w:lang w:val="ro-RO"/>
        </w:rPr>
        <w:lastRenderedPageBreak/>
        <w:fldChar w:fldCharType="begin"/>
      </w:r>
      <w:r w:rsidRPr="007D2B23">
        <w:rPr>
          <w:b/>
          <w:bCs/>
          <w:color w:val="000000" w:themeColor="text1"/>
          <w:sz w:val="24"/>
          <w:szCs w:val="24"/>
          <w:lang w:val="ro-RO"/>
        </w:rPr>
        <w:instrText xml:space="preserve"> HYPERLINK  \l "Cuprins" </w:instrText>
      </w:r>
      <w:r w:rsidRPr="007D2B23">
        <w:rPr>
          <w:b/>
          <w:bCs/>
          <w:color w:val="000000" w:themeColor="text1"/>
          <w:sz w:val="24"/>
          <w:szCs w:val="24"/>
          <w:lang w:val="ro-RO"/>
        </w:rPr>
        <w:fldChar w:fldCharType="separate"/>
      </w:r>
      <w:r w:rsidR="0020428D" w:rsidRPr="007D2B23">
        <w:rPr>
          <w:rStyle w:val="Hyperlink"/>
          <w:b/>
          <w:bCs/>
          <w:color w:val="000000" w:themeColor="text1"/>
          <w:sz w:val="24"/>
          <w:szCs w:val="24"/>
          <w:lang w:val="ro-RO"/>
        </w:rPr>
        <w:t>CAP. I. CONTEXTUL ACHIZI</w:t>
      </w:r>
      <w:r w:rsidR="001F12A1" w:rsidRPr="007D2B23">
        <w:rPr>
          <w:rStyle w:val="Hyperlink"/>
          <w:b/>
          <w:bCs/>
          <w:color w:val="000000" w:themeColor="text1"/>
          <w:sz w:val="24"/>
          <w:szCs w:val="24"/>
          <w:lang w:val="ro-RO"/>
        </w:rPr>
        <w:t>Ț</w:t>
      </w:r>
      <w:r w:rsidR="0020428D" w:rsidRPr="007D2B23">
        <w:rPr>
          <w:rStyle w:val="Hyperlink"/>
          <w:b/>
          <w:bCs/>
          <w:color w:val="000000" w:themeColor="text1"/>
          <w:sz w:val="24"/>
          <w:szCs w:val="24"/>
          <w:lang w:val="ro-RO"/>
        </w:rPr>
        <w:t>IEI DE SERVICII</w:t>
      </w:r>
      <w:r w:rsidRPr="007D2B23">
        <w:rPr>
          <w:b/>
          <w:bCs/>
          <w:color w:val="000000" w:themeColor="text1"/>
          <w:sz w:val="24"/>
          <w:szCs w:val="24"/>
          <w:lang w:val="ro-RO"/>
        </w:rPr>
        <w:fldChar w:fldCharType="end"/>
      </w:r>
    </w:p>
    <w:bookmarkEnd w:id="1"/>
    <w:p w14:paraId="39856FD4" w14:textId="58155DE6" w:rsidR="00A11E98" w:rsidRPr="007D2B23" w:rsidRDefault="00A11E98" w:rsidP="002505C1">
      <w:pPr>
        <w:pStyle w:val="BodyText"/>
        <w:ind w:firstLine="720"/>
        <w:jc w:val="both"/>
        <w:rPr>
          <w:color w:val="000000" w:themeColor="text1"/>
          <w:sz w:val="24"/>
          <w:szCs w:val="24"/>
          <w:lang w:val="ro-RO"/>
        </w:rPr>
      </w:pPr>
      <w:r w:rsidRPr="007D2B23">
        <w:rPr>
          <w:color w:val="000000" w:themeColor="text1"/>
          <w:sz w:val="24"/>
          <w:szCs w:val="24"/>
          <w:lang w:val="ro-RO"/>
        </w:rPr>
        <w:t>Universitatea POLITEHNICA din București (U.P.B.) își asumă misiunea de a pregăti specialiști în diferite domenii tehnice, capabili de a utiliza cunoștințe științifice, tehnice și cultural-umaniste valoroase, de a contribui la progresul tehnologic, economic și social-cultural al societății române</w:t>
      </w:r>
      <w:r w:rsidR="001F12A1" w:rsidRPr="007D2B23">
        <w:rPr>
          <w:color w:val="000000" w:themeColor="text1"/>
          <w:sz w:val="24"/>
          <w:szCs w:val="24"/>
          <w:lang w:val="ro-RO"/>
        </w:rPr>
        <w:t>ș</w:t>
      </w:r>
      <w:r w:rsidRPr="007D2B23">
        <w:rPr>
          <w:color w:val="000000" w:themeColor="text1"/>
          <w:sz w:val="24"/>
          <w:szCs w:val="24"/>
          <w:lang w:val="ro-RO"/>
        </w:rPr>
        <w:t xml:space="preserve">ti și al lumii contemporane. </w:t>
      </w:r>
    </w:p>
    <w:p w14:paraId="00020C83" w14:textId="1838E4BA" w:rsidR="00906D97" w:rsidRPr="007D2B23" w:rsidRDefault="00A11E98" w:rsidP="002505C1">
      <w:pPr>
        <w:pStyle w:val="BodyText"/>
        <w:ind w:firstLine="720"/>
        <w:jc w:val="both"/>
        <w:rPr>
          <w:color w:val="000000" w:themeColor="text1"/>
          <w:sz w:val="24"/>
          <w:szCs w:val="24"/>
          <w:lang w:val="ro-RO"/>
        </w:rPr>
      </w:pPr>
      <w:r w:rsidRPr="007D2B23">
        <w:rPr>
          <w:color w:val="000000" w:themeColor="text1"/>
          <w:sz w:val="24"/>
          <w:szCs w:val="24"/>
          <w:lang w:val="ro-RO"/>
        </w:rPr>
        <w:t>În acest context general</w:t>
      </w:r>
      <w:r w:rsidR="0082200C" w:rsidRPr="007D2B23">
        <w:rPr>
          <w:color w:val="000000" w:themeColor="text1"/>
          <w:sz w:val="24"/>
          <w:szCs w:val="24"/>
          <w:lang w:val="ro-RO"/>
        </w:rPr>
        <w:t>,</w:t>
      </w:r>
      <w:r w:rsidRPr="007D2B23">
        <w:rPr>
          <w:color w:val="000000" w:themeColor="text1"/>
          <w:sz w:val="24"/>
          <w:szCs w:val="24"/>
          <w:lang w:val="ro-RO"/>
        </w:rPr>
        <w:t xml:space="preserve"> achiziția </w:t>
      </w:r>
      <w:r w:rsidR="00780183" w:rsidRPr="007D2B23">
        <w:rPr>
          <w:color w:val="000000" w:themeColor="text1"/>
          <w:sz w:val="24"/>
          <w:szCs w:val="24"/>
          <w:lang w:val="ro-RO"/>
        </w:rPr>
        <w:t>privind</w:t>
      </w:r>
      <w:r w:rsidRPr="007D2B23">
        <w:rPr>
          <w:color w:val="000000" w:themeColor="text1"/>
          <w:sz w:val="24"/>
          <w:szCs w:val="24"/>
          <w:lang w:val="ro-RO"/>
        </w:rPr>
        <w:t xml:space="preserve"> servicii</w:t>
      </w:r>
      <w:r w:rsidR="00780183" w:rsidRPr="007D2B23">
        <w:rPr>
          <w:color w:val="000000" w:themeColor="text1"/>
          <w:sz w:val="24"/>
          <w:szCs w:val="24"/>
          <w:lang w:val="ro-RO"/>
        </w:rPr>
        <w:t xml:space="preserve">le de </w:t>
      </w:r>
      <w:r w:rsidR="00906D97" w:rsidRPr="007D2B23">
        <w:rPr>
          <w:color w:val="000000" w:themeColor="text1"/>
          <w:sz w:val="24"/>
          <w:szCs w:val="24"/>
          <w:lang w:val="ro-RO"/>
        </w:rPr>
        <w:t xml:space="preserve">organizare evenimente este necesară pentru buna desfășurare a </w:t>
      </w:r>
      <w:r w:rsidR="00E81113">
        <w:rPr>
          <w:color w:val="000000" w:themeColor="text1"/>
          <w:sz w:val="24"/>
          <w:szCs w:val="24"/>
          <w:lang w:val="ro-RO"/>
        </w:rPr>
        <w:t xml:space="preserve">evenimentului </w:t>
      </w:r>
      <w:r w:rsidR="007E65B9">
        <w:rPr>
          <w:color w:val="000000" w:themeColor="text1"/>
          <w:sz w:val="24"/>
          <w:szCs w:val="24"/>
          <w:lang w:val="ro-RO"/>
        </w:rPr>
        <w:t>TÂRG</w:t>
      </w:r>
      <w:r w:rsidR="00A91F05">
        <w:rPr>
          <w:color w:val="000000" w:themeColor="text1"/>
          <w:sz w:val="24"/>
          <w:szCs w:val="24"/>
          <w:lang w:val="ro-RO"/>
        </w:rPr>
        <w:t>UL</w:t>
      </w:r>
      <w:r w:rsidR="007E65B9">
        <w:rPr>
          <w:color w:val="000000" w:themeColor="text1"/>
          <w:sz w:val="24"/>
          <w:szCs w:val="24"/>
          <w:lang w:val="ro-RO"/>
        </w:rPr>
        <w:t xml:space="preserve"> DE CARIERE</w:t>
      </w:r>
      <w:r w:rsidR="00A91F05" w:rsidRPr="00A91F05">
        <w:rPr>
          <w:color w:val="000000" w:themeColor="text1"/>
          <w:sz w:val="24"/>
          <w:szCs w:val="24"/>
          <w:lang w:val="ro-RO"/>
        </w:rPr>
        <w:t xml:space="preserve"> </w:t>
      </w:r>
      <w:r w:rsidR="00A91F05">
        <w:rPr>
          <w:color w:val="000000" w:themeColor="text1"/>
          <w:sz w:val="24"/>
          <w:szCs w:val="24"/>
          <w:lang w:val="ro-RO"/>
        </w:rPr>
        <w:t>POLIJOBS</w:t>
      </w:r>
      <w:r w:rsidR="00E81113">
        <w:rPr>
          <w:color w:val="000000" w:themeColor="text1"/>
          <w:sz w:val="24"/>
          <w:szCs w:val="24"/>
          <w:lang w:val="ro-RO"/>
        </w:rPr>
        <w:t>.</w:t>
      </w:r>
    </w:p>
    <w:p w14:paraId="5BCB7DB9" w14:textId="138D86AC" w:rsidR="00A91F05" w:rsidRPr="00A91F05" w:rsidRDefault="007E65B9" w:rsidP="00A91F05">
      <w:pPr>
        <w:pStyle w:val="BodyText"/>
        <w:ind w:firstLine="720"/>
        <w:jc w:val="both"/>
        <w:rPr>
          <w:sz w:val="24"/>
          <w:szCs w:val="24"/>
          <w:lang w:val="ro-RO"/>
        </w:rPr>
      </w:pPr>
      <w:r>
        <w:rPr>
          <w:b/>
          <w:bCs/>
          <w:color w:val="000000" w:themeColor="text1"/>
          <w:sz w:val="24"/>
          <w:szCs w:val="24"/>
          <w:lang w:val="ro-RO"/>
        </w:rPr>
        <w:t>TÂRG</w:t>
      </w:r>
      <w:r w:rsidR="00A91F05">
        <w:rPr>
          <w:b/>
          <w:bCs/>
          <w:color w:val="000000" w:themeColor="text1"/>
          <w:sz w:val="24"/>
          <w:szCs w:val="24"/>
          <w:lang w:val="ro-RO"/>
        </w:rPr>
        <w:t>UL</w:t>
      </w:r>
      <w:r>
        <w:rPr>
          <w:b/>
          <w:bCs/>
          <w:color w:val="000000" w:themeColor="text1"/>
          <w:sz w:val="24"/>
          <w:szCs w:val="24"/>
          <w:lang w:val="ro-RO"/>
        </w:rPr>
        <w:t xml:space="preserve"> DE CARIERE</w:t>
      </w:r>
      <w:r w:rsidR="0082085F" w:rsidRPr="007D2B23">
        <w:rPr>
          <w:color w:val="000000" w:themeColor="text1"/>
          <w:sz w:val="24"/>
          <w:szCs w:val="24"/>
          <w:lang w:val="ro-RO"/>
        </w:rPr>
        <w:t xml:space="preserve"> </w:t>
      </w:r>
      <w:r w:rsidR="00A91F05" w:rsidRPr="00A91F05">
        <w:rPr>
          <w:b/>
          <w:bCs/>
          <w:color w:val="000000" w:themeColor="text1"/>
          <w:sz w:val="24"/>
          <w:szCs w:val="24"/>
          <w:lang w:val="ro-RO"/>
        </w:rPr>
        <w:t>POLIJOBS</w:t>
      </w:r>
      <w:r w:rsidR="00A91F05">
        <w:rPr>
          <w:color w:val="000000" w:themeColor="text1"/>
          <w:sz w:val="24"/>
          <w:szCs w:val="24"/>
          <w:lang w:val="ro-RO"/>
        </w:rPr>
        <w:t xml:space="preserve"> </w:t>
      </w:r>
      <w:r w:rsidR="0082085F" w:rsidRPr="007D2B23">
        <w:rPr>
          <w:color w:val="000000" w:themeColor="text1"/>
          <w:sz w:val="24"/>
          <w:szCs w:val="24"/>
          <w:lang w:val="ro-RO"/>
        </w:rPr>
        <w:t>–</w:t>
      </w:r>
      <w:r>
        <w:rPr>
          <w:color w:val="000000" w:themeColor="text1"/>
          <w:sz w:val="24"/>
          <w:szCs w:val="24"/>
          <w:lang w:val="ro-RO"/>
        </w:rPr>
        <w:t xml:space="preserve"> un</w:t>
      </w:r>
      <w:r>
        <w:rPr>
          <w:sz w:val="24"/>
          <w:szCs w:val="24"/>
          <w:lang w:val="ro-RO"/>
        </w:rPr>
        <w:t xml:space="preserve"> </w:t>
      </w:r>
      <w:r w:rsidRPr="007E65B9">
        <w:rPr>
          <w:sz w:val="24"/>
          <w:szCs w:val="24"/>
          <w:lang w:val="ro-RO"/>
        </w:rPr>
        <w:t xml:space="preserve">târg de job-uri care pune în contact </w:t>
      </w:r>
      <w:r>
        <w:rPr>
          <w:sz w:val="24"/>
          <w:szCs w:val="24"/>
          <w:lang w:val="ro-RO"/>
        </w:rPr>
        <w:t xml:space="preserve">companiile </w:t>
      </w:r>
      <w:r w:rsidRPr="007E65B9">
        <w:rPr>
          <w:sz w:val="24"/>
          <w:szCs w:val="24"/>
          <w:lang w:val="ro-RO"/>
        </w:rPr>
        <w:t>cu studenți implicați și pasionați,</w:t>
      </w:r>
      <w:r>
        <w:rPr>
          <w:sz w:val="24"/>
          <w:szCs w:val="24"/>
          <w:lang w:val="ro-RO"/>
        </w:rPr>
        <w:t xml:space="preserve"> care oferă firmelor modalitățile ideale de a se prezenta și de a-i încuraja pe viitorii ingineri aflați în căutarea unui loc de muncă</w:t>
      </w:r>
      <w:r w:rsidR="00A91F05">
        <w:rPr>
          <w:sz w:val="24"/>
          <w:szCs w:val="24"/>
          <w:lang w:val="ro-RO"/>
        </w:rPr>
        <w:t xml:space="preserve"> și care conectează companii inovatoare cu unii dintre cei mai străluciți studenți din țară.</w:t>
      </w:r>
    </w:p>
    <w:p w14:paraId="228279DC" w14:textId="41554A91" w:rsidR="00A91F05" w:rsidRDefault="00A91F05" w:rsidP="00A91F05">
      <w:pPr>
        <w:pStyle w:val="BodyText"/>
        <w:ind w:firstLine="720"/>
        <w:jc w:val="both"/>
        <w:rPr>
          <w:sz w:val="24"/>
          <w:szCs w:val="24"/>
          <w:lang w:val="ro-RO"/>
        </w:rPr>
      </w:pPr>
      <w:r w:rsidRPr="00A91F05">
        <w:rPr>
          <w:sz w:val="24"/>
          <w:szCs w:val="24"/>
          <w:lang w:val="ro-RO"/>
        </w:rPr>
        <w:t>Cea de a V-a ediție a Târgului de cariere POLIJOBS se reîntoarce într-un format nou, cu o gamă largă de servicii și resurse de recrutare, care să se plieze pe nevoile companiilor, și cu o serie de beneficii care cu siguranță vor contribui la îmbunătățirea rezervei de talente și la creșterea brand-ului compani</w:t>
      </w:r>
      <w:r>
        <w:rPr>
          <w:sz w:val="24"/>
          <w:szCs w:val="24"/>
          <w:lang w:val="ro-RO"/>
        </w:rPr>
        <w:t xml:space="preserve">ilor </w:t>
      </w:r>
      <w:r w:rsidRPr="00A91F05">
        <w:rPr>
          <w:sz w:val="24"/>
          <w:szCs w:val="24"/>
          <w:lang w:val="ro-RO"/>
        </w:rPr>
        <w:t>în campusul UPB.</w:t>
      </w:r>
    </w:p>
    <w:p w14:paraId="5154058F" w14:textId="3D023F2D" w:rsidR="006250BA" w:rsidRPr="007D2B23" w:rsidRDefault="007D2B23" w:rsidP="002505C1">
      <w:pPr>
        <w:pStyle w:val="BodyText"/>
        <w:ind w:firstLine="720"/>
        <w:jc w:val="both"/>
        <w:rPr>
          <w:color w:val="000000" w:themeColor="text1"/>
          <w:sz w:val="24"/>
          <w:szCs w:val="24"/>
          <w:lang w:val="ro-RO"/>
        </w:rPr>
      </w:pPr>
      <w:r w:rsidRPr="007D2B23">
        <w:rPr>
          <w:sz w:val="24"/>
          <w:szCs w:val="24"/>
          <w:lang w:val="ro-RO"/>
        </w:rPr>
        <w:t xml:space="preserve">Festivalul se adresează </w:t>
      </w:r>
      <w:r w:rsidR="00A91F05">
        <w:rPr>
          <w:sz w:val="24"/>
          <w:szCs w:val="24"/>
          <w:lang w:val="ro-RO"/>
        </w:rPr>
        <w:t>reprezentanților companiilor și</w:t>
      </w:r>
      <w:r w:rsidRPr="007D2B23">
        <w:rPr>
          <w:sz w:val="24"/>
          <w:szCs w:val="24"/>
          <w:lang w:val="ro-RO"/>
        </w:rPr>
        <w:t xml:space="preserve"> studenților</w:t>
      </w:r>
      <w:r w:rsidR="00A91F05">
        <w:rPr>
          <w:sz w:val="24"/>
          <w:szCs w:val="24"/>
          <w:lang w:val="ro-RO"/>
        </w:rPr>
        <w:t xml:space="preserve"> Universității POLITEHNICA din București</w:t>
      </w:r>
      <w:bookmarkStart w:id="2" w:name="Cap2"/>
      <w:r w:rsidR="009E22F5">
        <w:rPr>
          <w:sz w:val="24"/>
          <w:szCs w:val="24"/>
          <w:lang w:val="ro-RO"/>
        </w:rPr>
        <w:t xml:space="preserve"> și va fi organizat în campusul UPB, în perioada 16 – 17 noiembrie 2022.</w:t>
      </w:r>
    </w:p>
    <w:p w14:paraId="21EBFB64" w14:textId="77777777" w:rsidR="007D2B23" w:rsidRPr="007D2B23" w:rsidRDefault="007D2B23" w:rsidP="002505C1">
      <w:pPr>
        <w:pStyle w:val="BodyText"/>
        <w:ind w:firstLine="720"/>
        <w:jc w:val="both"/>
        <w:rPr>
          <w:color w:val="000000" w:themeColor="text1"/>
          <w:sz w:val="24"/>
          <w:szCs w:val="24"/>
          <w:lang w:val="ro-RO"/>
        </w:rPr>
      </w:pPr>
    </w:p>
    <w:p w14:paraId="4BDB59F1" w14:textId="43D09902" w:rsidR="00637F5D" w:rsidRPr="00A60A2D" w:rsidRDefault="00000000" w:rsidP="002505C1">
      <w:pPr>
        <w:pStyle w:val="BodyText"/>
        <w:jc w:val="both"/>
        <w:rPr>
          <w:b/>
          <w:bCs/>
          <w:color w:val="000000" w:themeColor="text1"/>
          <w:sz w:val="24"/>
          <w:szCs w:val="24"/>
          <w:lang w:val="ro-RO"/>
        </w:rPr>
      </w:pPr>
      <w:hyperlink w:anchor="Cuprins" w:history="1">
        <w:r w:rsidR="00C50D10" w:rsidRPr="007D2B23">
          <w:rPr>
            <w:rStyle w:val="Hyperlink"/>
            <w:b/>
            <w:bCs/>
            <w:color w:val="000000" w:themeColor="text1"/>
            <w:sz w:val="24"/>
            <w:szCs w:val="24"/>
            <w:lang w:val="ro-RO"/>
          </w:rPr>
          <w:t>CAP. II – CERINȚE MINIME PRIVIND SERVICIILE SOLICITATE</w:t>
        </w:r>
      </w:hyperlink>
      <w:bookmarkEnd w:id="2"/>
    </w:p>
    <w:bookmarkStart w:id="3" w:name="Cap2_1"/>
    <w:p w14:paraId="29439591" w14:textId="348AB845" w:rsidR="002F4C6D" w:rsidRPr="00A60A2D" w:rsidRDefault="006E5961" w:rsidP="002505C1">
      <w:pPr>
        <w:pStyle w:val="BodyText"/>
        <w:jc w:val="both"/>
        <w:rPr>
          <w:b/>
          <w:bCs/>
          <w:color w:val="000000" w:themeColor="text1"/>
          <w:sz w:val="24"/>
          <w:szCs w:val="24"/>
          <w:lang w:val="ro-RO"/>
        </w:rPr>
      </w:pPr>
      <w:r w:rsidRPr="007D2B23">
        <w:rPr>
          <w:b/>
          <w:bCs/>
          <w:color w:val="000000" w:themeColor="text1"/>
          <w:sz w:val="24"/>
          <w:szCs w:val="24"/>
          <w:lang w:val="ro-RO"/>
        </w:rPr>
        <w:fldChar w:fldCharType="begin"/>
      </w:r>
      <w:r w:rsidRPr="007D2B23">
        <w:rPr>
          <w:b/>
          <w:bCs/>
          <w:color w:val="000000" w:themeColor="text1"/>
          <w:sz w:val="24"/>
          <w:szCs w:val="24"/>
          <w:lang w:val="ro-RO"/>
        </w:rPr>
        <w:instrText xml:space="preserve"> HYPERLINK  \l "Cuprins" </w:instrText>
      </w:r>
      <w:r w:rsidRPr="007D2B23">
        <w:rPr>
          <w:b/>
          <w:bCs/>
          <w:color w:val="000000" w:themeColor="text1"/>
          <w:sz w:val="24"/>
          <w:szCs w:val="24"/>
          <w:lang w:val="ro-RO"/>
        </w:rPr>
        <w:fldChar w:fldCharType="separate"/>
      </w:r>
      <w:r w:rsidR="00637F5D" w:rsidRPr="007D2B23">
        <w:rPr>
          <w:rStyle w:val="Hyperlink"/>
          <w:b/>
          <w:bCs/>
          <w:color w:val="000000" w:themeColor="text1"/>
          <w:sz w:val="24"/>
          <w:szCs w:val="24"/>
          <w:lang w:val="ro-RO"/>
        </w:rPr>
        <w:t>II.1.</w:t>
      </w:r>
      <w:r w:rsidR="001F12A1" w:rsidRPr="007D2B23">
        <w:rPr>
          <w:rStyle w:val="Hyperlink"/>
          <w:b/>
          <w:bCs/>
          <w:color w:val="000000" w:themeColor="text1"/>
          <w:sz w:val="24"/>
          <w:szCs w:val="24"/>
          <w:lang w:val="ro-RO"/>
        </w:rPr>
        <w:t xml:space="preserve"> </w:t>
      </w:r>
      <w:r w:rsidR="00637F5D" w:rsidRPr="007D2B23">
        <w:rPr>
          <w:rStyle w:val="Hyperlink"/>
          <w:b/>
          <w:bCs/>
          <w:color w:val="000000" w:themeColor="text1"/>
          <w:sz w:val="24"/>
          <w:szCs w:val="24"/>
          <w:lang w:val="ro-RO"/>
        </w:rPr>
        <w:t>Cerințe generale</w:t>
      </w:r>
      <w:r w:rsidRPr="007D2B23">
        <w:rPr>
          <w:b/>
          <w:bCs/>
          <w:color w:val="000000" w:themeColor="text1"/>
          <w:sz w:val="24"/>
          <w:szCs w:val="24"/>
          <w:lang w:val="ro-RO"/>
        </w:rPr>
        <w:fldChar w:fldCharType="end"/>
      </w:r>
      <w:bookmarkEnd w:id="3"/>
    </w:p>
    <w:p w14:paraId="20CDB61E" w14:textId="77777777" w:rsidR="00637F5D" w:rsidRPr="007D2B23" w:rsidRDefault="00637F5D" w:rsidP="002505C1">
      <w:pPr>
        <w:pStyle w:val="BodyText"/>
        <w:ind w:firstLine="720"/>
        <w:jc w:val="both"/>
        <w:rPr>
          <w:color w:val="000000" w:themeColor="text1"/>
          <w:sz w:val="24"/>
          <w:szCs w:val="24"/>
          <w:lang w:val="ro-RO"/>
        </w:rPr>
      </w:pPr>
      <w:r w:rsidRPr="007D2B23">
        <w:rPr>
          <w:color w:val="000000" w:themeColor="text1"/>
          <w:sz w:val="24"/>
          <w:szCs w:val="24"/>
          <w:lang w:val="ro-RO"/>
        </w:rPr>
        <w:t xml:space="preserve">Prezentul capitol reglementează regulile de bază care trebuie respectate astfel încât </w:t>
      </w:r>
      <w:r w:rsidR="0017705F" w:rsidRPr="007D2B23">
        <w:rPr>
          <w:color w:val="000000" w:themeColor="text1"/>
          <w:sz w:val="24"/>
          <w:szCs w:val="24"/>
          <w:lang w:val="ro-RO"/>
        </w:rPr>
        <w:t>potențialii</w:t>
      </w:r>
      <w:r w:rsidRPr="007D2B23">
        <w:rPr>
          <w:color w:val="000000" w:themeColor="text1"/>
          <w:sz w:val="24"/>
          <w:szCs w:val="24"/>
          <w:lang w:val="ro-RO"/>
        </w:rPr>
        <w:t xml:space="preserve"> </w:t>
      </w:r>
      <w:r w:rsidR="002F4C6D" w:rsidRPr="007D2B23">
        <w:rPr>
          <w:color w:val="000000" w:themeColor="text1"/>
          <w:sz w:val="24"/>
          <w:szCs w:val="24"/>
          <w:lang w:val="ro-RO"/>
        </w:rPr>
        <w:t>ofertanți</w:t>
      </w:r>
      <w:r w:rsidRPr="007D2B23">
        <w:rPr>
          <w:color w:val="000000" w:themeColor="text1"/>
          <w:sz w:val="24"/>
          <w:szCs w:val="24"/>
          <w:lang w:val="ro-RO"/>
        </w:rPr>
        <w:t xml:space="preserve"> să elaboreze propunerea tehnică corespunzător cu </w:t>
      </w:r>
      <w:r w:rsidR="002F4C6D" w:rsidRPr="007D2B23">
        <w:rPr>
          <w:color w:val="000000" w:themeColor="text1"/>
          <w:sz w:val="24"/>
          <w:szCs w:val="24"/>
          <w:lang w:val="ro-RO"/>
        </w:rPr>
        <w:t>necesitățile</w:t>
      </w:r>
      <w:r w:rsidRPr="007D2B23">
        <w:rPr>
          <w:color w:val="000000" w:themeColor="text1"/>
          <w:sz w:val="24"/>
          <w:szCs w:val="24"/>
          <w:lang w:val="ro-RO"/>
        </w:rPr>
        <w:t xml:space="preserve"> autorității contractante, pentru asigurarea serviciilor.</w:t>
      </w:r>
    </w:p>
    <w:p w14:paraId="0ED05998" w14:textId="77777777" w:rsidR="00637F5D" w:rsidRPr="007D2B23" w:rsidRDefault="00637F5D" w:rsidP="002505C1">
      <w:pPr>
        <w:pStyle w:val="BodyText"/>
        <w:ind w:firstLine="720"/>
        <w:jc w:val="both"/>
        <w:rPr>
          <w:color w:val="000000" w:themeColor="text1"/>
          <w:sz w:val="24"/>
          <w:szCs w:val="24"/>
          <w:lang w:val="ro-RO"/>
        </w:rPr>
      </w:pPr>
      <w:r w:rsidRPr="007D2B23">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7D2B23" w:rsidRDefault="00637F5D" w:rsidP="002505C1">
      <w:pPr>
        <w:pStyle w:val="BodyText"/>
        <w:ind w:firstLine="720"/>
        <w:jc w:val="both"/>
        <w:rPr>
          <w:color w:val="000000" w:themeColor="text1"/>
          <w:sz w:val="24"/>
          <w:szCs w:val="24"/>
          <w:lang w:val="ro-RO"/>
        </w:rPr>
      </w:pPr>
      <w:r w:rsidRPr="007D2B23">
        <w:rPr>
          <w:color w:val="000000" w:themeColor="text1"/>
          <w:sz w:val="24"/>
          <w:szCs w:val="24"/>
          <w:lang w:val="ro-RO"/>
        </w:rPr>
        <w:t>Serviciile care fac obiectul prezentului Caiet de sarcini vor fi prestate cu respectarea condiții</w:t>
      </w:r>
      <w:r w:rsidR="002F4C6D" w:rsidRPr="007D2B23">
        <w:rPr>
          <w:color w:val="000000" w:themeColor="text1"/>
          <w:sz w:val="24"/>
          <w:szCs w:val="24"/>
          <w:lang w:val="ro-RO"/>
        </w:rPr>
        <w:t>lor</w:t>
      </w:r>
      <w:r w:rsidRPr="007D2B23">
        <w:rPr>
          <w:color w:val="000000" w:themeColor="text1"/>
          <w:sz w:val="24"/>
          <w:szCs w:val="24"/>
          <w:lang w:val="ro-RO"/>
        </w:rPr>
        <w:t xml:space="preserve"> minime din prezentul caiet de sarcini</w:t>
      </w:r>
      <w:r w:rsidR="002F4C6D" w:rsidRPr="007D2B23">
        <w:rPr>
          <w:color w:val="000000" w:themeColor="text1"/>
          <w:sz w:val="24"/>
          <w:szCs w:val="24"/>
          <w:lang w:val="ro-RO"/>
        </w:rPr>
        <w:t>.</w:t>
      </w:r>
    </w:p>
    <w:p w14:paraId="6B8B185C" w14:textId="5C5B4341" w:rsidR="00424EA6" w:rsidRPr="007D2B23" w:rsidRDefault="00424EA6" w:rsidP="002505C1">
      <w:pPr>
        <w:pStyle w:val="BodyText"/>
        <w:ind w:firstLine="720"/>
        <w:jc w:val="both"/>
        <w:rPr>
          <w:color w:val="000000" w:themeColor="text1"/>
          <w:sz w:val="24"/>
          <w:szCs w:val="24"/>
          <w:lang w:val="ro-RO"/>
        </w:rPr>
      </w:pPr>
      <w:r w:rsidRPr="007D2B23">
        <w:rPr>
          <w:b/>
          <w:color w:val="000000" w:themeColor="text1"/>
          <w:sz w:val="24"/>
          <w:szCs w:val="24"/>
          <w:lang w:val="ro-RO"/>
        </w:rPr>
        <w:t>NOTĂ:</w:t>
      </w:r>
      <w:r w:rsidRPr="007D2B23">
        <w:rPr>
          <w:color w:val="000000" w:themeColor="text1"/>
          <w:sz w:val="24"/>
          <w:szCs w:val="24"/>
          <w:lang w:val="ro-RO"/>
        </w:rPr>
        <w:t xml:space="preserve"> Vor fi acceptate ofertele care oferă </w:t>
      </w:r>
      <w:r w:rsidR="00F022CE" w:rsidRPr="007D2B23">
        <w:rPr>
          <w:color w:val="000000" w:themeColor="text1"/>
          <w:sz w:val="24"/>
          <w:szCs w:val="24"/>
          <w:lang w:val="ro-RO"/>
        </w:rPr>
        <w:t>performante</w:t>
      </w:r>
      <w:r w:rsidRPr="007D2B23">
        <w:rPr>
          <w:color w:val="000000" w:themeColor="text1"/>
          <w:sz w:val="24"/>
          <w:szCs w:val="24"/>
          <w:lang w:val="ro-RO"/>
        </w:rPr>
        <w:t xml:space="preserve"> egale sau superioare celor specificate.</w:t>
      </w:r>
    </w:p>
    <w:p w14:paraId="33D4566B" w14:textId="77777777" w:rsidR="002555D7" w:rsidRPr="007D2B23" w:rsidRDefault="002555D7" w:rsidP="002505C1">
      <w:pPr>
        <w:pStyle w:val="BodyText"/>
        <w:jc w:val="both"/>
        <w:rPr>
          <w:color w:val="000000" w:themeColor="text1"/>
          <w:sz w:val="24"/>
          <w:szCs w:val="24"/>
          <w:lang w:val="ro-RO"/>
        </w:rPr>
      </w:pPr>
    </w:p>
    <w:bookmarkStart w:id="4" w:name="Cap2_2"/>
    <w:p w14:paraId="599F035F" w14:textId="5550AB88" w:rsidR="00CD481F" w:rsidRPr="00A60A2D" w:rsidRDefault="00E67600" w:rsidP="002505C1">
      <w:pPr>
        <w:pStyle w:val="BodyText"/>
        <w:jc w:val="both"/>
        <w:rPr>
          <w:b/>
          <w:bCs/>
          <w:color w:val="000000" w:themeColor="text1"/>
          <w:sz w:val="24"/>
          <w:szCs w:val="24"/>
          <w:lang w:val="ro-RO"/>
        </w:rPr>
      </w:pPr>
      <w:r w:rsidRPr="007D2B23">
        <w:rPr>
          <w:b/>
          <w:bCs/>
          <w:color w:val="000000" w:themeColor="text1"/>
          <w:sz w:val="24"/>
          <w:szCs w:val="24"/>
          <w:lang w:val="ro-RO"/>
        </w:rPr>
        <w:fldChar w:fldCharType="begin"/>
      </w:r>
      <w:r w:rsidR="002D2A69" w:rsidRPr="007D2B23">
        <w:rPr>
          <w:b/>
          <w:bCs/>
          <w:color w:val="000000" w:themeColor="text1"/>
          <w:sz w:val="24"/>
          <w:szCs w:val="24"/>
          <w:lang w:val="ro-RO"/>
        </w:rPr>
        <w:instrText>HYPERLINK  \l "Cuprins"</w:instrText>
      </w:r>
      <w:r w:rsidRPr="007D2B23">
        <w:rPr>
          <w:b/>
          <w:bCs/>
          <w:color w:val="000000" w:themeColor="text1"/>
          <w:sz w:val="24"/>
          <w:szCs w:val="24"/>
          <w:lang w:val="ro-RO"/>
        </w:rPr>
        <w:fldChar w:fldCharType="separate"/>
      </w:r>
      <w:r w:rsidR="002555D7" w:rsidRPr="007D2B23">
        <w:rPr>
          <w:rStyle w:val="Hyperlink"/>
          <w:b/>
          <w:bCs/>
          <w:color w:val="000000" w:themeColor="text1"/>
          <w:sz w:val="24"/>
          <w:szCs w:val="24"/>
          <w:lang w:val="ro-RO"/>
        </w:rPr>
        <w:t>II.2.</w:t>
      </w:r>
      <w:r w:rsidR="001F12A1" w:rsidRPr="007D2B23">
        <w:rPr>
          <w:rStyle w:val="Hyperlink"/>
          <w:b/>
          <w:bCs/>
          <w:color w:val="000000" w:themeColor="text1"/>
          <w:sz w:val="24"/>
          <w:szCs w:val="24"/>
          <w:lang w:val="ro-RO"/>
        </w:rPr>
        <w:t xml:space="preserve"> </w:t>
      </w:r>
      <w:r w:rsidR="002555D7" w:rsidRPr="007D2B23">
        <w:rPr>
          <w:rStyle w:val="Hyperlink"/>
          <w:b/>
          <w:bCs/>
          <w:color w:val="000000" w:themeColor="text1"/>
          <w:sz w:val="24"/>
          <w:szCs w:val="24"/>
          <w:lang w:val="ro-RO"/>
        </w:rPr>
        <w:t>Cerințe (specificații) tehnice specifice</w:t>
      </w:r>
      <w:r w:rsidRPr="007D2B23">
        <w:rPr>
          <w:b/>
          <w:bCs/>
          <w:color w:val="000000" w:themeColor="text1"/>
          <w:sz w:val="24"/>
          <w:szCs w:val="24"/>
          <w:lang w:val="ro-RO"/>
        </w:rPr>
        <w:fldChar w:fldCharType="end"/>
      </w:r>
    </w:p>
    <w:p w14:paraId="33E31F54" w14:textId="66DE5E86" w:rsidR="007D2B23" w:rsidRDefault="00E27604" w:rsidP="002505C1">
      <w:pPr>
        <w:pStyle w:val="BodyText"/>
        <w:jc w:val="both"/>
        <w:rPr>
          <w:color w:val="000000" w:themeColor="text1"/>
          <w:sz w:val="24"/>
          <w:szCs w:val="24"/>
          <w:lang w:val="ro-RO"/>
        </w:rPr>
      </w:pPr>
      <w:r w:rsidRPr="007D2B23">
        <w:rPr>
          <w:color w:val="000000" w:themeColor="text1"/>
          <w:sz w:val="24"/>
          <w:szCs w:val="24"/>
          <w:lang w:val="ro-RO"/>
        </w:rPr>
        <w:tab/>
      </w:r>
      <w:r w:rsidR="00591F38" w:rsidRPr="007D2B23">
        <w:rPr>
          <w:b/>
          <w:bCs/>
          <w:color w:val="000000" w:themeColor="text1"/>
          <w:sz w:val="24"/>
          <w:szCs w:val="24"/>
          <w:lang w:val="ro-RO"/>
        </w:rPr>
        <w:t xml:space="preserve">Obiectiv: </w:t>
      </w:r>
      <w:r w:rsidR="006250BA" w:rsidRPr="007D2B23">
        <w:rPr>
          <w:color w:val="000000" w:themeColor="text1"/>
          <w:sz w:val="24"/>
          <w:szCs w:val="24"/>
          <w:lang w:val="ro-RO"/>
        </w:rPr>
        <w:t xml:space="preserve">Prestarea serviciilor de organizare </w:t>
      </w:r>
      <w:r w:rsidR="007D2B23">
        <w:rPr>
          <w:color w:val="000000" w:themeColor="text1"/>
          <w:sz w:val="24"/>
          <w:szCs w:val="24"/>
          <w:lang w:val="ro-RO"/>
        </w:rPr>
        <w:t xml:space="preserve">evenimente pentru </w:t>
      </w:r>
      <w:r w:rsidR="009E22F5">
        <w:rPr>
          <w:color w:val="000000" w:themeColor="text1"/>
          <w:sz w:val="24"/>
          <w:szCs w:val="24"/>
          <w:lang w:val="ro-RO"/>
        </w:rPr>
        <w:t>Târgul de Cariere POLIJOBS</w:t>
      </w:r>
      <w:r w:rsidR="007D2B23">
        <w:rPr>
          <w:color w:val="000000" w:themeColor="text1"/>
          <w:sz w:val="24"/>
          <w:szCs w:val="24"/>
          <w:lang w:val="ro-RO"/>
        </w:rPr>
        <w:t>, la care sunt aștepta</w:t>
      </w:r>
      <w:r w:rsidR="00EA5D8F">
        <w:rPr>
          <w:color w:val="000000" w:themeColor="text1"/>
          <w:sz w:val="24"/>
          <w:szCs w:val="24"/>
          <w:lang w:val="ro-RO"/>
        </w:rPr>
        <w:t>te</w:t>
      </w:r>
      <w:r w:rsidR="007D2B23">
        <w:rPr>
          <w:color w:val="000000" w:themeColor="text1"/>
          <w:sz w:val="24"/>
          <w:szCs w:val="24"/>
          <w:lang w:val="ro-RO"/>
        </w:rPr>
        <w:t xml:space="preserve"> să participe peste </w:t>
      </w:r>
      <w:r w:rsidR="00D77450">
        <w:rPr>
          <w:color w:val="000000" w:themeColor="text1"/>
          <w:sz w:val="24"/>
          <w:szCs w:val="24"/>
          <w:lang w:val="ro-RO"/>
        </w:rPr>
        <w:t>8</w:t>
      </w:r>
      <w:r w:rsidR="007D2B23" w:rsidRPr="00D77450">
        <w:rPr>
          <w:color w:val="000000" w:themeColor="text1"/>
          <w:sz w:val="24"/>
          <w:szCs w:val="24"/>
          <w:lang w:val="ro-RO"/>
        </w:rPr>
        <w:t>.000 persoane.</w:t>
      </w:r>
    </w:p>
    <w:p w14:paraId="2D8BEFB3" w14:textId="7B284FA9" w:rsidR="00345705" w:rsidRPr="007D2B23" w:rsidRDefault="00E27604" w:rsidP="002505C1">
      <w:pPr>
        <w:pStyle w:val="BodyText"/>
        <w:ind w:firstLine="720"/>
        <w:jc w:val="both"/>
        <w:rPr>
          <w:color w:val="000000" w:themeColor="text1"/>
          <w:sz w:val="24"/>
          <w:szCs w:val="24"/>
          <w:lang w:val="ro-RO"/>
        </w:rPr>
      </w:pPr>
      <w:r w:rsidRPr="007D2B23">
        <w:rPr>
          <w:b/>
          <w:bCs/>
          <w:color w:val="000000" w:themeColor="text1"/>
          <w:sz w:val="24"/>
          <w:szCs w:val="24"/>
          <w:lang w:val="ro-RO"/>
        </w:rPr>
        <w:t>Loca</w:t>
      </w:r>
      <w:r w:rsidR="001F12A1" w:rsidRPr="007D2B23">
        <w:rPr>
          <w:b/>
          <w:bCs/>
          <w:color w:val="000000" w:themeColor="text1"/>
          <w:sz w:val="24"/>
          <w:szCs w:val="24"/>
          <w:lang w:val="ro-RO"/>
        </w:rPr>
        <w:t>ț</w:t>
      </w:r>
      <w:r w:rsidRPr="007D2B23">
        <w:rPr>
          <w:b/>
          <w:bCs/>
          <w:color w:val="000000" w:themeColor="text1"/>
          <w:sz w:val="24"/>
          <w:szCs w:val="24"/>
          <w:lang w:val="ro-RO"/>
        </w:rPr>
        <w:t>ie:</w:t>
      </w:r>
      <w:r w:rsidRPr="007D2B23">
        <w:rPr>
          <w:color w:val="000000" w:themeColor="text1"/>
          <w:sz w:val="24"/>
          <w:szCs w:val="24"/>
          <w:lang w:val="ro-RO"/>
        </w:rPr>
        <w:t xml:space="preserve"> </w:t>
      </w:r>
      <w:r w:rsidR="006250BA" w:rsidRPr="007D2B23">
        <w:rPr>
          <w:color w:val="000000" w:themeColor="text1"/>
          <w:sz w:val="24"/>
          <w:szCs w:val="24"/>
          <w:lang w:val="ro-RO"/>
        </w:rPr>
        <w:t>Universitatea POLITEHNICA din București (Splaiul Independenței nr. 313, Sector 6, București)</w:t>
      </w:r>
      <w:r w:rsidR="00345705" w:rsidRPr="007D2B23">
        <w:rPr>
          <w:color w:val="000000" w:themeColor="text1"/>
          <w:sz w:val="24"/>
          <w:szCs w:val="24"/>
          <w:lang w:val="ro-RO"/>
        </w:rPr>
        <w:t>.</w:t>
      </w:r>
    </w:p>
    <w:p w14:paraId="3FA2E550" w14:textId="3ADEB2AF" w:rsidR="00557A8C" w:rsidRPr="007D2B23" w:rsidRDefault="006F1665" w:rsidP="002505C1">
      <w:pPr>
        <w:pStyle w:val="BodyText"/>
        <w:jc w:val="both"/>
        <w:rPr>
          <w:color w:val="000000" w:themeColor="text1"/>
          <w:sz w:val="24"/>
          <w:szCs w:val="24"/>
          <w:lang w:val="ro-RO"/>
        </w:rPr>
      </w:pPr>
      <w:r w:rsidRPr="007D2B23">
        <w:rPr>
          <w:color w:val="000000" w:themeColor="text1"/>
          <w:sz w:val="24"/>
          <w:szCs w:val="24"/>
          <w:lang w:val="ro-RO"/>
        </w:rPr>
        <w:tab/>
      </w:r>
      <w:r w:rsidR="007E0C6E" w:rsidRPr="007D2B23">
        <w:rPr>
          <w:b/>
          <w:bCs/>
          <w:color w:val="000000" w:themeColor="text1"/>
          <w:sz w:val="24"/>
          <w:szCs w:val="24"/>
          <w:lang w:val="ro-RO"/>
        </w:rPr>
        <w:t>Descriere:</w:t>
      </w:r>
      <w:r w:rsidR="007E0C6E" w:rsidRPr="007D2B23">
        <w:rPr>
          <w:color w:val="000000" w:themeColor="text1"/>
          <w:sz w:val="24"/>
          <w:szCs w:val="24"/>
          <w:lang w:val="ro-RO"/>
        </w:rPr>
        <w:t xml:space="preserve"> </w:t>
      </w:r>
      <w:r w:rsidR="001A240B">
        <w:rPr>
          <w:color w:val="000000" w:themeColor="text1"/>
          <w:sz w:val="24"/>
          <w:szCs w:val="24"/>
          <w:lang w:val="ro-RO"/>
        </w:rPr>
        <w:t>Eveniment</w:t>
      </w:r>
      <w:r w:rsidR="00E81113">
        <w:rPr>
          <w:color w:val="000000" w:themeColor="text1"/>
          <w:sz w:val="24"/>
          <w:szCs w:val="24"/>
          <w:lang w:val="ro-RO"/>
        </w:rPr>
        <w:t>ul</w:t>
      </w:r>
      <w:r w:rsidR="001A240B">
        <w:rPr>
          <w:color w:val="000000" w:themeColor="text1"/>
          <w:sz w:val="24"/>
          <w:szCs w:val="24"/>
          <w:lang w:val="ro-RO"/>
        </w:rPr>
        <w:t xml:space="preserve"> se v</w:t>
      </w:r>
      <w:r w:rsidR="00A05AFE">
        <w:rPr>
          <w:color w:val="000000" w:themeColor="text1"/>
          <w:sz w:val="24"/>
          <w:szCs w:val="24"/>
          <w:lang w:val="ro-RO"/>
        </w:rPr>
        <w:t>a</w:t>
      </w:r>
      <w:r w:rsidR="001A240B">
        <w:rPr>
          <w:color w:val="000000" w:themeColor="text1"/>
          <w:sz w:val="24"/>
          <w:szCs w:val="24"/>
          <w:lang w:val="ro-RO"/>
        </w:rPr>
        <w:t xml:space="preserve"> desfășura pe parcursul a </w:t>
      </w:r>
      <w:r w:rsidR="009E22F5">
        <w:rPr>
          <w:color w:val="000000" w:themeColor="text1"/>
          <w:sz w:val="24"/>
          <w:szCs w:val="24"/>
          <w:lang w:val="ro-RO"/>
        </w:rPr>
        <w:t>2</w:t>
      </w:r>
      <w:r w:rsidR="001A240B">
        <w:rPr>
          <w:color w:val="000000" w:themeColor="text1"/>
          <w:sz w:val="24"/>
          <w:szCs w:val="24"/>
          <w:lang w:val="ro-RO"/>
        </w:rPr>
        <w:t xml:space="preserve"> zile. </w:t>
      </w:r>
      <w:r w:rsidR="001A240B" w:rsidRPr="007D2B23">
        <w:rPr>
          <w:color w:val="000000" w:themeColor="text1"/>
          <w:sz w:val="24"/>
          <w:szCs w:val="24"/>
          <w:lang w:val="ro-RO"/>
        </w:rPr>
        <w:t xml:space="preserve">Prestatorul are obligația de a asigura servicii de organizare </w:t>
      </w:r>
      <w:r w:rsidR="001A240B">
        <w:rPr>
          <w:color w:val="000000" w:themeColor="text1"/>
          <w:sz w:val="24"/>
          <w:szCs w:val="24"/>
          <w:lang w:val="ro-RO"/>
        </w:rPr>
        <w:t xml:space="preserve">evenimente pentru </w:t>
      </w:r>
      <w:r w:rsidR="009E22F5">
        <w:rPr>
          <w:color w:val="000000" w:themeColor="text1"/>
          <w:sz w:val="24"/>
          <w:szCs w:val="24"/>
          <w:lang w:val="ro-RO"/>
        </w:rPr>
        <w:t>cele 2 zile</w:t>
      </w:r>
      <w:r w:rsidR="00A05AFE">
        <w:rPr>
          <w:color w:val="000000" w:themeColor="text1"/>
          <w:sz w:val="24"/>
          <w:szCs w:val="24"/>
          <w:lang w:val="ro-RO"/>
        </w:rPr>
        <w:t xml:space="preserve"> de eveniment</w:t>
      </w:r>
      <w:r w:rsidR="001A240B">
        <w:rPr>
          <w:color w:val="000000" w:themeColor="text1"/>
          <w:sz w:val="24"/>
          <w:szCs w:val="24"/>
          <w:lang w:val="ro-RO"/>
        </w:rPr>
        <w:t xml:space="preserve">, în intervalul orar 09:00 – </w:t>
      </w:r>
      <w:r w:rsidR="00D43CEF">
        <w:rPr>
          <w:color w:val="000000" w:themeColor="text1"/>
          <w:sz w:val="24"/>
          <w:szCs w:val="24"/>
          <w:lang w:val="ro-RO"/>
        </w:rPr>
        <w:t>17</w:t>
      </w:r>
      <w:r w:rsidR="001A240B">
        <w:rPr>
          <w:color w:val="000000" w:themeColor="text1"/>
          <w:sz w:val="24"/>
          <w:szCs w:val="24"/>
          <w:lang w:val="ro-RO"/>
        </w:rPr>
        <w:t xml:space="preserve">:00. </w:t>
      </w:r>
    </w:p>
    <w:p w14:paraId="2A374484" w14:textId="1BC8FE54" w:rsidR="00557A8C" w:rsidRPr="007D2B23" w:rsidRDefault="00557A8C" w:rsidP="002505C1">
      <w:pPr>
        <w:pStyle w:val="BodyText"/>
        <w:jc w:val="both"/>
        <w:rPr>
          <w:color w:val="000000" w:themeColor="text1"/>
          <w:sz w:val="24"/>
          <w:szCs w:val="24"/>
          <w:lang w:val="ro-RO"/>
        </w:rPr>
      </w:pPr>
      <w:r w:rsidRPr="007D2B23">
        <w:rPr>
          <w:color w:val="000000" w:themeColor="text1"/>
          <w:sz w:val="24"/>
          <w:szCs w:val="24"/>
          <w:lang w:val="ro-RO"/>
        </w:rPr>
        <w:tab/>
        <w:t xml:space="preserve">Echipamentele tehnice necesare organizării </w:t>
      </w:r>
      <w:r w:rsidR="001A240B">
        <w:rPr>
          <w:color w:val="000000" w:themeColor="text1"/>
          <w:sz w:val="24"/>
          <w:szCs w:val="24"/>
          <w:lang w:val="ro-RO"/>
        </w:rPr>
        <w:t>eveniment</w:t>
      </w:r>
      <w:r w:rsidR="00A05AFE">
        <w:rPr>
          <w:color w:val="000000" w:themeColor="text1"/>
          <w:sz w:val="24"/>
          <w:szCs w:val="24"/>
          <w:lang w:val="ro-RO"/>
        </w:rPr>
        <w:t>ului</w:t>
      </w:r>
      <w:r w:rsidRPr="007D2B23">
        <w:rPr>
          <w:color w:val="000000" w:themeColor="text1"/>
          <w:sz w:val="24"/>
          <w:szCs w:val="24"/>
          <w:lang w:val="ro-RO"/>
        </w:rPr>
        <w:t xml:space="preserve"> vor fi puse în funcțiune de către personalul propriu al prestatorului, care va asista pe toată perioada de desfășurare a </w:t>
      </w:r>
      <w:r w:rsidR="00A05AFE">
        <w:rPr>
          <w:color w:val="000000" w:themeColor="text1"/>
          <w:sz w:val="24"/>
          <w:szCs w:val="24"/>
          <w:lang w:val="ro-RO"/>
        </w:rPr>
        <w:t>festivalulu</w:t>
      </w:r>
      <w:r w:rsidR="001A240B">
        <w:rPr>
          <w:color w:val="000000" w:themeColor="text1"/>
          <w:sz w:val="24"/>
          <w:szCs w:val="24"/>
          <w:lang w:val="ro-RO"/>
        </w:rPr>
        <w:t>i</w:t>
      </w:r>
      <w:r w:rsidRPr="007D2B23">
        <w:rPr>
          <w:color w:val="000000" w:themeColor="text1"/>
          <w:sz w:val="24"/>
          <w:szCs w:val="24"/>
          <w:lang w:val="ro-RO"/>
        </w:rPr>
        <w:t>.</w:t>
      </w:r>
    </w:p>
    <w:p w14:paraId="7F8B1D31" w14:textId="77777777" w:rsidR="00557A8C" w:rsidRPr="007D2B23" w:rsidRDefault="00557A8C" w:rsidP="002505C1">
      <w:pPr>
        <w:pStyle w:val="BodyText"/>
        <w:jc w:val="both"/>
        <w:rPr>
          <w:color w:val="000000" w:themeColor="text1"/>
          <w:sz w:val="24"/>
          <w:szCs w:val="24"/>
          <w:lang w:val="ro-RO"/>
        </w:rPr>
      </w:pPr>
      <w:r w:rsidRPr="007D2B23">
        <w:rPr>
          <w:color w:val="000000" w:themeColor="text1"/>
          <w:sz w:val="24"/>
          <w:szCs w:val="24"/>
          <w:lang w:val="ro-RO"/>
        </w:rPr>
        <w:tab/>
      </w:r>
      <w:r w:rsidRPr="007D2B23">
        <w:rPr>
          <w:b/>
          <w:bCs/>
          <w:color w:val="000000" w:themeColor="text1"/>
          <w:sz w:val="24"/>
          <w:szCs w:val="24"/>
          <w:lang w:val="ro-RO"/>
        </w:rPr>
        <w:t>Personal:</w:t>
      </w:r>
      <w:r w:rsidRPr="007D2B23">
        <w:rPr>
          <w:color w:val="000000" w:themeColor="text1"/>
          <w:sz w:val="24"/>
          <w:szCs w:val="24"/>
          <w:lang w:val="ro-RO"/>
        </w:rPr>
        <w:t xml:space="preserve"> Prestatorul va asigura personalul pentru montarea și punerea în funcțiune a echipamentelor.</w:t>
      </w:r>
    </w:p>
    <w:p w14:paraId="48F6CEEF" w14:textId="1A687C54" w:rsidR="00557A8C" w:rsidRPr="007D2B23" w:rsidRDefault="00557A8C" w:rsidP="002505C1">
      <w:pPr>
        <w:pStyle w:val="BodyText"/>
        <w:jc w:val="both"/>
        <w:rPr>
          <w:color w:val="000000" w:themeColor="text1"/>
          <w:sz w:val="24"/>
          <w:szCs w:val="24"/>
          <w:lang w:val="ro-RO"/>
        </w:rPr>
      </w:pPr>
      <w:r w:rsidRPr="007D2B23">
        <w:rPr>
          <w:color w:val="000000" w:themeColor="text1"/>
          <w:sz w:val="24"/>
          <w:szCs w:val="24"/>
          <w:lang w:val="ro-RO"/>
        </w:rPr>
        <w:tab/>
      </w:r>
      <w:r w:rsidRPr="007D2B23">
        <w:rPr>
          <w:b/>
          <w:bCs/>
          <w:color w:val="000000" w:themeColor="text1"/>
          <w:sz w:val="24"/>
          <w:szCs w:val="24"/>
          <w:lang w:val="ro-RO"/>
        </w:rPr>
        <w:t>Transport:</w:t>
      </w:r>
      <w:r w:rsidRPr="007D2B23">
        <w:rPr>
          <w:color w:val="000000" w:themeColor="text1"/>
          <w:sz w:val="24"/>
          <w:szCs w:val="24"/>
          <w:lang w:val="ro-RO"/>
        </w:rPr>
        <w:t xml:space="preserve"> Prestatorul va asigura transportul pentru echipamente și pentru personalul propriu.</w:t>
      </w:r>
    </w:p>
    <w:p w14:paraId="37A03169" w14:textId="374DEBB8" w:rsidR="007E0C6E" w:rsidRPr="007D2B23" w:rsidRDefault="007E0C6E" w:rsidP="002505C1">
      <w:pPr>
        <w:pStyle w:val="BodyText"/>
        <w:ind w:firstLine="720"/>
        <w:jc w:val="both"/>
        <w:rPr>
          <w:b/>
          <w:color w:val="000000" w:themeColor="text1"/>
          <w:sz w:val="24"/>
          <w:szCs w:val="24"/>
          <w:lang w:val="ro-RO"/>
        </w:rPr>
      </w:pPr>
      <w:r w:rsidRPr="007D2B23">
        <w:rPr>
          <w:b/>
          <w:color w:val="000000" w:themeColor="text1"/>
          <w:sz w:val="24"/>
          <w:szCs w:val="24"/>
          <w:lang w:val="ro-RO"/>
        </w:rPr>
        <w:lastRenderedPageBreak/>
        <w:t>Servicii solicitate</w:t>
      </w:r>
      <w:r w:rsidR="00A24C92">
        <w:rPr>
          <w:b/>
          <w:color w:val="000000" w:themeColor="text1"/>
          <w:sz w:val="24"/>
          <w:szCs w:val="24"/>
          <w:lang w:val="ro-RO"/>
        </w:rPr>
        <w:t xml:space="preserve"> pentru </w:t>
      </w:r>
      <w:r w:rsidR="00A05AFE">
        <w:rPr>
          <w:b/>
          <w:color w:val="000000" w:themeColor="text1"/>
          <w:sz w:val="24"/>
          <w:szCs w:val="24"/>
          <w:lang w:val="ro-RO"/>
        </w:rPr>
        <w:t>organizarea evenimentului</w:t>
      </w:r>
      <w:r w:rsidRPr="007D2B23">
        <w:rPr>
          <w:b/>
          <w:color w:val="000000" w:themeColor="text1"/>
          <w:sz w:val="24"/>
          <w:szCs w:val="24"/>
          <w:lang w:val="ro-RO"/>
        </w:rPr>
        <w:t>:</w:t>
      </w:r>
    </w:p>
    <w:tbl>
      <w:tblPr>
        <w:tblStyle w:val="TableGrid"/>
        <w:tblW w:w="9918" w:type="dxa"/>
        <w:tblLook w:val="04A0" w:firstRow="1" w:lastRow="0" w:firstColumn="1" w:lastColumn="0" w:noHBand="0" w:noVBand="1"/>
      </w:tblPr>
      <w:tblGrid>
        <w:gridCol w:w="636"/>
        <w:gridCol w:w="3470"/>
        <w:gridCol w:w="5812"/>
      </w:tblGrid>
      <w:tr w:rsidR="00557A8C" w:rsidRPr="007D2B23" w14:paraId="6CDAFA32" w14:textId="77777777" w:rsidTr="00557A8C">
        <w:trPr>
          <w:trHeight w:val="440"/>
        </w:trPr>
        <w:tc>
          <w:tcPr>
            <w:tcW w:w="636" w:type="dxa"/>
            <w:vAlign w:val="center"/>
          </w:tcPr>
          <w:p w14:paraId="6E04EBDE" w14:textId="6067460A" w:rsidR="00557A8C" w:rsidRPr="007D2B23" w:rsidRDefault="00557A8C" w:rsidP="002505C1">
            <w:pPr>
              <w:jc w:val="center"/>
              <w:rPr>
                <w:b/>
                <w:bCs/>
                <w:sz w:val="24"/>
                <w:szCs w:val="24"/>
                <w:lang w:val="ro-RO"/>
              </w:rPr>
            </w:pPr>
            <w:r w:rsidRPr="007D2B23">
              <w:rPr>
                <w:b/>
                <w:bCs/>
                <w:sz w:val="24"/>
                <w:szCs w:val="24"/>
                <w:lang w:val="ro-RO"/>
              </w:rPr>
              <w:t>Nr. Crt.</w:t>
            </w:r>
          </w:p>
        </w:tc>
        <w:tc>
          <w:tcPr>
            <w:tcW w:w="3470" w:type="dxa"/>
            <w:vAlign w:val="center"/>
          </w:tcPr>
          <w:p w14:paraId="30E7C295" w14:textId="3EF54466" w:rsidR="00557A8C" w:rsidRPr="007D2B23" w:rsidRDefault="00557A8C" w:rsidP="002505C1">
            <w:pPr>
              <w:jc w:val="center"/>
              <w:rPr>
                <w:b/>
                <w:bCs/>
                <w:sz w:val="24"/>
                <w:szCs w:val="24"/>
                <w:lang w:val="ro-RO"/>
              </w:rPr>
            </w:pPr>
            <w:r w:rsidRPr="007D2B23">
              <w:rPr>
                <w:b/>
                <w:bCs/>
                <w:sz w:val="24"/>
                <w:szCs w:val="24"/>
                <w:lang w:val="ro-RO"/>
              </w:rPr>
              <w:t>Servicii:</w:t>
            </w:r>
          </w:p>
        </w:tc>
        <w:tc>
          <w:tcPr>
            <w:tcW w:w="5812" w:type="dxa"/>
            <w:vAlign w:val="center"/>
          </w:tcPr>
          <w:p w14:paraId="4620A15B" w14:textId="77777777" w:rsidR="00557A8C" w:rsidRPr="007D2B23" w:rsidRDefault="00557A8C" w:rsidP="002505C1">
            <w:pPr>
              <w:jc w:val="center"/>
              <w:rPr>
                <w:b/>
                <w:bCs/>
                <w:sz w:val="24"/>
                <w:szCs w:val="24"/>
                <w:lang w:val="ro-RO"/>
              </w:rPr>
            </w:pPr>
            <w:r w:rsidRPr="007D2B23">
              <w:rPr>
                <w:b/>
                <w:bCs/>
                <w:sz w:val="24"/>
                <w:szCs w:val="24"/>
                <w:lang w:val="ro-RO"/>
              </w:rPr>
              <w:t>Descriere</w:t>
            </w:r>
          </w:p>
        </w:tc>
      </w:tr>
      <w:tr w:rsidR="00D43CEF" w:rsidRPr="007D2B23" w14:paraId="51B71EAE" w14:textId="77777777" w:rsidTr="00AA6FA2">
        <w:trPr>
          <w:trHeight w:val="1574"/>
        </w:trPr>
        <w:tc>
          <w:tcPr>
            <w:tcW w:w="636" w:type="dxa"/>
            <w:vAlign w:val="center"/>
          </w:tcPr>
          <w:p w14:paraId="27BD3DB6" w14:textId="77777777" w:rsidR="00D43CEF" w:rsidRPr="007D2B23" w:rsidRDefault="00D43CEF" w:rsidP="00D43CEF">
            <w:pPr>
              <w:jc w:val="center"/>
              <w:rPr>
                <w:lang w:val="ro-RO"/>
              </w:rPr>
            </w:pPr>
            <w:r w:rsidRPr="007D2B23">
              <w:rPr>
                <w:lang w:val="ro-RO"/>
              </w:rPr>
              <w:t>1</w:t>
            </w:r>
          </w:p>
        </w:tc>
        <w:tc>
          <w:tcPr>
            <w:tcW w:w="3470" w:type="dxa"/>
            <w:vAlign w:val="center"/>
          </w:tcPr>
          <w:p w14:paraId="610FE0C7" w14:textId="7C3C11AB" w:rsidR="00D43CEF" w:rsidRPr="007D2B23" w:rsidRDefault="00D43CEF" w:rsidP="00D43CEF">
            <w:pPr>
              <w:jc w:val="center"/>
              <w:rPr>
                <w:lang w:val="ro-RO"/>
              </w:rPr>
            </w:pPr>
            <w:r w:rsidRPr="001A240B">
              <w:rPr>
                <w:lang w:val="ro-RO"/>
              </w:rPr>
              <w:t>SCENOTEHNIC</w:t>
            </w:r>
            <w:r>
              <w:rPr>
                <w:lang w:val="ro-RO"/>
              </w:rPr>
              <w:t>Ă</w:t>
            </w:r>
          </w:p>
        </w:tc>
        <w:tc>
          <w:tcPr>
            <w:tcW w:w="5812" w:type="dxa"/>
          </w:tcPr>
          <w:p w14:paraId="277EBEA4" w14:textId="75944163" w:rsidR="00D43CEF"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F4562B">
              <w:rPr>
                <w:rFonts w:eastAsia="ArialMT"/>
                <w:sz w:val="24"/>
                <w:szCs w:val="24"/>
                <w:lang w:val="ro-RO"/>
              </w:rPr>
              <w:t>Portal de sus</w:t>
            </w:r>
            <w:r>
              <w:rPr>
                <w:rFonts w:eastAsia="ArialMT"/>
                <w:sz w:val="24"/>
                <w:szCs w:val="24"/>
                <w:lang w:val="ro-RO"/>
              </w:rPr>
              <w:t>ț</w:t>
            </w:r>
            <w:r w:rsidRPr="00F4562B">
              <w:rPr>
                <w:rFonts w:eastAsia="ArialMT"/>
                <w:sz w:val="24"/>
                <w:szCs w:val="24"/>
                <w:lang w:val="ro-RO"/>
              </w:rPr>
              <w:t>inere ecran led cu dimensiunea 8x6m din structur</w:t>
            </w:r>
            <w:r>
              <w:rPr>
                <w:rFonts w:eastAsia="ArialMT"/>
                <w:sz w:val="24"/>
                <w:szCs w:val="24"/>
                <w:lang w:val="ro-RO"/>
              </w:rPr>
              <w:t>ă</w:t>
            </w:r>
            <w:r w:rsidRPr="00F4562B">
              <w:rPr>
                <w:rFonts w:eastAsia="ArialMT"/>
                <w:sz w:val="24"/>
                <w:szCs w:val="24"/>
                <w:lang w:val="ro-RO"/>
              </w:rPr>
              <w:t xml:space="preserve"> de schel</w:t>
            </w:r>
            <w:r>
              <w:rPr>
                <w:rFonts w:eastAsia="ArialMT"/>
                <w:sz w:val="24"/>
                <w:szCs w:val="24"/>
                <w:lang w:val="ro-RO"/>
              </w:rPr>
              <w:t>ă</w:t>
            </w:r>
            <w:r w:rsidRPr="00F4562B">
              <w:rPr>
                <w:rFonts w:eastAsia="ArialMT"/>
                <w:sz w:val="24"/>
                <w:szCs w:val="24"/>
                <w:lang w:val="ro-RO"/>
              </w:rPr>
              <w:t xml:space="preserve"> modular</w:t>
            </w:r>
            <w:r>
              <w:rPr>
                <w:rFonts w:eastAsia="ArialMT"/>
                <w:sz w:val="24"/>
                <w:szCs w:val="24"/>
                <w:lang w:val="ro-RO"/>
              </w:rPr>
              <w:t>ă</w:t>
            </w:r>
            <w:r w:rsidRPr="00F4562B">
              <w:rPr>
                <w:rFonts w:eastAsia="ArialMT"/>
                <w:sz w:val="24"/>
                <w:szCs w:val="24"/>
                <w:lang w:val="ro-RO"/>
              </w:rPr>
              <w:t xml:space="preserve"> cu 4 laturi de 50x50cm heavy duty, prev</w:t>
            </w:r>
            <w:r>
              <w:rPr>
                <w:rFonts w:eastAsia="ArialMT"/>
                <w:sz w:val="24"/>
                <w:szCs w:val="24"/>
                <w:lang w:val="ro-RO"/>
              </w:rPr>
              <w:t>ă</w:t>
            </w:r>
            <w:r w:rsidRPr="00F4562B">
              <w:rPr>
                <w:rFonts w:eastAsia="ArialMT"/>
                <w:sz w:val="24"/>
                <w:szCs w:val="24"/>
                <w:lang w:val="ro-RO"/>
              </w:rPr>
              <w:t>zut cu motoare de ridicare de 1 ton</w:t>
            </w:r>
            <w:r>
              <w:rPr>
                <w:rFonts w:eastAsia="ArialMT"/>
                <w:sz w:val="24"/>
                <w:szCs w:val="24"/>
                <w:lang w:val="ro-RO"/>
              </w:rPr>
              <w:t>ă,</w:t>
            </w:r>
            <w:r w:rsidRPr="00F4562B">
              <w:rPr>
                <w:rFonts w:eastAsia="ArialMT"/>
                <w:sz w:val="24"/>
                <w:szCs w:val="24"/>
                <w:lang w:val="ro-RO"/>
              </w:rPr>
              <w:t xml:space="preserve"> u</w:t>
            </w:r>
            <w:r>
              <w:rPr>
                <w:rFonts w:eastAsia="ArialMT"/>
                <w:sz w:val="24"/>
                <w:szCs w:val="24"/>
                <w:lang w:val="ro-RO"/>
              </w:rPr>
              <w:t>ș</w:t>
            </w:r>
            <w:r w:rsidRPr="00F4562B">
              <w:rPr>
                <w:rFonts w:eastAsia="ArialMT"/>
                <w:sz w:val="24"/>
                <w:szCs w:val="24"/>
                <w:lang w:val="ro-RO"/>
              </w:rPr>
              <w:t>or de controlat</w:t>
            </w:r>
            <w:r>
              <w:rPr>
                <w:rFonts w:eastAsia="ArialMT"/>
                <w:sz w:val="24"/>
                <w:szCs w:val="24"/>
                <w:lang w:val="ro-RO"/>
              </w:rPr>
              <w:t>;</w:t>
            </w:r>
          </w:p>
          <w:p w14:paraId="5E49D682" w14:textId="06F00C8D" w:rsidR="00D43CEF" w:rsidRPr="001A240B" w:rsidRDefault="00D43CEF" w:rsidP="00D43CEF">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Podină de scenă cu dimensiunea 6x4x0,6m, cu 2 scări de acces. </w:t>
            </w:r>
          </w:p>
        </w:tc>
      </w:tr>
      <w:tr w:rsidR="00D43CEF" w:rsidRPr="007D2B23" w14:paraId="5232066F" w14:textId="77777777" w:rsidTr="00557A8C">
        <w:trPr>
          <w:trHeight w:val="1214"/>
        </w:trPr>
        <w:tc>
          <w:tcPr>
            <w:tcW w:w="636" w:type="dxa"/>
            <w:vAlign w:val="center"/>
          </w:tcPr>
          <w:p w14:paraId="7920D0CD" w14:textId="77777777" w:rsidR="00D43CEF" w:rsidRPr="007D2B23" w:rsidRDefault="00D43CEF" w:rsidP="00D43CEF">
            <w:pPr>
              <w:jc w:val="center"/>
              <w:rPr>
                <w:lang w:val="ro-RO"/>
              </w:rPr>
            </w:pPr>
            <w:r w:rsidRPr="007D2B23">
              <w:rPr>
                <w:lang w:val="ro-RO"/>
              </w:rPr>
              <w:t>2</w:t>
            </w:r>
          </w:p>
        </w:tc>
        <w:tc>
          <w:tcPr>
            <w:tcW w:w="3470" w:type="dxa"/>
            <w:vAlign w:val="center"/>
          </w:tcPr>
          <w:p w14:paraId="326769FA" w14:textId="5800D757" w:rsidR="00D43CEF" w:rsidRPr="007D2B23" w:rsidRDefault="00D43CEF" w:rsidP="00D43CEF">
            <w:pPr>
              <w:jc w:val="center"/>
              <w:rPr>
                <w:lang w:val="ro-RO"/>
              </w:rPr>
            </w:pPr>
            <w:r w:rsidRPr="00F4562B">
              <w:rPr>
                <w:lang w:val="ro-RO"/>
              </w:rPr>
              <w:t>INSTALA</w:t>
            </w:r>
            <w:r>
              <w:rPr>
                <w:lang w:val="ro-RO"/>
              </w:rPr>
              <w:t>Ț</w:t>
            </w:r>
            <w:r w:rsidRPr="00F4562B">
              <w:rPr>
                <w:lang w:val="ro-RO"/>
              </w:rPr>
              <w:t xml:space="preserve">IE DE SUNET </w:t>
            </w:r>
          </w:p>
        </w:tc>
        <w:tc>
          <w:tcPr>
            <w:tcW w:w="5812" w:type="dxa"/>
          </w:tcPr>
          <w:p w14:paraId="3352185F" w14:textId="2DB12818" w:rsidR="00D43CEF" w:rsidRPr="00F4562B"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F4562B">
              <w:rPr>
                <w:rFonts w:eastAsia="ArialMT"/>
                <w:sz w:val="24"/>
                <w:szCs w:val="24"/>
                <w:lang w:val="ro-RO"/>
              </w:rPr>
              <w:t xml:space="preserve">Sistem de sunet compus din </w:t>
            </w:r>
            <w:r>
              <w:rPr>
                <w:rFonts w:eastAsia="ArialMT"/>
                <w:sz w:val="24"/>
                <w:szCs w:val="24"/>
                <w:lang w:val="ro-RO"/>
              </w:rPr>
              <w:t>8</w:t>
            </w:r>
            <w:r w:rsidRPr="00F4562B">
              <w:rPr>
                <w:rFonts w:eastAsia="ArialMT"/>
                <w:sz w:val="24"/>
                <w:szCs w:val="24"/>
                <w:lang w:val="ro-RO"/>
              </w:rPr>
              <w:t xml:space="preserve"> de boxe active pe stativ cu o putere minim</w:t>
            </w:r>
            <w:r>
              <w:rPr>
                <w:rFonts w:eastAsia="ArialMT"/>
                <w:sz w:val="24"/>
                <w:szCs w:val="24"/>
                <w:lang w:val="ro-RO"/>
              </w:rPr>
              <w:t>ă</w:t>
            </w:r>
            <w:r w:rsidRPr="00F4562B">
              <w:rPr>
                <w:rFonts w:eastAsia="ArialMT"/>
                <w:sz w:val="24"/>
                <w:szCs w:val="24"/>
                <w:lang w:val="ro-RO"/>
              </w:rPr>
              <w:t xml:space="preserve"> de 750w. Boxele vor </w:t>
            </w:r>
            <w:r>
              <w:rPr>
                <w:rFonts w:eastAsia="ArialMT"/>
                <w:sz w:val="24"/>
                <w:szCs w:val="24"/>
                <w:lang w:val="ro-RO"/>
              </w:rPr>
              <w:t xml:space="preserve">trebui să </w:t>
            </w:r>
            <w:r w:rsidRPr="00F4562B">
              <w:rPr>
                <w:rFonts w:eastAsia="ArialMT"/>
                <w:sz w:val="24"/>
                <w:szCs w:val="24"/>
                <w:lang w:val="ro-RO"/>
              </w:rPr>
              <w:t>fi</w:t>
            </w:r>
            <w:r>
              <w:rPr>
                <w:rFonts w:eastAsia="ArialMT"/>
                <w:sz w:val="24"/>
                <w:szCs w:val="24"/>
                <w:lang w:val="ro-RO"/>
              </w:rPr>
              <w:t>e</w:t>
            </w:r>
            <w:r w:rsidRPr="00F4562B">
              <w:rPr>
                <w:rFonts w:eastAsia="ArialMT"/>
                <w:sz w:val="24"/>
                <w:szCs w:val="24"/>
                <w:lang w:val="ro-RO"/>
              </w:rPr>
              <w:t xml:space="preserve"> desf</w:t>
            </w:r>
            <w:r>
              <w:rPr>
                <w:rFonts w:eastAsia="ArialMT"/>
                <w:sz w:val="24"/>
                <w:szCs w:val="24"/>
                <w:lang w:val="ro-RO"/>
              </w:rPr>
              <w:t>ăș</w:t>
            </w:r>
            <w:r w:rsidRPr="00F4562B">
              <w:rPr>
                <w:rFonts w:eastAsia="ArialMT"/>
                <w:sz w:val="24"/>
                <w:szCs w:val="24"/>
                <w:lang w:val="ro-RO"/>
              </w:rPr>
              <w:t xml:space="preserve">urate </w:t>
            </w:r>
            <w:r>
              <w:rPr>
                <w:rFonts w:eastAsia="ArialMT"/>
                <w:sz w:val="24"/>
                <w:szCs w:val="24"/>
                <w:lang w:val="ro-RO"/>
              </w:rPr>
              <w:t>î</w:t>
            </w:r>
            <w:r w:rsidRPr="00F4562B">
              <w:rPr>
                <w:rFonts w:eastAsia="ArialMT"/>
                <w:sz w:val="24"/>
                <w:szCs w:val="24"/>
                <w:lang w:val="ro-RO"/>
              </w:rPr>
              <w:t xml:space="preserve">n </w:t>
            </w:r>
            <w:r>
              <w:rPr>
                <w:rFonts w:eastAsia="ArialMT"/>
                <w:sz w:val="24"/>
                <w:szCs w:val="24"/>
                <w:lang w:val="ro-RO"/>
              </w:rPr>
              <w:t>î</w:t>
            </w:r>
            <w:r w:rsidRPr="00F4562B">
              <w:rPr>
                <w:rFonts w:eastAsia="ArialMT"/>
                <w:sz w:val="24"/>
                <w:szCs w:val="24"/>
                <w:lang w:val="ro-RO"/>
              </w:rPr>
              <w:t>ntreaga loca</w:t>
            </w:r>
            <w:r>
              <w:rPr>
                <w:rFonts w:eastAsia="ArialMT"/>
                <w:sz w:val="24"/>
                <w:szCs w:val="24"/>
                <w:lang w:val="ro-RO"/>
              </w:rPr>
              <w:t>ț</w:t>
            </w:r>
            <w:r w:rsidRPr="00F4562B">
              <w:rPr>
                <w:rFonts w:eastAsia="ArialMT"/>
                <w:sz w:val="24"/>
                <w:szCs w:val="24"/>
                <w:lang w:val="ro-RO"/>
              </w:rPr>
              <w:t xml:space="preserve">ie </w:t>
            </w:r>
            <w:r>
              <w:rPr>
                <w:rFonts w:eastAsia="ArialMT"/>
                <w:sz w:val="24"/>
                <w:szCs w:val="24"/>
                <w:lang w:val="ro-RO"/>
              </w:rPr>
              <w:t>și în s</w:t>
            </w:r>
            <w:r w:rsidR="001F6630">
              <w:rPr>
                <w:rFonts w:eastAsia="ArialMT"/>
                <w:sz w:val="24"/>
                <w:szCs w:val="24"/>
                <w:lang w:val="ro-RO"/>
              </w:rPr>
              <w:t>ă</w:t>
            </w:r>
            <w:r>
              <w:rPr>
                <w:rFonts w:eastAsia="ArialMT"/>
                <w:sz w:val="24"/>
                <w:szCs w:val="24"/>
                <w:lang w:val="ro-RO"/>
              </w:rPr>
              <w:t>lile de conferin</w:t>
            </w:r>
            <w:r w:rsidR="001F6630">
              <w:rPr>
                <w:rFonts w:eastAsia="ArialMT"/>
                <w:sz w:val="24"/>
                <w:szCs w:val="24"/>
                <w:lang w:val="ro-RO"/>
              </w:rPr>
              <w:t>ț</w:t>
            </w:r>
            <w:r>
              <w:rPr>
                <w:rFonts w:eastAsia="ArialMT"/>
                <w:sz w:val="24"/>
                <w:szCs w:val="24"/>
                <w:lang w:val="ro-RO"/>
              </w:rPr>
              <w:t>e. Toate boxele vor fi prev</w:t>
            </w:r>
            <w:r w:rsidR="001F6630">
              <w:rPr>
                <w:rFonts w:eastAsia="ArialMT"/>
                <w:sz w:val="24"/>
                <w:szCs w:val="24"/>
                <w:lang w:val="ro-RO"/>
              </w:rPr>
              <w:t>ă</w:t>
            </w:r>
            <w:r>
              <w:rPr>
                <w:rFonts w:eastAsia="ArialMT"/>
                <w:sz w:val="24"/>
                <w:szCs w:val="24"/>
                <w:lang w:val="ro-RO"/>
              </w:rPr>
              <w:t>zute cu stativ</w:t>
            </w:r>
            <w:r w:rsidR="001F6630">
              <w:rPr>
                <w:rFonts w:eastAsia="ArialMT"/>
                <w:sz w:val="24"/>
                <w:szCs w:val="24"/>
                <w:lang w:val="ro-RO"/>
              </w:rPr>
              <w:t>;</w:t>
            </w:r>
          </w:p>
          <w:p w14:paraId="6F7DC056" w14:textId="34A6D7EC" w:rsidR="00D43CEF" w:rsidRPr="00F4562B" w:rsidRDefault="00D43CEF" w:rsidP="00D43CEF">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2 </w:t>
            </w:r>
            <w:r w:rsidRPr="00F4562B">
              <w:rPr>
                <w:rFonts w:eastAsia="ArialMT"/>
                <w:sz w:val="24"/>
                <w:szCs w:val="24"/>
                <w:lang w:val="ro-RO"/>
              </w:rPr>
              <w:t>Mixer</w:t>
            </w:r>
            <w:r>
              <w:rPr>
                <w:rFonts w:eastAsia="ArialMT"/>
                <w:sz w:val="24"/>
                <w:szCs w:val="24"/>
                <w:lang w:val="ro-RO"/>
              </w:rPr>
              <w:t>e</w:t>
            </w:r>
            <w:r w:rsidRPr="00F4562B">
              <w:rPr>
                <w:rFonts w:eastAsia="ArialMT"/>
                <w:sz w:val="24"/>
                <w:szCs w:val="24"/>
                <w:lang w:val="ro-RO"/>
              </w:rPr>
              <w:t xml:space="preserve"> de sunet digital</w:t>
            </w:r>
            <w:r>
              <w:rPr>
                <w:rFonts w:eastAsia="ArialMT"/>
                <w:sz w:val="24"/>
                <w:szCs w:val="24"/>
                <w:lang w:val="ro-RO"/>
              </w:rPr>
              <w:t>e</w:t>
            </w:r>
            <w:r w:rsidRPr="00F4562B">
              <w:rPr>
                <w:rFonts w:eastAsia="ArialMT"/>
                <w:sz w:val="24"/>
                <w:szCs w:val="24"/>
                <w:lang w:val="ro-RO"/>
              </w:rPr>
              <w:t xml:space="preserve"> cu minim</w:t>
            </w:r>
            <w:r>
              <w:rPr>
                <w:rFonts w:eastAsia="ArialMT"/>
                <w:sz w:val="24"/>
                <w:szCs w:val="24"/>
                <w:lang w:val="ro-RO"/>
              </w:rPr>
              <w:t>um</w:t>
            </w:r>
            <w:r w:rsidRPr="00F4562B">
              <w:rPr>
                <w:rFonts w:eastAsia="ArialMT"/>
                <w:sz w:val="24"/>
                <w:szCs w:val="24"/>
                <w:lang w:val="ro-RO"/>
              </w:rPr>
              <w:t xml:space="preserve"> 32</w:t>
            </w:r>
            <w:r>
              <w:rPr>
                <w:rFonts w:eastAsia="ArialMT"/>
                <w:sz w:val="24"/>
                <w:szCs w:val="24"/>
                <w:lang w:val="ro-RO"/>
              </w:rPr>
              <w:t>In/16Out, cu op</w:t>
            </w:r>
            <w:r w:rsidR="001F6630">
              <w:rPr>
                <w:rFonts w:eastAsia="ArialMT"/>
                <w:sz w:val="24"/>
                <w:szCs w:val="24"/>
                <w:lang w:val="ro-RO"/>
              </w:rPr>
              <w:t>ț</w:t>
            </w:r>
            <w:r>
              <w:rPr>
                <w:rFonts w:eastAsia="ArialMT"/>
                <w:sz w:val="24"/>
                <w:szCs w:val="24"/>
                <w:lang w:val="ro-RO"/>
              </w:rPr>
              <w:t>iune de Matrice</w:t>
            </w:r>
            <w:r w:rsidR="001F6630">
              <w:rPr>
                <w:rFonts w:eastAsia="ArialMT"/>
                <w:sz w:val="24"/>
                <w:szCs w:val="24"/>
                <w:lang w:val="ro-RO"/>
              </w:rPr>
              <w:t>;</w:t>
            </w:r>
            <w:r>
              <w:rPr>
                <w:rFonts w:eastAsia="ArialMT"/>
                <w:sz w:val="24"/>
                <w:szCs w:val="24"/>
                <w:lang w:val="ro-RO"/>
              </w:rPr>
              <w:t xml:space="preserve"> </w:t>
            </w:r>
          </w:p>
          <w:p w14:paraId="46489C8D" w14:textId="60F5FC02" w:rsidR="00D43CEF" w:rsidRPr="00F4562B" w:rsidRDefault="00D43CEF" w:rsidP="00D43CEF">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2 </w:t>
            </w:r>
            <w:r w:rsidRPr="00F4562B">
              <w:rPr>
                <w:rFonts w:eastAsia="ArialMT"/>
                <w:sz w:val="24"/>
                <w:szCs w:val="24"/>
                <w:lang w:val="ro-RO"/>
              </w:rPr>
              <w:t>Set</w:t>
            </w:r>
            <w:r>
              <w:rPr>
                <w:rFonts w:eastAsia="ArialMT"/>
                <w:sz w:val="24"/>
                <w:szCs w:val="24"/>
                <w:lang w:val="ro-RO"/>
              </w:rPr>
              <w:t>uri</w:t>
            </w:r>
            <w:r w:rsidRPr="00F4562B">
              <w:rPr>
                <w:rFonts w:eastAsia="ArialMT"/>
                <w:sz w:val="24"/>
                <w:szCs w:val="24"/>
                <w:lang w:val="ro-RO"/>
              </w:rPr>
              <w:t xml:space="preserve"> de </w:t>
            </w:r>
            <w:r>
              <w:rPr>
                <w:rFonts w:eastAsia="ArialMT"/>
                <w:sz w:val="24"/>
                <w:szCs w:val="24"/>
                <w:lang w:val="ro-RO"/>
              </w:rPr>
              <w:t>c</w:t>
            </w:r>
            <w:r w:rsidR="001F6630">
              <w:rPr>
                <w:rFonts w:eastAsia="ArialMT"/>
                <w:sz w:val="24"/>
                <w:szCs w:val="24"/>
                <w:lang w:val="ro-RO"/>
              </w:rPr>
              <w:t>â</w:t>
            </w:r>
            <w:r>
              <w:rPr>
                <w:rFonts w:eastAsia="ArialMT"/>
                <w:sz w:val="24"/>
                <w:szCs w:val="24"/>
                <w:lang w:val="ro-RO"/>
              </w:rPr>
              <w:t>te 2</w:t>
            </w:r>
            <w:r w:rsidRPr="00F4562B">
              <w:rPr>
                <w:rFonts w:eastAsia="ArialMT"/>
                <w:sz w:val="24"/>
                <w:szCs w:val="24"/>
                <w:lang w:val="ro-RO"/>
              </w:rPr>
              <w:t xml:space="preserve"> microfoane wireless handheld cu sistem de amplificare semnal </w:t>
            </w:r>
            <w:r>
              <w:rPr>
                <w:rFonts w:eastAsia="ArialMT"/>
                <w:sz w:val="24"/>
                <w:szCs w:val="24"/>
                <w:lang w:val="ro-RO"/>
              </w:rPr>
              <w:t>ș</w:t>
            </w:r>
            <w:r w:rsidRPr="00F4562B">
              <w:rPr>
                <w:rFonts w:eastAsia="ArialMT"/>
                <w:sz w:val="24"/>
                <w:szCs w:val="24"/>
                <w:lang w:val="ro-RO"/>
              </w:rPr>
              <w:t>i antene suplimentare. Microfoanele wireless trebuie s</w:t>
            </w:r>
            <w:r>
              <w:rPr>
                <w:rFonts w:eastAsia="ArialMT"/>
                <w:sz w:val="24"/>
                <w:szCs w:val="24"/>
                <w:lang w:val="ro-RO"/>
              </w:rPr>
              <w:t>ă</w:t>
            </w:r>
            <w:r w:rsidRPr="00F4562B">
              <w:rPr>
                <w:rFonts w:eastAsia="ArialMT"/>
                <w:sz w:val="24"/>
                <w:szCs w:val="24"/>
                <w:lang w:val="ro-RO"/>
              </w:rPr>
              <w:t xml:space="preserve"> poat</w:t>
            </w:r>
            <w:r>
              <w:rPr>
                <w:rFonts w:eastAsia="ArialMT"/>
                <w:sz w:val="24"/>
                <w:szCs w:val="24"/>
                <w:lang w:val="ro-RO"/>
              </w:rPr>
              <w:t>ă</w:t>
            </w:r>
            <w:r w:rsidRPr="00F4562B">
              <w:rPr>
                <w:rFonts w:eastAsia="ArialMT"/>
                <w:sz w:val="24"/>
                <w:szCs w:val="24"/>
                <w:lang w:val="ro-RO"/>
              </w:rPr>
              <w:t xml:space="preserve"> func</w:t>
            </w:r>
            <w:r>
              <w:rPr>
                <w:rFonts w:eastAsia="ArialMT"/>
                <w:sz w:val="24"/>
                <w:szCs w:val="24"/>
                <w:lang w:val="ro-RO"/>
              </w:rPr>
              <w:t>ț</w:t>
            </w:r>
            <w:r w:rsidRPr="00F4562B">
              <w:rPr>
                <w:rFonts w:eastAsia="ArialMT"/>
                <w:sz w:val="24"/>
                <w:szCs w:val="24"/>
                <w:lang w:val="ro-RO"/>
              </w:rPr>
              <w:t>iona pe distan</w:t>
            </w:r>
            <w:r>
              <w:rPr>
                <w:rFonts w:eastAsia="ArialMT"/>
                <w:sz w:val="24"/>
                <w:szCs w:val="24"/>
                <w:lang w:val="ro-RO"/>
              </w:rPr>
              <w:t>ț</w:t>
            </w:r>
            <w:r w:rsidRPr="00F4562B">
              <w:rPr>
                <w:rFonts w:eastAsia="ArialMT"/>
                <w:sz w:val="24"/>
                <w:szCs w:val="24"/>
                <w:lang w:val="ro-RO"/>
              </w:rPr>
              <w:t xml:space="preserve">e cuprinse </w:t>
            </w:r>
            <w:r>
              <w:rPr>
                <w:rFonts w:eastAsia="ArialMT"/>
                <w:sz w:val="24"/>
                <w:szCs w:val="24"/>
                <w:lang w:val="ro-RO"/>
              </w:rPr>
              <w:t>î</w:t>
            </w:r>
            <w:r w:rsidRPr="00F4562B">
              <w:rPr>
                <w:rFonts w:eastAsia="ArialMT"/>
                <w:sz w:val="24"/>
                <w:szCs w:val="24"/>
                <w:lang w:val="ro-RO"/>
              </w:rPr>
              <w:t xml:space="preserve">ntre </w:t>
            </w:r>
            <w:r>
              <w:rPr>
                <w:rFonts w:eastAsia="ArialMT"/>
                <w:sz w:val="24"/>
                <w:szCs w:val="24"/>
                <w:lang w:val="ro-RO"/>
              </w:rPr>
              <w:t>5</w:t>
            </w:r>
            <w:r w:rsidRPr="00F4562B">
              <w:rPr>
                <w:rFonts w:eastAsia="ArialMT"/>
                <w:sz w:val="24"/>
                <w:szCs w:val="24"/>
                <w:lang w:val="ro-RO"/>
              </w:rPr>
              <w:t xml:space="preserve">0 </w:t>
            </w:r>
            <w:r>
              <w:rPr>
                <w:rFonts w:eastAsia="ArialMT"/>
                <w:sz w:val="24"/>
                <w:szCs w:val="24"/>
                <w:lang w:val="ro-RO"/>
              </w:rPr>
              <w:t>ș</w:t>
            </w:r>
            <w:r w:rsidRPr="00F4562B">
              <w:rPr>
                <w:rFonts w:eastAsia="ArialMT"/>
                <w:sz w:val="24"/>
                <w:szCs w:val="24"/>
                <w:lang w:val="ro-RO"/>
              </w:rPr>
              <w:t xml:space="preserve">i </w:t>
            </w:r>
            <w:r>
              <w:rPr>
                <w:rFonts w:eastAsia="ArialMT"/>
                <w:sz w:val="24"/>
                <w:szCs w:val="24"/>
                <w:lang w:val="ro-RO"/>
              </w:rPr>
              <w:t>2</w:t>
            </w:r>
            <w:r w:rsidRPr="00F4562B">
              <w:rPr>
                <w:rFonts w:eastAsia="ArialMT"/>
                <w:sz w:val="24"/>
                <w:szCs w:val="24"/>
                <w:lang w:val="ro-RO"/>
              </w:rPr>
              <w:t>00m</w:t>
            </w:r>
            <w:r w:rsidR="001F6630">
              <w:rPr>
                <w:rFonts w:eastAsia="ArialMT"/>
                <w:sz w:val="24"/>
                <w:szCs w:val="24"/>
                <w:lang w:val="ro-RO"/>
              </w:rPr>
              <w:t>;</w:t>
            </w:r>
          </w:p>
          <w:p w14:paraId="6AAAAA0E" w14:textId="256297D4" w:rsidR="00D43CEF"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F4562B">
              <w:rPr>
                <w:rFonts w:eastAsia="ArialMT"/>
                <w:sz w:val="24"/>
                <w:szCs w:val="24"/>
                <w:lang w:val="ro-RO"/>
              </w:rPr>
              <w:t xml:space="preserve">Set de </w:t>
            </w:r>
            <w:r>
              <w:rPr>
                <w:rFonts w:eastAsia="ArialMT"/>
                <w:sz w:val="24"/>
                <w:szCs w:val="24"/>
                <w:lang w:val="ro-RO"/>
              </w:rPr>
              <w:t>2</w:t>
            </w:r>
            <w:r w:rsidRPr="00F4562B">
              <w:rPr>
                <w:rFonts w:eastAsia="ArialMT"/>
                <w:sz w:val="24"/>
                <w:szCs w:val="24"/>
                <w:lang w:val="ro-RO"/>
              </w:rPr>
              <w:t xml:space="preserve"> microfoane wireless headset skincolor cu sistem de amplificare semnal </w:t>
            </w:r>
            <w:r>
              <w:rPr>
                <w:rFonts w:eastAsia="ArialMT"/>
                <w:sz w:val="24"/>
                <w:szCs w:val="24"/>
                <w:lang w:val="ro-RO"/>
              </w:rPr>
              <w:t>ș</w:t>
            </w:r>
            <w:r w:rsidRPr="00F4562B">
              <w:rPr>
                <w:rFonts w:eastAsia="ArialMT"/>
                <w:sz w:val="24"/>
                <w:szCs w:val="24"/>
                <w:lang w:val="ro-RO"/>
              </w:rPr>
              <w:t>i antene suplimentare. Microfoanele wireless trebuie s</w:t>
            </w:r>
            <w:r>
              <w:rPr>
                <w:rFonts w:eastAsia="ArialMT"/>
                <w:sz w:val="24"/>
                <w:szCs w:val="24"/>
                <w:lang w:val="ro-RO"/>
              </w:rPr>
              <w:t>ă</w:t>
            </w:r>
            <w:r w:rsidRPr="00F4562B">
              <w:rPr>
                <w:rFonts w:eastAsia="ArialMT"/>
                <w:sz w:val="24"/>
                <w:szCs w:val="24"/>
                <w:lang w:val="ro-RO"/>
              </w:rPr>
              <w:t xml:space="preserve"> poa</w:t>
            </w:r>
            <w:r>
              <w:rPr>
                <w:rFonts w:eastAsia="ArialMT"/>
                <w:sz w:val="24"/>
                <w:szCs w:val="24"/>
                <w:lang w:val="ro-RO"/>
              </w:rPr>
              <w:t>tă</w:t>
            </w:r>
            <w:r w:rsidRPr="00F4562B">
              <w:rPr>
                <w:rFonts w:eastAsia="ArialMT"/>
                <w:sz w:val="24"/>
                <w:szCs w:val="24"/>
                <w:lang w:val="ro-RO"/>
              </w:rPr>
              <w:t xml:space="preserve"> func</w:t>
            </w:r>
            <w:r>
              <w:rPr>
                <w:rFonts w:eastAsia="ArialMT"/>
                <w:sz w:val="24"/>
                <w:szCs w:val="24"/>
                <w:lang w:val="ro-RO"/>
              </w:rPr>
              <w:t>ț</w:t>
            </w:r>
            <w:r w:rsidRPr="00F4562B">
              <w:rPr>
                <w:rFonts w:eastAsia="ArialMT"/>
                <w:sz w:val="24"/>
                <w:szCs w:val="24"/>
                <w:lang w:val="ro-RO"/>
              </w:rPr>
              <w:t>iona pe distan</w:t>
            </w:r>
            <w:r>
              <w:rPr>
                <w:rFonts w:eastAsia="ArialMT"/>
                <w:sz w:val="24"/>
                <w:szCs w:val="24"/>
                <w:lang w:val="ro-RO"/>
              </w:rPr>
              <w:t>ț</w:t>
            </w:r>
            <w:r w:rsidRPr="00F4562B">
              <w:rPr>
                <w:rFonts w:eastAsia="ArialMT"/>
                <w:sz w:val="24"/>
                <w:szCs w:val="24"/>
                <w:lang w:val="ro-RO"/>
              </w:rPr>
              <w:t xml:space="preserve">e cuprinse </w:t>
            </w:r>
            <w:r>
              <w:rPr>
                <w:rFonts w:eastAsia="ArialMT"/>
                <w:sz w:val="24"/>
                <w:szCs w:val="24"/>
                <w:lang w:val="ro-RO"/>
              </w:rPr>
              <w:t>î</w:t>
            </w:r>
            <w:r w:rsidRPr="00F4562B">
              <w:rPr>
                <w:rFonts w:eastAsia="ArialMT"/>
                <w:sz w:val="24"/>
                <w:szCs w:val="24"/>
                <w:lang w:val="ro-RO"/>
              </w:rPr>
              <w:t xml:space="preserve">ntre </w:t>
            </w:r>
            <w:r>
              <w:rPr>
                <w:rFonts w:eastAsia="ArialMT"/>
                <w:sz w:val="24"/>
                <w:szCs w:val="24"/>
                <w:lang w:val="ro-RO"/>
              </w:rPr>
              <w:t>5</w:t>
            </w:r>
            <w:r w:rsidRPr="00F4562B">
              <w:rPr>
                <w:rFonts w:eastAsia="ArialMT"/>
                <w:sz w:val="24"/>
                <w:szCs w:val="24"/>
                <w:lang w:val="ro-RO"/>
              </w:rPr>
              <w:t xml:space="preserve">0 </w:t>
            </w:r>
            <w:r>
              <w:rPr>
                <w:rFonts w:eastAsia="ArialMT"/>
                <w:sz w:val="24"/>
                <w:szCs w:val="24"/>
                <w:lang w:val="ro-RO"/>
              </w:rPr>
              <w:t>ș</w:t>
            </w:r>
            <w:r w:rsidRPr="00F4562B">
              <w:rPr>
                <w:rFonts w:eastAsia="ArialMT"/>
                <w:sz w:val="24"/>
                <w:szCs w:val="24"/>
                <w:lang w:val="ro-RO"/>
              </w:rPr>
              <w:t xml:space="preserve">i </w:t>
            </w:r>
            <w:r>
              <w:rPr>
                <w:rFonts w:eastAsia="ArialMT"/>
                <w:sz w:val="24"/>
                <w:szCs w:val="24"/>
                <w:lang w:val="ro-RO"/>
              </w:rPr>
              <w:t>2</w:t>
            </w:r>
            <w:r w:rsidRPr="00F4562B">
              <w:rPr>
                <w:rFonts w:eastAsia="ArialMT"/>
                <w:sz w:val="24"/>
                <w:szCs w:val="24"/>
                <w:lang w:val="ro-RO"/>
              </w:rPr>
              <w:t>00m</w:t>
            </w:r>
            <w:r w:rsidR="001F6630">
              <w:rPr>
                <w:rFonts w:eastAsia="ArialMT"/>
                <w:sz w:val="24"/>
                <w:szCs w:val="24"/>
                <w:lang w:val="ro-RO"/>
              </w:rPr>
              <w:t>;</w:t>
            </w:r>
          </w:p>
          <w:p w14:paraId="304ADD50" w14:textId="52676BEB" w:rsidR="00D43CEF" w:rsidRPr="00F4562B" w:rsidRDefault="00D43CEF" w:rsidP="00D43CEF">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 microfoane de tip desk cu fir care vor fi amplasate pe pupitrul de vorbitor</w:t>
            </w:r>
            <w:r w:rsidR="001F6630">
              <w:rPr>
                <w:rFonts w:eastAsia="ArialMT"/>
                <w:sz w:val="24"/>
                <w:szCs w:val="24"/>
                <w:lang w:val="ro-RO"/>
              </w:rPr>
              <w:t>;</w:t>
            </w:r>
          </w:p>
          <w:p w14:paraId="43191410" w14:textId="17746F2A" w:rsidR="00D43CEF" w:rsidRPr="002233E8" w:rsidRDefault="00D43CEF" w:rsidP="00D43CEF">
            <w:pPr>
              <w:pStyle w:val="ListParagraph"/>
              <w:widowControl/>
              <w:numPr>
                <w:ilvl w:val="0"/>
                <w:numId w:val="4"/>
              </w:numPr>
              <w:adjustRightInd w:val="0"/>
              <w:ind w:left="323"/>
              <w:contextualSpacing/>
              <w:jc w:val="both"/>
              <w:rPr>
                <w:rFonts w:ascii="Avenir Book" w:eastAsia="ArialMT" w:hAnsi="Avenir Book" w:cs="ArialMT"/>
                <w:sz w:val="20"/>
                <w:szCs w:val="20"/>
              </w:rPr>
            </w:pPr>
            <w:r w:rsidRPr="00F4562B">
              <w:rPr>
                <w:rFonts w:eastAsia="ArialMT"/>
                <w:sz w:val="24"/>
                <w:szCs w:val="24"/>
                <w:lang w:val="ro-RO"/>
              </w:rPr>
              <w:t>Surs</w:t>
            </w:r>
            <w:r>
              <w:rPr>
                <w:rFonts w:eastAsia="ArialMT"/>
                <w:sz w:val="24"/>
                <w:szCs w:val="24"/>
                <w:lang w:val="ro-RO"/>
              </w:rPr>
              <w:t>a</w:t>
            </w:r>
            <w:r w:rsidRPr="00F4562B">
              <w:rPr>
                <w:rFonts w:eastAsia="ArialMT"/>
                <w:sz w:val="24"/>
                <w:szCs w:val="24"/>
                <w:lang w:val="ro-RO"/>
              </w:rPr>
              <w:t xml:space="preserve"> de redare pentru materialele audio (laptop, USB Player)</w:t>
            </w:r>
            <w:r w:rsidR="001F6630">
              <w:rPr>
                <w:rFonts w:eastAsia="ArialMT"/>
                <w:sz w:val="24"/>
                <w:szCs w:val="24"/>
                <w:lang w:val="ro-RO"/>
              </w:rPr>
              <w:t>;</w:t>
            </w:r>
          </w:p>
          <w:p w14:paraId="7C47310F" w14:textId="250BEA56" w:rsidR="00D43CEF" w:rsidRPr="002505C1" w:rsidRDefault="00D43CEF" w:rsidP="00D43CEF">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Sistem de distribu</w:t>
            </w:r>
            <w:r w:rsidR="001F6630">
              <w:rPr>
                <w:rFonts w:eastAsia="ArialMT"/>
                <w:sz w:val="24"/>
                <w:szCs w:val="24"/>
                <w:lang w:val="ro-RO"/>
              </w:rPr>
              <w:t>ț</w:t>
            </w:r>
            <w:r>
              <w:rPr>
                <w:rFonts w:eastAsia="ArialMT"/>
                <w:sz w:val="24"/>
                <w:szCs w:val="24"/>
                <w:lang w:val="ro-RO"/>
              </w:rPr>
              <w:t xml:space="preserve">ie semnal audio pentru televiziuni, radio (PRESS BOX) cu minim 2 In stereo </w:t>
            </w:r>
            <w:r w:rsidR="001F6630">
              <w:rPr>
                <w:rFonts w:eastAsia="ArialMT"/>
                <w:sz w:val="24"/>
                <w:szCs w:val="24"/>
                <w:lang w:val="ro-RO"/>
              </w:rPr>
              <w:t>ș</w:t>
            </w:r>
            <w:r>
              <w:rPr>
                <w:rFonts w:eastAsia="ArialMT"/>
                <w:sz w:val="24"/>
                <w:szCs w:val="24"/>
                <w:lang w:val="ro-RO"/>
              </w:rPr>
              <w:t>i 2 x 16 Out. Sistemul va fi conectat la mixerul de sunet de la regia principal</w:t>
            </w:r>
            <w:r w:rsidR="001F6630">
              <w:rPr>
                <w:rFonts w:eastAsia="ArialMT"/>
                <w:sz w:val="24"/>
                <w:szCs w:val="24"/>
                <w:lang w:val="ro-RO"/>
              </w:rPr>
              <w:t>ă.</w:t>
            </w:r>
          </w:p>
        </w:tc>
      </w:tr>
      <w:tr w:rsidR="00D43CEF" w:rsidRPr="007D2B23" w14:paraId="31B79FD1" w14:textId="77777777" w:rsidTr="00557A8C">
        <w:trPr>
          <w:trHeight w:val="1214"/>
        </w:trPr>
        <w:tc>
          <w:tcPr>
            <w:tcW w:w="636" w:type="dxa"/>
            <w:vAlign w:val="center"/>
          </w:tcPr>
          <w:p w14:paraId="2E54050D" w14:textId="6C7ADEBA" w:rsidR="00D43CEF" w:rsidRPr="007D2B23" w:rsidRDefault="00D43CEF" w:rsidP="00D43CEF">
            <w:pPr>
              <w:jc w:val="center"/>
              <w:rPr>
                <w:lang w:val="ro-RO"/>
              </w:rPr>
            </w:pPr>
            <w:r w:rsidRPr="007D2B23">
              <w:rPr>
                <w:lang w:val="ro-RO"/>
              </w:rPr>
              <w:t>3</w:t>
            </w:r>
          </w:p>
        </w:tc>
        <w:tc>
          <w:tcPr>
            <w:tcW w:w="3470" w:type="dxa"/>
            <w:vAlign w:val="center"/>
          </w:tcPr>
          <w:p w14:paraId="51FFC985" w14:textId="77777777" w:rsidR="00D43CEF" w:rsidRPr="006D1C19" w:rsidRDefault="00D43CEF" w:rsidP="00D43CEF">
            <w:pPr>
              <w:widowControl/>
              <w:adjustRightInd w:val="0"/>
              <w:contextualSpacing/>
              <w:rPr>
                <w:rFonts w:eastAsia="ArialMT"/>
                <w:bCs/>
                <w:sz w:val="24"/>
                <w:szCs w:val="24"/>
              </w:rPr>
            </w:pPr>
            <w:r w:rsidRPr="006D1C19">
              <w:rPr>
                <w:rFonts w:eastAsia="ArialMT"/>
                <w:bCs/>
                <w:sz w:val="24"/>
                <w:szCs w:val="24"/>
              </w:rPr>
              <w:t>ECHIPAMENTE DE LUMINI</w:t>
            </w:r>
          </w:p>
          <w:p w14:paraId="685285A8" w14:textId="77777777" w:rsidR="00D43CEF" w:rsidRPr="006D1C19" w:rsidRDefault="00D43CEF" w:rsidP="00D43CEF">
            <w:pPr>
              <w:widowControl/>
              <w:autoSpaceDE/>
              <w:autoSpaceDN/>
              <w:contextualSpacing/>
              <w:jc w:val="center"/>
              <w:rPr>
                <w:sz w:val="24"/>
                <w:szCs w:val="24"/>
                <w:lang w:val="ro-RO"/>
              </w:rPr>
            </w:pPr>
          </w:p>
        </w:tc>
        <w:tc>
          <w:tcPr>
            <w:tcW w:w="5812" w:type="dxa"/>
          </w:tcPr>
          <w:p w14:paraId="5CE2D313" w14:textId="66E8D44B" w:rsidR="00D43CEF" w:rsidRDefault="00D43CEF" w:rsidP="00D43CEF">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Comand</w:t>
            </w:r>
            <w:r w:rsidR="001F6630">
              <w:rPr>
                <w:rFonts w:eastAsia="ArialMT"/>
                <w:sz w:val="24"/>
                <w:szCs w:val="24"/>
                <w:lang w:val="ro-RO"/>
              </w:rPr>
              <w:t>ă</w:t>
            </w:r>
            <w:r>
              <w:rPr>
                <w:rFonts w:eastAsia="ArialMT"/>
                <w:sz w:val="24"/>
                <w:szCs w:val="24"/>
                <w:lang w:val="ro-RO"/>
              </w:rPr>
              <w:t xml:space="preserve"> de lumini DMX cu minim 2048 universuri, prev</w:t>
            </w:r>
            <w:r w:rsidR="001F6630">
              <w:rPr>
                <w:rFonts w:eastAsia="ArialMT"/>
                <w:sz w:val="24"/>
                <w:szCs w:val="24"/>
                <w:lang w:val="ro-RO"/>
              </w:rPr>
              <w:t>ă</w:t>
            </w:r>
            <w:r>
              <w:rPr>
                <w:rFonts w:eastAsia="ArialMT"/>
                <w:sz w:val="24"/>
                <w:szCs w:val="24"/>
                <w:lang w:val="ro-RO"/>
              </w:rPr>
              <w:t>zut</w:t>
            </w:r>
            <w:r w:rsidR="001F6630">
              <w:rPr>
                <w:rFonts w:eastAsia="ArialMT"/>
                <w:sz w:val="24"/>
                <w:szCs w:val="24"/>
                <w:lang w:val="ro-RO"/>
              </w:rPr>
              <w:t>ă</w:t>
            </w:r>
            <w:r>
              <w:rPr>
                <w:rFonts w:eastAsia="ArialMT"/>
                <w:sz w:val="24"/>
                <w:szCs w:val="24"/>
                <w:lang w:val="ro-RO"/>
              </w:rPr>
              <w:t xml:space="preserve"> cu 2 monitoare touchscreen </w:t>
            </w:r>
            <w:r w:rsidR="001F6630">
              <w:rPr>
                <w:rFonts w:eastAsia="ArialMT"/>
                <w:sz w:val="24"/>
                <w:szCs w:val="24"/>
                <w:lang w:val="ro-RO"/>
              </w:rPr>
              <w:t>ș</w:t>
            </w:r>
            <w:r>
              <w:rPr>
                <w:rFonts w:eastAsia="ArialMT"/>
                <w:sz w:val="24"/>
                <w:szCs w:val="24"/>
                <w:lang w:val="ro-RO"/>
              </w:rPr>
              <w:t>i interfa</w:t>
            </w:r>
            <w:r w:rsidR="001F6630">
              <w:rPr>
                <w:rFonts w:eastAsia="ArialMT"/>
                <w:sz w:val="24"/>
                <w:szCs w:val="24"/>
                <w:lang w:val="ro-RO"/>
              </w:rPr>
              <w:t>ță</w:t>
            </w:r>
            <w:r>
              <w:rPr>
                <w:rFonts w:eastAsia="ArialMT"/>
                <w:sz w:val="24"/>
                <w:szCs w:val="24"/>
                <w:lang w:val="ro-RO"/>
              </w:rPr>
              <w:t xml:space="preserve"> cu fadere motorizate </w:t>
            </w:r>
            <w:r w:rsidR="001F6630">
              <w:rPr>
                <w:rFonts w:eastAsia="ArialMT"/>
                <w:sz w:val="24"/>
                <w:szCs w:val="24"/>
                <w:lang w:val="ro-RO"/>
              </w:rPr>
              <w:t>ș</w:t>
            </w:r>
            <w:r>
              <w:rPr>
                <w:rFonts w:eastAsia="ArialMT"/>
                <w:sz w:val="24"/>
                <w:szCs w:val="24"/>
                <w:lang w:val="ro-RO"/>
              </w:rPr>
              <w:t>i cu node/splitter cu conexiune ARTNET</w:t>
            </w:r>
            <w:r w:rsidR="001F6630">
              <w:rPr>
                <w:rFonts w:eastAsia="ArialMT"/>
                <w:sz w:val="24"/>
                <w:szCs w:val="24"/>
                <w:lang w:val="ro-RO"/>
              </w:rPr>
              <w:t>;</w:t>
            </w:r>
          </w:p>
          <w:p w14:paraId="04C85EFE" w14:textId="2D16DA02" w:rsidR="00D43CEF" w:rsidRDefault="00D43CEF" w:rsidP="00D43CEF">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 capete mobile inteligente de tip wash, cu led RGBW putere minim</w:t>
            </w:r>
            <w:r w:rsidR="001F6630">
              <w:rPr>
                <w:rFonts w:eastAsia="ArialMT"/>
                <w:sz w:val="24"/>
                <w:szCs w:val="24"/>
                <w:lang w:val="ro-RO"/>
              </w:rPr>
              <w:t>ă</w:t>
            </w:r>
            <w:r>
              <w:rPr>
                <w:rFonts w:eastAsia="ArialMT"/>
                <w:sz w:val="24"/>
                <w:szCs w:val="24"/>
                <w:lang w:val="ro-RO"/>
              </w:rPr>
              <w:t xml:space="preserve"> de 750W, 1:5 zoom motorizat, func</w:t>
            </w:r>
            <w:r w:rsidR="001F6630">
              <w:rPr>
                <w:rFonts w:eastAsia="ArialMT"/>
                <w:sz w:val="24"/>
                <w:szCs w:val="24"/>
                <w:lang w:val="ro-RO"/>
              </w:rPr>
              <w:t>ț</w:t>
            </w:r>
            <w:r>
              <w:rPr>
                <w:rFonts w:eastAsia="ArialMT"/>
                <w:sz w:val="24"/>
                <w:szCs w:val="24"/>
                <w:lang w:val="ro-RO"/>
              </w:rPr>
              <w:t>ie de rotire a lentilelor frontale (beamtwister effect), controlabile DMX, 36 culori + alb, func</w:t>
            </w:r>
            <w:r w:rsidR="001F6630">
              <w:rPr>
                <w:rFonts w:eastAsia="ArialMT"/>
                <w:sz w:val="24"/>
                <w:szCs w:val="24"/>
                <w:lang w:val="ro-RO"/>
              </w:rPr>
              <w:t>ț</w:t>
            </w:r>
            <w:r>
              <w:rPr>
                <w:rFonts w:eastAsia="ArialMT"/>
                <w:sz w:val="24"/>
                <w:szCs w:val="24"/>
                <w:lang w:val="ro-RO"/>
              </w:rPr>
              <w:t>ie strobo</w:t>
            </w:r>
            <w:r w:rsidR="001F6630">
              <w:rPr>
                <w:rFonts w:eastAsia="ArialMT"/>
                <w:sz w:val="24"/>
                <w:szCs w:val="24"/>
                <w:lang w:val="ro-RO"/>
              </w:rPr>
              <w:t>;</w:t>
            </w:r>
          </w:p>
          <w:p w14:paraId="15F0D6A5" w14:textId="75ACD8E3" w:rsidR="00D43CEF" w:rsidRDefault="00D43CEF" w:rsidP="00D43CEF">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 capete mobile hybrid (wash-beam-spot), cu lamp</w:t>
            </w:r>
            <w:r w:rsidR="001F6630">
              <w:rPr>
                <w:rFonts w:eastAsia="ArialMT"/>
                <w:sz w:val="24"/>
                <w:szCs w:val="24"/>
                <w:lang w:val="ro-RO"/>
              </w:rPr>
              <w:t>ă</w:t>
            </w:r>
            <w:r>
              <w:rPr>
                <w:rFonts w:eastAsia="ArialMT"/>
                <w:sz w:val="24"/>
                <w:szCs w:val="24"/>
                <w:lang w:val="ro-RO"/>
              </w:rPr>
              <w:t xml:space="preserve"> 470w HRI, luminozitate 2.200.00 lx, func</w:t>
            </w:r>
            <w:r w:rsidR="001F6630">
              <w:rPr>
                <w:rFonts w:eastAsia="ArialMT"/>
                <w:sz w:val="24"/>
                <w:szCs w:val="24"/>
                <w:lang w:val="ro-RO"/>
              </w:rPr>
              <w:t>ț</w:t>
            </w:r>
            <w:r>
              <w:rPr>
                <w:rFonts w:eastAsia="ArialMT"/>
                <w:sz w:val="24"/>
                <w:szCs w:val="24"/>
                <w:lang w:val="ro-RO"/>
              </w:rPr>
              <w:t xml:space="preserve">ie zoom </w:t>
            </w:r>
            <w:r>
              <w:rPr>
                <w:rFonts w:eastAsia="ArialMT"/>
                <w:sz w:val="24"/>
                <w:szCs w:val="24"/>
                <w:lang w:val="ro-RO"/>
              </w:rPr>
              <w:lastRenderedPageBreak/>
              <w:t>motorizat 1,8 – 42 grade, compozi</w:t>
            </w:r>
            <w:r w:rsidR="001F6630">
              <w:rPr>
                <w:rFonts w:eastAsia="ArialMT"/>
                <w:sz w:val="24"/>
                <w:szCs w:val="24"/>
                <w:lang w:val="ro-RO"/>
              </w:rPr>
              <w:t>ț</w:t>
            </w:r>
            <w:r>
              <w:rPr>
                <w:rFonts w:eastAsia="ArialMT"/>
                <w:sz w:val="24"/>
                <w:szCs w:val="24"/>
                <w:lang w:val="ro-RO"/>
              </w:rPr>
              <w:t xml:space="preserve">ie CMY, gobo static </w:t>
            </w:r>
            <w:r w:rsidR="001F6630">
              <w:rPr>
                <w:rFonts w:eastAsia="ArialMT"/>
                <w:sz w:val="24"/>
                <w:szCs w:val="24"/>
                <w:lang w:val="ro-RO"/>
              </w:rPr>
              <w:t>ș</w:t>
            </w:r>
            <w:r>
              <w:rPr>
                <w:rFonts w:eastAsia="ArialMT"/>
                <w:sz w:val="24"/>
                <w:szCs w:val="24"/>
                <w:lang w:val="ro-RO"/>
              </w:rPr>
              <w:t>i rotativ, 12 flower effects</w:t>
            </w:r>
            <w:r w:rsidR="001F6630">
              <w:rPr>
                <w:rFonts w:eastAsia="ArialMT"/>
                <w:sz w:val="24"/>
                <w:szCs w:val="24"/>
                <w:lang w:val="ro-RO"/>
              </w:rPr>
              <w:t>;</w:t>
            </w:r>
          </w:p>
          <w:p w14:paraId="40DE783D" w14:textId="1A5D9CE6" w:rsidR="00D43CEF" w:rsidRPr="006D1C19" w:rsidRDefault="00D43CEF" w:rsidP="00D43CEF">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16 aparate de lumin</w:t>
            </w:r>
            <w:r w:rsidR="001F6630">
              <w:rPr>
                <w:rFonts w:eastAsia="ArialMT"/>
                <w:sz w:val="24"/>
                <w:szCs w:val="24"/>
                <w:lang w:val="ro-RO"/>
              </w:rPr>
              <w:t>ă</w:t>
            </w:r>
            <w:r>
              <w:rPr>
                <w:rFonts w:eastAsia="ArialMT"/>
                <w:sz w:val="24"/>
                <w:szCs w:val="24"/>
                <w:lang w:val="ro-RO"/>
              </w:rPr>
              <w:t xml:space="preserve"> arhitectural</w:t>
            </w:r>
            <w:r w:rsidR="001F6630">
              <w:rPr>
                <w:rFonts w:eastAsia="ArialMT"/>
                <w:sz w:val="24"/>
                <w:szCs w:val="24"/>
                <w:lang w:val="ro-RO"/>
              </w:rPr>
              <w:t>ă</w:t>
            </w:r>
            <w:r>
              <w:rPr>
                <w:rFonts w:eastAsia="ArialMT"/>
                <w:sz w:val="24"/>
                <w:szCs w:val="24"/>
                <w:lang w:val="ro-RO"/>
              </w:rPr>
              <w:t xml:space="preserve"> cu led 120x15W RGBW, cu luminozitate de minim 4000lx pentru fiecare led, 12 zone de control, posibilitate efecte matriceale </w:t>
            </w:r>
            <w:r w:rsidR="001F6630">
              <w:rPr>
                <w:rFonts w:eastAsia="ArialMT"/>
                <w:sz w:val="24"/>
                <w:szCs w:val="24"/>
                <w:lang w:val="ro-RO"/>
              </w:rPr>
              <w:t>ș</w:t>
            </w:r>
            <w:r>
              <w:rPr>
                <w:rFonts w:eastAsia="ArialMT"/>
                <w:sz w:val="24"/>
                <w:szCs w:val="24"/>
                <w:lang w:val="ro-RO"/>
              </w:rPr>
              <w:t>i efect de strobo</w:t>
            </w:r>
            <w:r w:rsidR="001F6630">
              <w:rPr>
                <w:rFonts w:eastAsia="ArialMT"/>
                <w:sz w:val="24"/>
                <w:szCs w:val="24"/>
                <w:lang w:val="ro-RO"/>
              </w:rPr>
              <w:t>.</w:t>
            </w:r>
          </w:p>
        </w:tc>
      </w:tr>
      <w:tr w:rsidR="00D43CEF" w:rsidRPr="007D2B23" w14:paraId="2BED899A" w14:textId="77777777" w:rsidTr="00AF2F43">
        <w:trPr>
          <w:trHeight w:val="1214"/>
        </w:trPr>
        <w:tc>
          <w:tcPr>
            <w:tcW w:w="636" w:type="dxa"/>
            <w:vAlign w:val="center"/>
          </w:tcPr>
          <w:p w14:paraId="47FF6060" w14:textId="52C49ABB" w:rsidR="00D43CEF" w:rsidRPr="007D2B23" w:rsidRDefault="00D43CEF" w:rsidP="00D43CEF">
            <w:pPr>
              <w:jc w:val="center"/>
              <w:rPr>
                <w:lang w:val="ro-RO"/>
              </w:rPr>
            </w:pPr>
            <w:r w:rsidRPr="007D2B23">
              <w:rPr>
                <w:lang w:val="ro-RO"/>
              </w:rPr>
              <w:lastRenderedPageBreak/>
              <w:t>4</w:t>
            </w:r>
          </w:p>
        </w:tc>
        <w:tc>
          <w:tcPr>
            <w:tcW w:w="3470" w:type="dxa"/>
            <w:vAlign w:val="center"/>
          </w:tcPr>
          <w:p w14:paraId="2B21313F" w14:textId="3AAB5A81" w:rsidR="00D43CEF" w:rsidRPr="007D2B23" w:rsidRDefault="00D43CEF" w:rsidP="00D43CEF">
            <w:pPr>
              <w:widowControl/>
              <w:autoSpaceDE/>
              <w:autoSpaceDN/>
              <w:contextualSpacing/>
              <w:jc w:val="center"/>
              <w:rPr>
                <w:lang w:val="ro-RO"/>
              </w:rPr>
            </w:pPr>
            <w:r w:rsidRPr="006D1C19">
              <w:rPr>
                <w:lang w:val="ro-RO"/>
              </w:rPr>
              <w:t>ECHIPAMENTE MULTIMEDIA</w:t>
            </w:r>
          </w:p>
        </w:tc>
        <w:tc>
          <w:tcPr>
            <w:tcW w:w="5812" w:type="dxa"/>
            <w:vAlign w:val="center"/>
          </w:tcPr>
          <w:p w14:paraId="5ABBE8A5" w14:textId="324EF347" w:rsidR="00D43CEF" w:rsidRPr="006D1C19"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1 ecran led, dimensiune minim</w:t>
            </w:r>
            <w:r>
              <w:rPr>
                <w:rFonts w:eastAsia="ArialMT"/>
                <w:sz w:val="24"/>
                <w:szCs w:val="24"/>
                <w:lang w:val="ro-RO"/>
              </w:rPr>
              <w:t>ă</w:t>
            </w:r>
            <w:r w:rsidRPr="006D1C19">
              <w:rPr>
                <w:rFonts w:eastAsia="ArialMT"/>
                <w:sz w:val="24"/>
                <w:szCs w:val="24"/>
                <w:lang w:val="ro-RO"/>
              </w:rPr>
              <w:t xml:space="preserve"> 7x3,5m, cu rezolu</w:t>
            </w:r>
            <w:r>
              <w:rPr>
                <w:rFonts w:eastAsia="ArialMT"/>
                <w:sz w:val="24"/>
                <w:szCs w:val="24"/>
                <w:lang w:val="ro-RO"/>
              </w:rPr>
              <w:t>ț</w:t>
            </w:r>
            <w:r w:rsidRPr="006D1C19">
              <w:rPr>
                <w:rFonts w:eastAsia="ArialMT"/>
                <w:sz w:val="24"/>
                <w:szCs w:val="24"/>
                <w:lang w:val="ro-RO"/>
              </w:rPr>
              <w:t>ie maxim</w:t>
            </w:r>
            <w:r>
              <w:rPr>
                <w:rFonts w:eastAsia="ArialMT"/>
                <w:sz w:val="24"/>
                <w:szCs w:val="24"/>
                <w:lang w:val="ro-RO"/>
              </w:rPr>
              <w:t>ă</w:t>
            </w:r>
            <w:r w:rsidRPr="006D1C19">
              <w:rPr>
                <w:rFonts w:eastAsia="ArialMT"/>
                <w:sz w:val="24"/>
                <w:szCs w:val="24"/>
                <w:lang w:val="ro-RO"/>
              </w:rPr>
              <w:t xml:space="preserve"> 3.9 pixel-pitch </w:t>
            </w:r>
            <w:r>
              <w:rPr>
                <w:rFonts w:eastAsia="ArialMT"/>
                <w:sz w:val="24"/>
                <w:szCs w:val="24"/>
                <w:lang w:val="ro-RO"/>
              </w:rPr>
              <w:t>ș</w:t>
            </w:r>
            <w:r w:rsidRPr="006D1C19">
              <w:rPr>
                <w:rFonts w:eastAsia="ArialMT"/>
                <w:sz w:val="24"/>
                <w:szCs w:val="24"/>
                <w:lang w:val="ro-RO"/>
              </w:rPr>
              <w:t>i luminozitate</w:t>
            </w:r>
            <w:r>
              <w:rPr>
                <w:rFonts w:eastAsia="ArialMT"/>
                <w:sz w:val="24"/>
                <w:szCs w:val="24"/>
                <w:lang w:val="ro-RO"/>
              </w:rPr>
              <w:t xml:space="preserve"> de</w:t>
            </w:r>
            <w:r w:rsidRPr="006D1C19">
              <w:rPr>
                <w:rFonts w:eastAsia="ArialMT"/>
                <w:sz w:val="24"/>
                <w:szCs w:val="24"/>
                <w:lang w:val="ro-RO"/>
              </w:rPr>
              <w:t xml:space="preserve"> minim</w:t>
            </w:r>
            <w:r>
              <w:rPr>
                <w:rFonts w:eastAsia="ArialMT"/>
                <w:sz w:val="24"/>
                <w:szCs w:val="24"/>
                <w:lang w:val="ro-RO"/>
              </w:rPr>
              <w:t>um</w:t>
            </w:r>
            <w:r w:rsidRPr="006D1C19">
              <w:rPr>
                <w:rFonts w:eastAsia="ArialMT"/>
                <w:sz w:val="24"/>
                <w:szCs w:val="24"/>
                <w:lang w:val="ro-RO"/>
              </w:rPr>
              <w:t xml:space="preserve"> 5000 capabil s</w:t>
            </w:r>
            <w:r>
              <w:rPr>
                <w:rFonts w:eastAsia="ArialMT"/>
                <w:sz w:val="24"/>
                <w:szCs w:val="24"/>
                <w:lang w:val="ro-RO"/>
              </w:rPr>
              <w:t>ă</w:t>
            </w:r>
            <w:r w:rsidRPr="006D1C19">
              <w:rPr>
                <w:rFonts w:eastAsia="ArialMT"/>
                <w:sz w:val="24"/>
                <w:szCs w:val="24"/>
                <w:lang w:val="ro-RO"/>
              </w:rPr>
              <w:t xml:space="preserve"> redea poze, prezent</w:t>
            </w:r>
            <w:r>
              <w:rPr>
                <w:rFonts w:eastAsia="ArialMT"/>
                <w:sz w:val="24"/>
                <w:szCs w:val="24"/>
                <w:lang w:val="ro-RO"/>
              </w:rPr>
              <w:t>ă</w:t>
            </w:r>
            <w:r w:rsidRPr="006D1C19">
              <w:rPr>
                <w:rFonts w:eastAsia="ArialMT"/>
                <w:sz w:val="24"/>
                <w:szCs w:val="24"/>
                <w:lang w:val="ro-RO"/>
              </w:rPr>
              <w:t xml:space="preserve">ri, texte </w:t>
            </w:r>
            <w:r>
              <w:rPr>
                <w:rFonts w:eastAsia="ArialMT"/>
                <w:sz w:val="24"/>
                <w:szCs w:val="24"/>
                <w:lang w:val="ro-RO"/>
              </w:rPr>
              <w:t>ș</w:t>
            </w:r>
            <w:r w:rsidRPr="006D1C19">
              <w:rPr>
                <w:rFonts w:eastAsia="ArialMT"/>
                <w:sz w:val="24"/>
                <w:szCs w:val="24"/>
                <w:lang w:val="ro-RO"/>
              </w:rPr>
              <w:t>i imagini animate montat pe portal de schel</w:t>
            </w:r>
            <w:r>
              <w:rPr>
                <w:rFonts w:eastAsia="ArialMT"/>
                <w:sz w:val="24"/>
                <w:szCs w:val="24"/>
                <w:lang w:val="ro-RO"/>
              </w:rPr>
              <w:t>ă</w:t>
            </w:r>
            <w:r w:rsidRPr="006D1C19">
              <w:rPr>
                <w:rFonts w:eastAsia="ArialMT"/>
                <w:sz w:val="24"/>
                <w:szCs w:val="24"/>
                <w:lang w:val="ro-RO"/>
              </w:rPr>
              <w:t xml:space="preserve">. Ecranul va </w:t>
            </w:r>
            <w:r>
              <w:rPr>
                <w:rFonts w:eastAsia="ArialMT"/>
                <w:sz w:val="24"/>
                <w:szCs w:val="24"/>
                <w:lang w:val="ro-RO"/>
              </w:rPr>
              <w:t xml:space="preserve">trebui să </w:t>
            </w:r>
            <w:r w:rsidRPr="006D1C19">
              <w:rPr>
                <w:rFonts w:eastAsia="ArialMT"/>
                <w:sz w:val="24"/>
                <w:szCs w:val="24"/>
                <w:lang w:val="ro-RO"/>
              </w:rPr>
              <w:t>fi</w:t>
            </w:r>
            <w:r>
              <w:rPr>
                <w:rFonts w:eastAsia="ArialMT"/>
                <w:sz w:val="24"/>
                <w:szCs w:val="24"/>
                <w:lang w:val="ro-RO"/>
              </w:rPr>
              <w:t>e</w:t>
            </w:r>
            <w:r w:rsidRPr="006D1C19">
              <w:rPr>
                <w:rFonts w:eastAsia="ArialMT"/>
                <w:sz w:val="24"/>
                <w:szCs w:val="24"/>
                <w:lang w:val="ro-RO"/>
              </w:rPr>
              <w:t xml:space="preserve"> prev</w:t>
            </w:r>
            <w:r>
              <w:rPr>
                <w:rFonts w:eastAsia="ArialMT"/>
                <w:sz w:val="24"/>
                <w:szCs w:val="24"/>
                <w:lang w:val="ro-RO"/>
              </w:rPr>
              <w:t>ă</w:t>
            </w:r>
            <w:r w:rsidRPr="006D1C19">
              <w:rPr>
                <w:rFonts w:eastAsia="ArialMT"/>
                <w:sz w:val="24"/>
                <w:szCs w:val="24"/>
                <w:lang w:val="ro-RO"/>
              </w:rPr>
              <w:t>zut cu procesor cu intr</w:t>
            </w:r>
            <w:r>
              <w:rPr>
                <w:rFonts w:eastAsia="ArialMT"/>
                <w:sz w:val="24"/>
                <w:szCs w:val="24"/>
                <w:lang w:val="ro-RO"/>
              </w:rPr>
              <w:t>ă</w:t>
            </w:r>
            <w:r w:rsidRPr="006D1C19">
              <w:rPr>
                <w:rFonts w:eastAsia="ArialMT"/>
                <w:sz w:val="24"/>
                <w:szCs w:val="24"/>
                <w:lang w:val="ro-RO"/>
              </w:rPr>
              <w:t xml:space="preserve">ri multiple SDI, DVI, HDMI </w:t>
            </w:r>
            <w:r>
              <w:rPr>
                <w:rFonts w:eastAsia="ArialMT"/>
                <w:sz w:val="24"/>
                <w:szCs w:val="24"/>
                <w:lang w:val="ro-RO"/>
              </w:rPr>
              <w:t>ș</w:t>
            </w:r>
            <w:r w:rsidRPr="006D1C19">
              <w:rPr>
                <w:rFonts w:eastAsia="ArialMT"/>
                <w:sz w:val="24"/>
                <w:szCs w:val="24"/>
                <w:lang w:val="ro-RO"/>
              </w:rPr>
              <w:t>i cu rezolu</w:t>
            </w:r>
            <w:r>
              <w:rPr>
                <w:rFonts w:eastAsia="ArialMT"/>
                <w:sz w:val="24"/>
                <w:szCs w:val="24"/>
                <w:lang w:val="ro-RO"/>
              </w:rPr>
              <w:t>ț</w:t>
            </w:r>
            <w:r w:rsidRPr="006D1C19">
              <w:rPr>
                <w:rFonts w:eastAsia="ArialMT"/>
                <w:sz w:val="24"/>
                <w:szCs w:val="24"/>
                <w:lang w:val="ro-RO"/>
              </w:rPr>
              <w:t>ii multiple</w:t>
            </w:r>
            <w:r w:rsidR="001F6630">
              <w:rPr>
                <w:rFonts w:eastAsia="ArialMT"/>
                <w:sz w:val="24"/>
                <w:szCs w:val="24"/>
                <w:lang w:val="ro-RO"/>
              </w:rPr>
              <w:t>;</w:t>
            </w:r>
          </w:p>
          <w:p w14:paraId="75D8DD5A" w14:textId="0221C57A" w:rsidR="00D43CEF"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Regie video prev</w:t>
            </w:r>
            <w:r>
              <w:rPr>
                <w:rFonts w:eastAsia="ArialMT"/>
                <w:sz w:val="24"/>
                <w:szCs w:val="24"/>
                <w:lang w:val="ro-RO"/>
              </w:rPr>
              <w:t>ă</w:t>
            </w:r>
            <w:r w:rsidRPr="006D1C19">
              <w:rPr>
                <w:rFonts w:eastAsia="ArialMT"/>
                <w:sz w:val="24"/>
                <w:szCs w:val="24"/>
                <w:lang w:val="ro-RO"/>
              </w:rPr>
              <w:t>zut</w:t>
            </w:r>
            <w:r>
              <w:rPr>
                <w:rFonts w:eastAsia="ArialMT"/>
                <w:sz w:val="24"/>
                <w:szCs w:val="24"/>
                <w:lang w:val="ro-RO"/>
              </w:rPr>
              <w:t>ă</w:t>
            </w:r>
            <w:r w:rsidRPr="006D1C19">
              <w:rPr>
                <w:rFonts w:eastAsia="ArialMT"/>
                <w:sz w:val="24"/>
                <w:szCs w:val="24"/>
                <w:lang w:val="ro-RO"/>
              </w:rPr>
              <w:t xml:space="preserve"> cu media server, mixer video 4K cu minim</w:t>
            </w:r>
            <w:r>
              <w:rPr>
                <w:rFonts w:eastAsia="ArialMT"/>
                <w:sz w:val="24"/>
                <w:szCs w:val="24"/>
                <w:lang w:val="ro-RO"/>
              </w:rPr>
              <w:t>um</w:t>
            </w:r>
            <w:r w:rsidRPr="006D1C19">
              <w:rPr>
                <w:rFonts w:eastAsia="ArialMT"/>
                <w:sz w:val="24"/>
                <w:szCs w:val="24"/>
                <w:lang w:val="ro-RO"/>
              </w:rPr>
              <w:t xml:space="preserve"> 8 intr</w:t>
            </w:r>
            <w:r>
              <w:rPr>
                <w:rFonts w:eastAsia="ArialMT"/>
                <w:sz w:val="24"/>
                <w:szCs w:val="24"/>
                <w:lang w:val="ro-RO"/>
              </w:rPr>
              <w:t>ă</w:t>
            </w:r>
            <w:r w:rsidRPr="006D1C19">
              <w:rPr>
                <w:rFonts w:eastAsia="ArialMT"/>
                <w:sz w:val="24"/>
                <w:szCs w:val="24"/>
                <w:lang w:val="ro-RO"/>
              </w:rPr>
              <w:t>ri</w:t>
            </w:r>
            <w:r>
              <w:rPr>
                <w:rFonts w:eastAsia="ArialMT"/>
                <w:sz w:val="24"/>
                <w:szCs w:val="24"/>
                <w:lang w:val="ro-RO"/>
              </w:rPr>
              <w:t xml:space="preserve"> SDI, HDMI </w:t>
            </w:r>
            <w:r w:rsidR="001F6630">
              <w:rPr>
                <w:rFonts w:eastAsia="ArialMT"/>
                <w:sz w:val="24"/>
                <w:szCs w:val="24"/>
                <w:lang w:val="ro-RO"/>
              </w:rPr>
              <w:t>ș</w:t>
            </w:r>
            <w:r>
              <w:rPr>
                <w:rFonts w:eastAsia="ArialMT"/>
                <w:sz w:val="24"/>
                <w:szCs w:val="24"/>
                <w:lang w:val="ro-RO"/>
              </w:rPr>
              <w:t>i NDI</w:t>
            </w:r>
            <w:r w:rsidRPr="006D1C19">
              <w:rPr>
                <w:rFonts w:eastAsia="ArialMT"/>
                <w:sz w:val="24"/>
                <w:szCs w:val="24"/>
                <w:lang w:val="ro-RO"/>
              </w:rPr>
              <w:t>, talkback, HDD player recorder 4K, mixer audio digital minim</w:t>
            </w:r>
            <w:r>
              <w:rPr>
                <w:rFonts w:eastAsia="ArialMT"/>
                <w:sz w:val="24"/>
                <w:szCs w:val="24"/>
                <w:lang w:val="ro-RO"/>
              </w:rPr>
              <w:t>um</w:t>
            </w:r>
            <w:r w:rsidRPr="006D1C19">
              <w:rPr>
                <w:rFonts w:eastAsia="ArialMT"/>
                <w:sz w:val="24"/>
                <w:szCs w:val="24"/>
                <w:lang w:val="ro-RO"/>
              </w:rPr>
              <w:t xml:space="preserve"> 6 intr</w:t>
            </w:r>
            <w:r>
              <w:rPr>
                <w:rFonts w:eastAsia="ArialMT"/>
                <w:sz w:val="24"/>
                <w:szCs w:val="24"/>
                <w:lang w:val="ro-RO"/>
              </w:rPr>
              <w:t>ă</w:t>
            </w:r>
            <w:r w:rsidRPr="006D1C19">
              <w:rPr>
                <w:rFonts w:eastAsia="ArialMT"/>
                <w:sz w:val="24"/>
                <w:szCs w:val="24"/>
                <w:lang w:val="ro-RO"/>
              </w:rPr>
              <w:t>ri, convertoare SDI-HDMI, sistem de streaming live</w:t>
            </w:r>
            <w:r w:rsidR="001F6630">
              <w:rPr>
                <w:rFonts w:eastAsia="ArialMT"/>
                <w:sz w:val="24"/>
                <w:szCs w:val="24"/>
                <w:lang w:val="ro-RO"/>
              </w:rPr>
              <w:t>;</w:t>
            </w:r>
          </w:p>
          <w:p w14:paraId="1BB0B69D" w14:textId="4A55ECB8" w:rsidR="00D43CEF" w:rsidRPr="006D1C19" w:rsidRDefault="00D43CEF" w:rsidP="00D43CEF">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 Media server capabil s</w:t>
            </w:r>
            <w:r w:rsidR="001F6630">
              <w:rPr>
                <w:rFonts w:eastAsia="ArialMT"/>
                <w:sz w:val="24"/>
                <w:szCs w:val="24"/>
                <w:lang w:val="ro-RO"/>
              </w:rPr>
              <w:t>ă</w:t>
            </w:r>
            <w:r>
              <w:rPr>
                <w:rFonts w:eastAsia="ArialMT"/>
                <w:sz w:val="24"/>
                <w:szCs w:val="24"/>
                <w:lang w:val="ro-RO"/>
              </w:rPr>
              <w:t xml:space="preserve"> redea anima</w:t>
            </w:r>
            <w:r w:rsidR="001F6630">
              <w:rPr>
                <w:rFonts w:eastAsia="ArialMT"/>
                <w:sz w:val="24"/>
                <w:szCs w:val="24"/>
                <w:lang w:val="ro-RO"/>
              </w:rPr>
              <w:t>ț</w:t>
            </w:r>
            <w:r>
              <w:rPr>
                <w:rFonts w:eastAsia="ArialMT"/>
                <w:sz w:val="24"/>
                <w:szCs w:val="24"/>
                <w:lang w:val="ro-RO"/>
              </w:rPr>
              <w:t>ii grafice, poze, texte, logo-uri pentru portalurile cu led</w:t>
            </w:r>
            <w:r w:rsidR="001F6630">
              <w:rPr>
                <w:rFonts w:eastAsia="ArialMT"/>
                <w:sz w:val="24"/>
                <w:szCs w:val="24"/>
                <w:lang w:val="ro-RO"/>
              </w:rPr>
              <w:t>;</w:t>
            </w:r>
          </w:p>
          <w:p w14:paraId="655A74AF" w14:textId="072FE2B5" w:rsidR="00D43CEF" w:rsidRPr="00D77450" w:rsidRDefault="00D43CEF" w:rsidP="00D43CEF">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3 camere video rezolu</w:t>
            </w:r>
            <w:r w:rsidR="001F6630">
              <w:rPr>
                <w:rFonts w:eastAsia="ArialMT"/>
                <w:sz w:val="24"/>
                <w:szCs w:val="24"/>
                <w:lang w:val="ro-RO"/>
              </w:rPr>
              <w:t>ț</w:t>
            </w:r>
            <w:r>
              <w:rPr>
                <w:rFonts w:eastAsia="ArialMT"/>
                <w:sz w:val="24"/>
                <w:szCs w:val="24"/>
                <w:lang w:val="ro-RO"/>
              </w:rPr>
              <w:t>ie 4K motorizate prev</w:t>
            </w:r>
            <w:r w:rsidR="001F6630">
              <w:rPr>
                <w:rFonts w:eastAsia="ArialMT"/>
                <w:sz w:val="24"/>
                <w:szCs w:val="24"/>
                <w:lang w:val="ro-RO"/>
              </w:rPr>
              <w:t>ă</w:t>
            </w:r>
            <w:r>
              <w:rPr>
                <w:rFonts w:eastAsia="ArialMT"/>
                <w:sz w:val="24"/>
                <w:szCs w:val="24"/>
                <w:lang w:val="ro-RO"/>
              </w:rPr>
              <w:t>zute cu controller la regia tehnic</w:t>
            </w:r>
            <w:r w:rsidR="001F6630">
              <w:rPr>
                <w:rFonts w:eastAsia="ArialMT"/>
                <w:sz w:val="24"/>
                <w:szCs w:val="24"/>
                <w:lang w:val="ro-RO"/>
              </w:rPr>
              <w:t>ă</w:t>
            </w:r>
            <w:r>
              <w:rPr>
                <w:rFonts w:eastAsia="ArialMT"/>
                <w:sz w:val="24"/>
                <w:szCs w:val="24"/>
                <w:lang w:val="ro-RO"/>
              </w:rPr>
              <w:t xml:space="preserve"> </w:t>
            </w:r>
            <w:r w:rsidR="001F6630">
              <w:rPr>
                <w:rFonts w:eastAsia="ArialMT"/>
                <w:sz w:val="24"/>
                <w:szCs w:val="24"/>
                <w:lang w:val="ro-RO"/>
              </w:rPr>
              <w:t>ș</w:t>
            </w:r>
            <w:r>
              <w:rPr>
                <w:rFonts w:eastAsia="ArialMT"/>
                <w:sz w:val="24"/>
                <w:szCs w:val="24"/>
                <w:lang w:val="ro-RO"/>
              </w:rPr>
              <w:t>i ie</w:t>
            </w:r>
            <w:r w:rsidR="001F6630">
              <w:rPr>
                <w:rFonts w:eastAsia="ArialMT"/>
                <w:sz w:val="24"/>
                <w:szCs w:val="24"/>
                <w:lang w:val="ro-RO"/>
              </w:rPr>
              <w:t>ș</w:t>
            </w:r>
            <w:r>
              <w:rPr>
                <w:rFonts w:eastAsia="ArialMT"/>
                <w:sz w:val="24"/>
                <w:szCs w:val="24"/>
                <w:lang w:val="ro-RO"/>
              </w:rPr>
              <w:t xml:space="preserve">iri HDMI, SDI </w:t>
            </w:r>
            <w:r w:rsidR="001F6630">
              <w:rPr>
                <w:rFonts w:eastAsia="ArialMT"/>
                <w:sz w:val="24"/>
                <w:szCs w:val="24"/>
                <w:lang w:val="ro-RO"/>
              </w:rPr>
              <w:t>ș</w:t>
            </w:r>
            <w:r>
              <w:rPr>
                <w:rFonts w:eastAsia="ArialMT"/>
                <w:sz w:val="24"/>
                <w:szCs w:val="24"/>
                <w:lang w:val="ro-RO"/>
              </w:rPr>
              <w:t>i NDI</w:t>
            </w:r>
            <w:r w:rsidR="001F6630">
              <w:rPr>
                <w:rFonts w:eastAsia="ArialMT"/>
                <w:sz w:val="24"/>
                <w:szCs w:val="24"/>
                <w:lang w:val="ro-RO"/>
              </w:rPr>
              <w:t>;</w:t>
            </w:r>
          </w:p>
          <w:p w14:paraId="5A3B3AA2" w14:textId="7BF1B594" w:rsidR="00D43CEF" w:rsidRPr="00F72AB7" w:rsidRDefault="00D43CEF" w:rsidP="00D43CEF">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1 sistem de travelling motorizat cu lungime de 3m, cu posibilitate de control </w:t>
            </w:r>
            <w:r w:rsidR="001F6630">
              <w:rPr>
                <w:rFonts w:eastAsia="ArialMT"/>
                <w:sz w:val="24"/>
                <w:szCs w:val="24"/>
                <w:lang w:val="ro-RO"/>
              </w:rPr>
              <w:t>ș</w:t>
            </w:r>
            <w:r>
              <w:rPr>
                <w:rFonts w:eastAsia="ArialMT"/>
                <w:sz w:val="24"/>
                <w:szCs w:val="24"/>
                <w:lang w:val="ro-RO"/>
              </w:rPr>
              <w:t>i func</w:t>
            </w:r>
            <w:r w:rsidR="001F6630">
              <w:rPr>
                <w:rFonts w:eastAsia="ArialMT"/>
                <w:sz w:val="24"/>
                <w:szCs w:val="24"/>
                <w:lang w:val="ro-RO"/>
              </w:rPr>
              <w:t>ț</w:t>
            </w:r>
            <w:r>
              <w:rPr>
                <w:rFonts w:eastAsia="ArialMT"/>
                <w:sz w:val="24"/>
                <w:szCs w:val="24"/>
                <w:lang w:val="ro-RO"/>
              </w:rPr>
              <w:t>ie AUTO TIME, AUTO SPEED</w:t>
            </w:r>
            <w:r w:rsidR="001F6630">
              <w:rPr>
                <w:rFonts w:eastAsia="ArialMT"/>
                <w:sz w:val="24"/>
                <w:szCs w:val="24"/>
                <w:lang w:val="ro-RO"/>
              </w:rPr>
              <w:t>;</w:t>
            </w:r>
            <w:r>
              <w:rPr>
                <w:rFonts w:eastAsia="ArialMT"/>
                <w:sz w:val="24"/>
                <w:szCs w:val="24"/>
                <w:lang w:val="ro-RO"/>
              </w:rPr>
              <w:t xml:space="preserve"> </w:t>
            </w:r>
          </w:p>
          <w:p w14:paraId="336B06B8" w14:textId="0BC50B6D" w:rsidR="00D43CEF" w:rsidRPr="006D1C19" w:rsidRDefault="00D43CEF" w:rsidP="00D43CEF">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8 ecrane plasm</w:t>
            </w:r>
            <w:r w:rsidR="001F6630">
              <w:rPr>
                <w:rFonts w:eastAsia="ArialMT"/>
                <w:sz w:val="24"/>
                <w:szCs w:val="24"/>
                <w:lang w:val="ro-RO"/>
              </w:rPr>
              <w:t>ă</w:t>
            </w:r>
            <w:r>
              <w:rPr>
                <w:rFonts w:eastAsia="ArialMT"/>
                <w:sz w:val="24"/>
                <w:szCs w:val="24"/>
                <w:lang w:val="ro-RO"/>
              </w:rPr>
              <w:t>/LCD, diagonal</w:t>
            </w:r>
            <w:r w:rsidR="001F6630">
              <w:rPr>
                <w:rFonts w:eastAsia="ArialMT"/>
                <w:sz w:val="24"/>
                <w:szCs w:val="24"/>
                <w:lang w:val="ro-RO"/>
              </w:rPr>
              <w:t>ă</w:t>
            </w:r>
            <w:r>
              <w:rPr>
                <w:rFonts w:eastAsia="ArialMT"/>
                <w:sz w:val="24"/>
                <w:szCs w:val="24"/>
                <w:lang w:val="ro-RO"/>
              </w:rPr>
              <w:t xml:space="preserve"> minim</w:t>
            </w:r>
            <w:r w:rsidR="001F6630">
              <w:rPr>
                <w:rFonts w:eastAsia="ArialMT"/>
                <w:sz w:val="24"/>
                <w:szCs w:val="24"/>
                <w:lang w:val="ro-RO"/>
              </w:rPr>
              <w:t>ă</w:t>
            </w:r>
            <w:r>
              <w:rPr>
                <w:rFonts w:eastAsia="ArialMT"/>
                <w:sz w:val="24"/>
                <w:szCs w:val="24"/>
                <w:lang w:val="ro-RO"/>
              </w:rPr>
              <w:t xml:space="preserve"> 65”, cu stativ, prev</w:t>
            </w:r>
            <w:r w:rsidR="00F06E6A">
              <w:rPr>
                <w:rFonts w:eastAsia="ArialMT"/>
                <w:sz w:val="24"/>
                <w:szCs w:val="24"/>
                <w:lang w:val="ro-RO"/>
              </w:rPr>
              <w:t>ă</w:t>
            </w:r>
            <w:r>
              <w:rPr>
                <w:rFonts w:eastAsia="ArialMT"/>
                <w:sz w:val="24"/>
                <w:szCs w:val="24"/>
                <w:lang w:val="ro-RO"/>
              </w:rPr>
              <w:t>zute cu media player Raspberry Pi 4K</w:t>
            </w:r>
            <w:r w:rsidR="00F06E6A">
              <w:rPr>
                <w:rFonts w:eastAsia="ArialMT"/>
                <w:sz w:val="24"/>
                <w:szCs w:val="24"/>
                <w:lang w:val="ro-RO"/>
              </w:rPr>
              <w:t>.</w:t>
            </w:r>
          </w:p>
        </w:tc>
      </w:tr>
      <w:tr w:rsidR="00D43CEF" w:rsidRPr="007D2B23" w14:paraId="50175529" w14:textId="77777777" w:rsidTr="00AF2F43">
        <w:trPr>
          <w:trHeight w:val="1214"/>
        </w:trPr>
        <w:tc>
          <w:tcPr>
            <w:tcW w:w="636" w:type="dxa"/>
            <w:vAlign w:val="center"/>
          </w:tcPr>
          <w:p w14:paraId="0FE76F13" w14:textId="4C234675" w:rsidR="00D43CEF" w:rsidRPr="007D2B23" w:rsidRDefault="00D43CEF" w:rsidP="00D43CEF">
            <w:pPr>
              <w:jc w:val="center"/>
              <w:rPr>
                <w:lang w:val="ro-RO"/>
              </w:rPr>
            </w:pPr>
            <w:r w:rsidRPr="007D2B23">
              <w:rPr>
                <w:lang w:val="ro-RO"/>
              </w:rPr>
              <w:t>5</w:t>
            </w:r>
          </w:p>
        </w:tc>
        <w:tc>
          <w:tcPr>
            <w:tcW w:w="3470" w:type="dxa"/>
            <w:vAlign w:val="center"/>
          </w:tcPr>
          <w:p w14:paraId="3C9CE4C6" w14:textId="56261A66" w:rsidR="00D43CEF" w:rsidRPr="007D2B23" w:rsidRDefault="00D43CEF" w:rsidP="00D43CEF">
            <w:pPr>
              <w:widowControl/>
              <w:autoSpaceDE/>
              <w:autoSpaceDN/>
              <w:contextualSpacing/>
              <w:jc w:val="center"/>
              <w:rPr>
                <w:lang w:val="ro-RO"/>
              </w:rPr>
            </w:pPr>
            <w:r w:rsidRPr="006D1C19">
              <w:rPr>
                <w:lang w:val="ro-RO"/>
              </w:rPr>
              <w:t>ELECTRIC</w:t>
            </w:r>
            <w:r>
              <w:rPr>
                <w:lang w:val="ro-RO"/>
              </w:rPr>
              <w:t>Ă</w:t>
            </w:r>
          </w:p>
        </w:tc>
        <w:tc>
          <w:tcPr>
            <w:tcW w:w="5812" w:type="dxa"/>
            <w:vAlign w:val="center"/>
          </w:tcPr>
          <w:p w14:paraId="0ECF9965" w14:textId="5E95AC00" w:rsidR="00D43CEF" w:rsidRPr="006D1C19"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Sisteme de distribu</w:t>
            </w:r>
            <w:r>
              <w:rPr>
                <w:rFonts w:eastAsia="ArialMT"/>
                <w:sz w:val="24"/>
                <w:szCs w:val="24"/>
                <w:lang w:val="ro-RO"/>
              </w:rPr>
              <w:t>ț</w:t>
            </w:r>
            <w:r w:rsidRPr="006D1C19">
              <w:rPr>
                <w:rFonts w:eastAsia="ArialMT"/>
                <w:sz w:val="24"/>
                <w:szCs w:val="24"/>
                <w:lang w:val="ro-RO"/>
              </w:rPr>
              <w:t>ie curent trifazic 400A – 250A – 125 - 63A – 32A – 16A</w:t>
            </w:r>
            <w:r w:rsidR="00F06E6A">
              <w:rPr>
                <w:rFonts w:eastAsia="ArialMT"/>
                <w:sz w:val="24"/>
                <w:szCs w:val="24"/>
                <w:lang w:val="ro-RO"/>
              </w:rPr>
              <w:t>;</w:t>
            </w:r>
          </w:p>
          <w:p w14:paraId="4D3C5F1A" w14:textId="43BCA423" w:rsidR="00D43CEF" w:rsidRPr="00D92915" w:rsidRDefault="00D43CEF" w:rsidP="00D43CEF">
            <w:pPr>
              <w:pStyle w:val="ListParagraph"/>
              <w:widowControl/>
              <w:numPr>
                <w:ilvl w:val="0"/>
                <w:numId w:val="4"/>
              </w:numPr>
              <w:adjustRightInd w:val="0"/>
              <w:ind w:left="323"/>
              <w:contextualSpacing/>
              <w:jc w:val="both"/>
              <w:rPr>
                <w:lang w:val="ro-RO"/>
              </w:rPr>
            </w:pPr>
            <w:r w:rsidRPr="006D1C19">
              <w:rPr>
                <w:rFonts w:eastAsia="ArialMT"/>
                <w:sz w:val="24"/>
                <w:szCs w:val="24"/>
                <w:lang w:val="ro-RO"/>
              </w:rPr>
              <w:t>Grup electrogen minim</w:t>
            </w:r>
            <w:r>
              <w:rPr>
                <w:rFonts w:eastAsia="ArialMT"/>
                <w:sz w:val="24"/>
                <w:szCs w:val="24"/>
                <w:lang w:val="ro-RO"/>
              </w:rPr>
              <w:t>um</w:t>
            </w:r>
            <w:r w:rsidRPr="006D1C19">
              <w:rPr>
                <w:rFonts w:eastAsia="ArialMT"/>
                <w:sz w:val="24"/>
                <w:szCs w:val="24"/>
                <w:lang w:val="ro-RO"/>
              </w:rPr>
              <w:t xml:space="preserve"> 200 Kva </w:t>
            </w:r>
            <w:r>
              <w:rPr>
                <w:rFonts w:eastAsia="ArialMT"/>
                <w:sz w:val="24"/>
                <w:szCs w:val="24"/>
                <w:lang w:val="ro-RO"/>
              </w:rPr>
              <w:t>ș</w:t>
            </w:r>
            <w:r w:rsidRPr="006D1C19">
              <w:rPr>
                <w:rFonts w:eastAsia="ArialMT"/>
                <w:sz w:val="24"/>
                <w:szCs w:val="24"/>
                <w:lang w:val="ro-RO"/>
              </w:rPr>
              <w:t>i carburant pentru toat</w:t>
            </w:r>
            <w:r>
              <w:rPr>
                <w:rFonts w:eastAsia="ArialMT"/>
                <w:sz w:val="24"/>
                <w:szCs w:val="24"/>
                <w:lang w:val="ro-RO"/>
              </w:rPr>
              <w:t>ă</w:t>
            </w:r>
            <w:r w:rsidRPr="006D1C19">
              <w:rPr>
                <w:rFonts w:eastAsia="ArialMT"/>
                <w:sz w:val="24"/>
                <w:szCs w:val="24"/>
                <w:lang w:val="ro-RO"/>
              </w:rPr>
              <w:t xml:space="preserve"> perioad</w:t>
            </w:r>
            <w:r w:rsidR="00F06E6A">
              <w:rPr>
                <w:rFonts w:eastAsia="ArialMT"/>
                <w:sz w:val="24"/>
                <w:szCs w:val="24"/>
                <w:lang w:val="ro-RO"/>
              </w:rPr>
              <w:t>a</w:t>
            </w:r>
            <w:r w:rsidRPr="006D1C19">
              <w:rPr>
                <w:rFonts w:eastAsia="ArialMT"/>
                <w:sz w:val="24"/>
                <w:szCs w:val="24"/>
                <w:lang w:val="ro-RO"/>
              </w:rPr>
              <w:t xml:space="preserve"> de func</w:t>
            </w:r>
            <w:r>
              <w:rPr>
                <w:rFonts w:eastAsia="ArialMT"/>
                <w:sz w:val="24"/>
                <w:szCs w:val="24"/>
                <w:lang w:val="ro-RO"/>
              </w:rPr>
              <w:t>ț</w:t>
            </w:r>
            <w:r w:rsidRPr="006D1C19">
              <w:rPr>
                <w:rFonts w:eastAsia="ArialMT"/>
                <w:sz w:val="24"/>
                <w:szCs w:val="24"/>
                <w:lang w:val="ro-RO"/>
              </w:rPr>
              <w:t xml:space="preserve">ionare, inclusiv pentru zilele de montare, demontare </w:t>
            </w:r>
            <w:r>
              <w:rPr>
                <w:rFonts w:eastAsia="ArialMT"/>
                <w:sz w:val="24"/>
                <w:szCs w:val="24"/>
                <w:lang w:val="ro-RO"/>
              </w:rPr>
              <w:t>ș</w:t>
            </w:r>
            <w:r w:rsidRPr="006D1C19">
              <w:rPr>
                <w:rFonts w:eastAsia="ArialMT"/>
                <w:sz w:val="24"/>
                <w:szCs w:val="24"/>
                <w:lang w:val="ro-RO"/>
              </w:rPr>
              <w:t>i probe</w:t>
            </w:r>
            <w:r w:rsidR="00F06E6A">
              <w:rPr>
                <w:rFonts w:eastAsia="ArialMT"/>
                <w:sz w:val="24"/>
                <w:szCs w:val="24"/>
                <w:lang w:val="ro-RO"/>
              </w:rPr>
              <w:t>;</w:t>
            </w:r>
          </w:p>
          <w:p w14:paraId="2019571E" w14:textId="6FE8BB98" w:rsidR="00D43CEF" w:rsidRPr="00D92915" w:rsidRDefault="00D43CEF" w:rsidP="00D43CEF">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de 63A, 50m,</w:t>
            </w:r>
            <w:r w:rsidR="00F06E6A">
              <w:rPr>
                <w:sz w:val="24"/>
                <w:szCs w:val="24"/>
                <w:lang w:val="ro-RO"/>
              </w:rPr>
              <w:t xml:space="preserve"> </w:t>
            </w:r>
            <w:r>
              <w:rPr>
                <w:sz w:val="24"/>
                <w:szCs w:val="24"/>
                <w:lang w:val="ro-RO"/>
              </w:rPr>
              <w:t>6</w:t>
            </w:r>
            <w:r w:rsidRPr="00D92915">
              <w:rPr>
                <w:sz w:val="24"/>
                <w:szCs w:val="24"/>
                <w:lang w:val="ro-RO"/>
              </w:rPr>
              <w:t xml:space="preserve"> buc</w:t>
            </w:r>
            <w:r>
              <w:rPr>
                <w:sz w:val="24"/>
                <w:szCs w:val="24"/>
                <w:lang w:val="ro-RO"/>
              </w:rPr>
              <w:t>ăț</w:t>
            </w:r>
            <w:r w:rsidRPr="00D92915">
              <w:rPr>
                <w:sz w:val="24"/>
                <w:szCs w:val="24"/>
                <w:lang w:val="ro-RO"/>
              </w:rPr>
              <w:t>i</w:t>
            </w:r>
            <w:r w:rsidR="00F06E6A">
              <w:rPr>
                <w:sz w:val="24"/>
                <w:szCs w:val="24"/>
                <w:lang w:val="ro-RO"/>
              </w:rPr>
              <w:t>;</w:t>
            </w:r>
          </w:p>
          <w:p w14:paraId="072FD83E" w14:textId="4E7199B9" w:rsidR="00D43CEF" w:rsidRPr="00D92915" w:rsidRDefault="00D43CEF" w:rsidP="00D43CEF">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32A, 20m, </w:t>
            </w:r>
            <w:r>
              <w:rPr>
                <w:sz w:val="24"/>
                <w:szCs w:val="24"/>
                <w:lang w:val="ro-RO"/>
              </w:rPr>
              <w:t>2</w:t>
            </w:r>
            <w:r w:rsidRPr="00D92915">
              <w:rPr>
                <w:sz w:val="24"/>
                <w:szCs w:val="24"/>
                <w:lang w:val="ro-RO"/>
              </w:rPr>
              <w:t>0 buc</w:t>
            </w:r>
            <w:r>
              <w:rPr>
                <w:sz w:val="24"/>
                <w:szCs w:val="24"/>
                <w:lang w:val="ro-RO"/>
              </w:rPr>
              <w:t>ăț</w:t>
            </w:r>
            <w:r w:rsidRPr="00D92915">
              <w:rPr>
                <w:sz w:val="24"/>
                <w:szCs w:val="24"/>
                <w:lang w:val="ro-RO"/>
              </w:rPr>
              <w:t>i</w:t>
            </w:r>
            <w:r w:rsidR="00F06E6A">
              <w:rPr>
                <w:sz w:val="24"/>
                <w:szCs w:val="24"/>
                <w:lang w:val="ro-RO"/>
              </w:rPr>
              <w:t>;</w:t>
            </w:r>
          </w:p>
          <w:p w14:paraId="51877ACB" w14:textId="30C22E33" w:rsidR="00D43CEF" w:rsidRPr="00D92915" w:rsidRDefault="00D43CEF" w:rsidP="00D43CEF">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 xml:space="preserve">uri 32a, 10m, </w:t>
            </w:r>
            <w:r>
              <w:rPr>
                <w:sz w:val="24"/>
                <w:szCs w:val="24"/>
                <w:lang w:val="ro-RO"/>
              </w:rPr>
              <w:t>2</w:t>
            </w:r>
            <w:r w:rsidRPr="00D92915">
              <w:rPr>
                <w:sz w:val="24"/>
                <w:szCs w:val="24"/>
                <w:lang w:val="ro-RO"/>
              </w:rPr>
              <w:t>0 buc</w:t>
            </w:r>
            <w:r>
              <w:rPr>
                <w:sz w:val="24"/>
                <w:szCs w:val="24"/>
                <w:lang w:val="ro-RO"/>
              </w:rPr>
              <w:t>ăț</w:t>
            </w:r>
            <w:r w:rsidRPr="00D92915">
              <w:rPr>
                <w:sz w:val="24"/>
                <w:szCs w:val="24"/>
                <w:lang w:val="ro-RO"/>
              </w:rPr>
              <w:t>i</w:t>
            </w:r>
            <w:r w:rsidR="00F06E6A">
              <w:rPr>
                <w:sz w:val="24"/>
                <w:szCs w:val="24"/>
                <w:lang w:val="ro-RO"/>
              </w:rPr>
              <w:t>;</w:t>
            </w:r>
          </w:p>
          <w:p w14:paraId="557EA765" w14:textId="24733A4A" w:rsidR="00D43CEF" w:rsidRPr="00D92915" w:rsidRDefault="00D43CEF" w:rsidP="00D43CEF">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Prelungitoare 230, 10m, 3 prize, </w:t>
            </w:r>
            <w:r>
              <w:rPr>
                <w:sz w:val="24"/>
                <w:szCs w:val="24"/>
                <w:lang w:val="ro-RO"/>
              </w:rPr>
              <w:t>5</w:t>
            </w:r>
            <w:r w:rsidRPr="00D92915">
              <w:rPr>
                <w:sz w:val="24"/>
                <w:szCs w:val="24"/>
                <w:lang w:val="ro-RO"/>
              </w:rPr>
              <w:t>0 buc</w:t>
            </w:r>
            <w:r>
              <w:rPr>
                <w:sz w:val="24"/>
                <w:szCs w:val="24"/>
                <w:lang w:val="ro-RO"/>
              </w:rPr>
              <w:t>ăț</w:t>
            </w:r>
            <w:r w:rsidRPr="00D92915">
              <w:rPr>
                <w:sz w:val="24"/>
                <w:szCs w:val="24"/>
                <w:lang w:val="ro-RO"/>
              </w:rPr>
              <w:t>i</w:t>
            </w:r>
            <w:r w:rsidR="00F06E6A">
              <w:rPr>
                <w:sz w:val="24"/>
                <w:szCs w:val="24"/>
                <w:lang w:val="ro-RO"/>
              </w:rPr>
              <w:t>;</w:t>
            </w:r>
          </w:p>
          <w:p w14:paraId="76E8ABE0" w14:textId="71CEBE0A" w:rsidR="00D43CEF" w:rsidRPr="00D92915" w:rsidRDefault="00D43CEF" w:rsidP="00D43CEF">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w:t>
            </w:r>
            <w:r>
              <w:rPr>
                <w:sz w:val="24"/>
                <w:szCs w:val="24"/>
                <w:lang w:val="ro-RO"/>
              </w:rPr>
              <w:t>lungitor</w:t>
            </w:r>
            <w:r w:rsidRPr="00D92915">
              <w:rPr>
                <w:sz w:val="24"/>
                <w:szCs w:val="24"/>
                <w:lang w:val="ro-RO"/>
              </w:rPr>
              <w:t xml:space="preserve"> 5m</w:t>
            </w:r>
            <w:r w:rsidR="00F06E6A">
              <w:rPr>
                <w:sz w:val="24"/>
                <w:szCs w:val="24"/>
                <w:lang w:val="ro-RO"/>
              </w:rPr>
              <w:t>,</w:t>
            </w:r>
            <w:r w:rsidRPr="00D92915">
              <w:rPr>
                <w:sz w:val="24"/>
                <w:szCs w:val="24"/>
                <w:lang w:val="ro-RO"/>
              </w:rPr>
              <w:t xml:space="preserve"> </w:t>
            </w:r>
            <w:r>
              <w:rPr>
                <w:sz w:val="24"/>
                <w:szCs w:val="24"/>
                <w:lang w:val="ro-RO"/>
              </w:rPr>
              <w:t>5</w:t>
            </w:r>
            <w:r w:rsidRPr="00D92915">
              <w:rPr>
                <w:sz w:val="24"/>
                <w:szCs w:val="24"/>
                <w:lang w:val="ro-RO"/>
              </w:rPr>
              <w:t>0 buc</w:t>
            </w:r>
            <w:r>
              <w:rPr>
                <w:sz w:val="24"/>
                <w:szCs w:val="24"/>
                <w:lang w:val="ro-RO"/>
              </w:rPr>
              <w:t>ăț</w:t>
            </w:r>
            <w:r w:rsidRPr="00D92915">
              <w:rPr>
                <w:sz w:val="24"/>
                <w:szCs w:val="24"/>
                <w:lang w:val="ro-RO"/>
              </w:rPr>
              <w:t>i</w:t>
            </w:r>
            <w:r w:rsidR="00F06E6A">
              <w:rPr>
                <w:sz w:val="24"/>
                <w:szCs w:val="24"/>
                <w:lang w:val="ro-RO"/>
              </w:rPr>
              <w:t>;</w:t>
            </w:r>
          </w:p>
          <w:p w14:paraId="57169693" w14:textId="235D7175" w:rsidR="00D43CEF" w:rsidRPr="00D92915" w:rsidRDefault="00D43CEF" w:rsidP="00D43CEF">
            <w:pPr>
              <w:pStyle w:val="ListParagraph"/>
              <w:widowControl/>
              <w:numPr>
                <w:ilvl w:val="0"/>
                <w:numId w:val="4"/>
              </w:numPr>
              <w:adjustRightInd w:val="0"/>
              <w:ind w:left="323"/>
              <w:contextualSpacing/>
              <w:jc w:val="both"/>
              <w:rPr>
                <w:sz w:val="24"/>
                <w:szCs w:val="24"/>
                <w:lang w:val="ro-RO"/>
              </w:rPr>
            </w:pPr>
            <w:r w:rsidRPr="00D92915">
              <w:rPr>
                <w:sz w:val="24"/>
                <w:szCs w:val="24"/>
                <w:lang w:val="ro-RO"/>
              </w:rPr>
              <w:t>Distribu</w:t>
            </w:r>
            <w:r>
              <w:rPr>
                <w:sz w:val="24"/>
                <w:szCs w:val="24"/>
                <w:lang w:val="ro-RO"/>
              </w:rPr>
              <w:t>ț</w:t>
            </w:r>
            <w:r w:rsidRPr="00D92915">
              <w:rPr>
                <w:sz w:val="24"/>
                <w:szCs w:val="24"/>
                <w:lang w:val="ro-RO"/>
              </w:rPr>
              <w:t xml:space="preserve">ie 63a-32a, </w:t>
            </w:r>
            <w:r>
              <w:rPr>
                <w:sz w:val="24"/>
                <w:szCs w:val="24"/>
                <w:lang w:val="ro-RO"/>
              </w:rPr>
              <w:t>4</w:t>
            </w:r>
            <w:r w:rsidRPr="00D92915">
              <w:rPr>
                <w:sz w:val="24"/>
                <w:szCs w:val="24"/>
                <w:lang w:val="ro-RO"/>
              </w:rPr>
              <w:t xml:space="preserve"> buc</w:t>
            </w:r>
            <w:r>
              <w:rPr>
                <w:sz w:val="24"/>
                <w:szCs w:val="24"/>
                <w:lang w:val="ro-RO"/>
              </w:rPr>
              <w:t>.</w:t>
            </w:r>
            <w:r w:rsidR="00F06E6A">
              <w:rPr>
                <w:sz w:val="24"/>
                <w:szCs w:val="24"/>
                <w:lang w:val="ro-RO"/>
              </w:rPr>
              <w:t>;</w:t>
            </w:r>
          </w:p>
          <w:p w14:paraId="6A015499" w14:textId="189B7C51" w:rsidR="00D43CEF" w:rsidRPr="007D2B23" w:rsidRDefault="00D43CEF" w:rsidP="00D43CEF">
            <w:pPr>
              <w:pStyle w:val="ListParagraph"/>
              <w:widowControl/>
              <w:numPr>
                <w:ilvl w:val="0"/>
                <w:numId w:val="4"/>
              </w:numPr>
              <w:adjustRightInd w:val="0"/>
              <w:ind w:left="323"/>
              <w:contextualSpacing/>
              <w:jc w:val="both"/>
              <w:rPr>
                <w:lang w:val="ro-RO"/>
              </w:rPr>
            </w:pPr>
            <w:r w:rsidRPr="00D92915">
              <w:rPr>
                <w:sz w:val="24"/>
                <w:szCs w:val="24"/>
                <w:lang w:val="ro-RO"/>
              </w:rPr>
              <w:t>Distribu</w:t>
            </w:r>
            <w:r>
              <w:rPr>
                <w:sz w:val="24"/>
                <w:szCs w:val="24"/>
                <w:lang w:val="ro-RO"/>
              </w:rPr>
              <w:t>ț</w:t>
            </w:r>
            <w:r w:rsidRPr="00D92915">
              <w:rPr>
                <w:sz w:val="24"/>
                <w:szCs w:val="24"/>
                <w:lang w:val="ro-RO"/>
              </w:rPr>
              <w:t xml:space="preserve">ie 32a-220v, </w:t>
            </w:r>
            <w:r>
              <w:rPr>
                <w:sz w:val="24"/>
                <w:szCs w:val="24"/>
                <w:lang w:val="ro-RO"/>
              </w:rPr>
              <w:t>16</w:t>
            </w:r>
            <w:r w:rsidRPr="00D92915">
              <w:rPr>
                <w:sz w:val="24"/>
                <w:szCs w:val="24"/>
                <w:lang w:val="ro-RO"/>
              </w:rPr>
              <w:t xml:space="preserve"> buc</w:t>
            </w:r>
            <w:r>
              <w:rPr>
                <w:sz w:val="24"/>
                <w:szCs w:val="24"/>
                <w:lang w:val="ro-RO"/>
              </w:rPr>
              <w:t>.</w:t>
            </w:r>
          </w:p>
        </w:tc>
      </w:tr>
      <w:tr w:rsidR="00D43CEF" w:rsidRPr="007D2B23" w14:paraId="5AA94B1F" w14:textId="77777777" w:rsidTr="00AF2F43">
        <w:trPr>
          <w:trHeight w:val="1214"/>
        </w:trPr>
        <w:tc>
          <w:tcPr>
            <w:tcW w:w="636" w:type="dxa"/>
            <w:vAlign w:val="center"/>
          </w:tcPr>
          <w:p w14:paraId="188A6AA8" w14:textId="2BB3C931" w:rsidR="00D43CEF" w:rsidRPr="007D2B23" w:rsidRDefault="00D43CEF" w:rsidP="00D43CEF">
            <w:pPr>
              <w:jc w:val="center"/>
              <w:rPr>
                <w:lang w:val="ro-RO"/>
              </w:rPr>
            </w:pPr>
            <w:r>
              <w:rPr>
                <w:lang w:val="ro-RO"/>
              </w:rPr>
              <w:t>6</w:t>
            </w:r>
          </w:p>
        </w:tc>
        <w:tc>
          <w:tcPr>
            <w:tcW w:w="3470" w:type="dxa"/>
            <w:vAlign w:val="center"/>
          </w:tcPr>
          <w:p w14:paraId="112A6EB9" w14:textId="1FFCED05" w:rsidR="00D43CEF" w:rsidRPr="006D1C19" w:rsidRDefault="00D43CEF" w:rsidP="00D43CEF">
            <w:pPr>
              <w:widowControl/>
              <w:autoSpaceDE/>
              <w:autoSpaceDN/>
              <w:contextualSpacing/>
              <w:jc w:val="center"/>
              <w:rPr>
                <w:lang w:val="ro-RO"/>
              </w:rPr>
            </w:pPr>
            <w:r w:rsidRPr="00637150">
              <w:rPr>
                <w:lang w:val="ro-RO"/>
              </w:rPr>
              <w:t>ACCESORII</w:t>
            </w:r>
          </w:p>
        </w:tc>
        <w:tc>
          <w:tcPr>
            <w:tcW w:w="5812" w:type="dxa"/>
            <w:vAlign w:val="center"/>
          </w:tcPr>
          <w:p w14:paraId="451D9821" w14:textId="12668C7E" w:rsidR="00D43CEF"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de protec</w:t>
            </w:r>
            <w:r>
              <w:rPr>
                <w:rFonts w:eastAsia="ArialMT"/>
                <w:sz w:val="24"/>
                <w:szCs w:val="24"/>
                <w:lang w:val="ro-RO"/>
              </w:rPr>
              <w:t>ț</w:t>
            </w:r>
            <w:r w:rsidRPr="00637150">
              <w:rPr>
                <w:rFonts w:eastAsia="ArialMT"/>
                <w:sz w:val="24"/>
                <w:szCs w:val="24"/>
                <w:lang w:val="ro-RO"/>
              </w:rPr>
              <w:t xml:space="preserve">ie pentru cabluri electrice </w:t>
            </w:r>
            <w:r>
              <w:rPr>
                <w:rFonts w:eastAsia="ArialMT"/>
                <w:sz w:val="24"/>
                <w:szCs w:val="24"/>
                <w:lang w:val="ro-RO"/>
              </w:rPr>
              <w:t>ș</w:t>
            </w:r>
            <w:r w:rsidRPr="00637150">
              <w:rPr>
                <w:rFonts w:eastAsia="ArialMT"/>
                <w:sz w:val="24"/>
                <w:szCs w:val="24"/>
                <w:lang w:val="ro-RO"/>
              </w:rPr>
              <w:t>i de sunet pentru a evita accident</w:t>
            </w:r>
            <w:r>
              <w:rPr>
                <w:rFonts w:eastAsia="ArialMT"/>
                <w:sz w:val="24"/>
                <w:szCs w:val="24"/>
                <w:lang w:val="ro-RO"/>
              </w:rPr>
              <w:t>ă</w:t>
            </w:r>
            <w:r w:rsidRPr="00637150">
              <w:rPr>
                <w:rFonts w:eastAsia="ArialMT"/>
                <w:sz w:val="24"/>
                <w:szCs w:val="24"/>
                <w:lang w:val="ro-RO"/>
              </w:rPr>
              <w:t>rile</w:t>
            </w:r>
            <w:r>
              <w:rPr>
                <w:rFonts w:eastAsia="ArialMT"/>
                <w:sz w:val="24"/>
                <w:szCs w:val="24"/>
                <w:lang w:val="ro-RO"/>
              </w:rPr>
              <w:t>,</w:t>
            </w:r>
            <w:r w:rsidRPr="00637150">
              <w:rPr>
                <w:rFonts w:eastAsia="ArialMT"/>
                <w:sz w:val="24"/>
                <w:szCs w:val="24"/>
                <w:lang w:val="ro-RO"/>
              </w:rPr>
              <w:t xml:space="preserve"> </w:t>
            </w:r>
            <w:r>
              <w:rPr>
                <w:rFonts w:eastAsia="ArialMT"/>
                <w:sz w:val="24"/>
                <w:szCs w:val="24"/>
                <w:lang w:val="ro-RO"/>
              </w:rPr>
              <w:t>ț</w:t>
            </w:r>
            <w:r w:rsidRPr="00637150">
              <w:rPr>
                <w:rFonts w:eastAsia="ArialMT"/>
                <w:sz w:val="24"/>
                <w:szCs w:val="24"/>
                <w:lang w:val="ro-RO"/>
              </w:rPr>
              <w:t>in</w:t>
            </w:r>
            <w:r>
              <w:rPr>
                <w:rFonts w:eastAsia="ArialMT"/>
                <w:sz w:val="24"/>
                <w:szCs w:val="24"/>
                <w:lang w:val="ro-RO"/>
              </w:rPr>
              <w:t>â</w:t>
            </w:r>
            <w:r w:rsidRPr="00637150">
              <w:rPr>
                <w:rFonts w:eastAsia="ArialMT"/>
                <w:sz w:val="24"/>
                <w:szCs w:val="24"/>
                <w:lang w:val="ro-RO"/>
              </w:rPr>
              <w:t>nd cont de fluxul mare de persoane pe perioada eveniment</w:t>
            </w:r>
            <w:r w:rsidR="00F06E6A">
              <w:rPr>
                <w:rFonts w:eastAsia="ArialMT"/>
                <w:sz w:val="24"/>
                <w:szCs w:val="24"/>
                <w:lang w:val="ro-RO"/>
              </w:rPr>
              <w:t>ului</w:t>
            </w:r>
            <w:r w:rsidRPr="00637150">
              <w:rPr>
                <w:rFonts w:eastAsia="ArialMT"/>
                <w:sz w:val="24"/>
                <w:szCs w:val="24"/>
                <w:lang w:val="ro-RO"/>
              </w:rPr>
              <w:t>. Necesar minim</w:t>
            </w:r>
            <w:r>
              <w:rPr>
                <w:rFonts w:eastAsia="ArialMT"/>
                <w:sz w:val="24"/>
                <w:szCs w:val="24"/>
                <w:lang w:val="ro-RO"/>
              </w:rPr>
              <w:t>um</w:t>
            </w:r>
            <w:r w:rsidRPr="00637150">
              <w:rPr>
                <w:rFonts w:eastAsia="ArialMT"/>
                <w:sz w:val="24"/>
                <w:szCs w:val="24"/>
                <w:lang w:val="ro-RO"/>
              </w:rPr>
              <w:t xml:space="preserve"> </w:t>
            </w:r>
            <w:r>
              <w:rPr>
                <w:rFonts w:eastAsia="ArialMT"/>
                <w:sz w:val="24"/>
                <w:szCs w:val="24"/>
                <w:lang w:val="ro-RO"/>
              </w:rPr>
              <w:t>6</w:t>
            </w:r>
            <w:r w:rsidRPr="00637150">
              <w:rPr>
                <w:rFonts w:eastAsia="ArialMT"/>
                <w:sz w:val="24"/>
                <w:szCs w:val="24"/>
                <w:lang w:val="ro-RO"/>
              </w:rPr>
              <w:t>0m</w:t>
            </w:r>
            <w:r w:rsidR="00F06E6A">
              <w:rPr>
                <w:rFonts w:eastAsia="ArialMT"/>
                <w:sz w:val="24"/>
                <w:szCs w:val="24"/>
                <w:lang w:val="ro-RO"/>
              </w:rPr>
              <w:t>;</w:t>
            </w:r>
          </w:p>
          <w:p w14:paraId="1B62167D" w14:textId="0AAD4488" w:rsidR="00D43CEF" w:rsidRDefault="00D43CEF" w:rsidP="00D43CEF">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lastRenderedPageBreak/>
              <w:t>Mochet</w:t>
            </w:r>
            <w:r w:rsidR="00F06E6A">
              <w:rPr>
                <w:rFonts w:eastAsia="ArialMT"/>
                <w:sz w:val="24"/>
                <w:szCs w:val="24"/>
                <w:lang w:val="ro-RO"/>
              </w:rPr>
              <w:t>ă</w:t>
            </w:r>
            <w:r>
              <w:rPr>
                <w:rFonts w:eastAsia="ArialMT"/>
                <w:sz w:val="24"/>
                <w:szCs w:val="24"/>
                <w:lang w:val="ro-RO"/>
              </w:rPr>
              <w:t xml:space="preserve"> ro</w:t>
            </w:r>
            <w:r w:rsidR="00F06E6A">
              <w:rPr>
                <w:rFonts w:eastAsia="ArialMT"/>
                <w:sz w:val="24"/>
                <w:szCs w:val="24"/>
                <w:lang w:val="ro-RO"/>
              </w:rPr>
              <w:t>ș</w:t>
            </w:r>
            <w:r>
              <w:rPr>
                <w:rFonts w:eastAsia="ArialMT"/>
                <w:sz w:val="24"/>
                <w:szCs w:val="24"/>
                <w:lang w:val="ro-RO"/>
              </w:rPr>
              <w:t>ie 200m, l</w:t>
            </w:r>
            <w:r w:rsidR="00F06E6A">
              <w:rPr>
                <w:rFonts w:eastAsia="ArialMT"/>
                <w:sz w:val="24"/>
                <w:szCs w:val="24"/>
                <w:lang w:val="ro-RO"/>
              </w:rPr>
              <w:t>ăț</w:t>
            </w:r>
            <w:r>
              <w:rPr>
                <w:rFonts w:eastAsia="ArialMT"/>
                <w:sz w:val="24"/>
                <w:szCs w:val="24"/>
                <w:lang w:val="ro-RO"/>
              </w:rPr>
              <w:t>ime 2m</w:t>
            </w:r>
            <w:r w:rsidR="00F06E6A">
              <w:rPr>
                <w:rFonts w:eastAsia="ArialMT"/>
                <w:sz w:val="24"/>
                <w:szCs w:val="24"/>
                <w:lang w:val="ro-RO"/>
              </w:rPr>
              <w:t>;</w:t>
            </w:r>
          </w:p>
          <w:p w14:paraId="23E671D2" w14:textId="59B7DE1D" w:rsidR="00D43CEF" w:rsidRPr="00637150" w:rsidRDefault="00D43CEF" w:rsidP="00D43CEF">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St</w:t>
            </w:r>
            <w:r w:rsidR="00F06E6A">
              <w:rPr>
                <w:rFonts w:eastAsia="ArialMT"/>
                <w:sz w:val="24"/>
                <w:szCs w:val="24"/>
                <w:lang w:val="ro-RO"/>
              </w:rPr>
              <w:t>â</w:t>
            </w:r>
            <w:r>
              <w:rPr>
                <w:rFonts w:eastAsia="ArialMT"/>
                <w:sz w:val="24"/>
                <w:szCs w:val="24"/>
                <w:lang w:val="ro-RO"/>
              </w:rPr>
              <w:t>lpi</w:t>
            </w:r>
            <w:r w:rsidR="00F06E6A">
              <w:rPr>
                <w:rFonts w:eastAsia="ArialMT"/>
                <w:sz w:val="24"/>
                <w:szCs w:val="24"/>
                <w:lang w:val="ro-RO"/>
              </w:rPr>
              <w:t>ș</w:t>
            </w:r>
            <w:r>
              <w:rPr>
                <w:rFonts w:eastAsia="ArialMT"/>
                <w:sz w:val="24"/>
                <w:szCs w:val="24"/>
                <w:lang w:val="ro-RO"/>
              </w:rPr>
              <w:t>ori de delimitare cu cordon – 20 buc.</w:t>
            </w:r>
          </w:p>
        </w:tc>
      </w:tr>
      <w:tr w:rsidR="00D43CEF" w:rsidRPr="007D2B23" w14:paraId="17B81753" w14:textId="77777777" w:rsidTr="00AF2F43">
        <w:trPr>
          <w:trHeight w:val="1214"/>
        </w:trPr>
        <w:tc>
          <w:tcPr>
            <w:tcW w:w="636" w:type="dxa"/>
            <w:vAlign w:val="center"/>
          </w:tcPr>
          <w:p w14:paraId="019EFCF0" w14:textId="0C638D8B" w:rsidR="00D43CEF" w:rsidRDefault="00D43CEF" w:rsidP="00D43CEF">
            <w:pPr>
              <w:jc w:val="center"/>
              <w:rPr>
                <w:lang w:val="ro-RO"/>
              </w:rPr>
            </w:pPr>
            <w:r>
              <w:rPr>
                <w:lang w:val="ro-RO"/>
              </w:rPr>
              <w:lastRenderedPageBreak/>
              <w:t>7</w:t>
            </w:r>
          </w:p>
        </w:tc>
        <w:tc>
          <w:tcPr>
            <w:tcW w:w="3470" w:type="dxa"/>
            <w:vAlign w:val="center"/>
          </w:tcPr>
          <w:p w14:paraId="4B5A268E" w14:textId="74461119" w:rsidR="00D43CEF" w:rsidRPr="00637150" w:rsidRDefault="00D43CEF" w:rsidP="00D43CEF">
            <w:pPr>
              <w:widowControl/>
              <w:autoSpaceDE/>
              <w:autoSpaceDN/>
              <w:contextualSpacing/>
              <w:jc w:val="center"/>
              <w:rPr>
                <w:lang w:val="ro-RO"/>
              </w:rPr>
            </w:pPr>
            <w:r w:rsidRPr="00A60A2D">
              <w:rPr>
                <w:lang w:val="ro-RO"/>
              </w:rPr>
              <w:t xml:space="preserve">PERSONAL TEHNIC </w:t>
            </w:r>
            <w:r>
              <w:rPr>
                <w:lang w:val="ro-RO"/>
              </w:rPr>
              <w:t>Ș</w:t>
            </w:r>
            <w:r w:rsidRPr="00A60A2D">
              <w:rPr>
                <w:lang w:val="ro-RO"/>
              </w:rPr>
              <w:t>I TRANSPORT ECHIPAMENTE</w:t>
            </w:r>
          </w:p>
        </w:tc>
        <w:tc>
          <w:tcPr>
            <w:tcW w:w="5812" w:type="dxa"/>
            <w:vAlign w:val="center"/>
          </w:tcPr>
          <w:p w14:paraId="3F0AF13B" w14:textId="77777777" w:rsidR="00D43CEF" w:rsidRPr="00A60A2D"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 xml:space="preserve">i operarea echipamentelor de sunet </w:t>
            </w:r>
            <w:r>
              <w:rPr>
                <w:rFonts w:eastAsia="ArialMT"/>
                <w:sz w:val="24"/>
                <w:szCs w:val="24"/>
                <w:lang w:val="ro-RO"/>
              </w:rPr>
              <w:t>ș</w:t>
            </w:r>
            <w:r w:rsidRPr="00A60A2D">
              <w:rPr>
                <w:rFonts w:eastAsia="ArialMT"/>
                <w:sz w:val="24"/>
                <w:szCs w:val="24"/>
                <w:lang w:val="ro-RO"/>
              </w:rPr>
              <w:t>i electrice</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21D535BC" w14:textId="7DD0F06C" w:rsidR="00D43CEF" w:rsidRPr="00A60A2D"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1 inginer de sunet</w:t>
            </w:r>
            <w:r w:rsidR="00F06E6A">
              <w:rPr>
                <w:rFonts w:eastAsia="ArialMT"/>
                <w:sz w:val="24"/>
                <w:szCs w:val="24"/>
                <w:lang w:val="ro-RO"/>
              </w:rPr>
              <w:t>;</w:t>
            </w:r>
          </w:p>
          <w:p w14:paraId="0B7B23D9" w14:textId="53A46308" w:rsidR="00D43CEF" w:rsidRPr="00A60A2D"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tehnicieni de sunet</w:t>
            </w:r>
            <w:r w:rsidR="00F06E6A">
              <w:rPr>
                <w:rFonts w:eastAsia="ArialMT"/>
                <w:sz w:val="24"/>
                <w:szCs w:val="24"/>
                <w:lang w:val="ro-RO"/>
              </w:rPr>
              <w:t>;</w:t>
            </w:r>
          </w:p>
          <w:p w14:paraId="0E1AF84D" w14:textId="6478173A" w:rsidR="00D43CEF" w:rsidRPr="00A60A2D"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tehnicieni de lumini</w:t>
            </w:r>
            <w:r w:rsidR="00F06E6A">
              <w:rPr>
                <w:rFonts w:eastAsia="ArialMT"/>
                <w:sz w:val="24"/>
                <w:szCs w:val="24"/>
                <w:lang w:val="ro-RO"/>
              </w:rPr>
              <w:t>;</w:t>
            </w:r>
          </w:p>
          <w:p w14:paraId="3BB46BDA" w14:textId="6E1FE66E" w:rsidR="00D43CEF" w:rsidRPr="00A60A2D" w:rsidRDefault="00D43CEF" w:rsidP="00D43CEF">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A60A2D">
              <w:rPr>
                <w:rFonts w:eastAsia="ArialMT"/>
                <w:sz w:val="24"/>
                <w:szCs w:val="24"/>
                <w:lang w:val="ro-RO"/>
              </w:rPr>
              <w:t xml:space="preserve"> electricieni</w:t>
            </w:r>
            <w:r w:rsidR="00F06E6A">
              <w:rPr>
                <w:rFonts w:eastAsia="ArialMT"/>
                <w:sz w:val="24"/>
                <w:szCs w:val="24"/>
                <w:lang w:val="ro-RO"/>
              </w:rPr>
              <w:t>;</w:t>
            </w:r>
          </w:p>
          <w:p w14:paraId="139A67C9" w14:textId="58D80C69" w:rsidR="00D43CEF" w:rsidRPr="00A60A2D"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operatori video</w:t>
            </w:r>
            <w:r w:rsidR="00F06E6A">
              <w:rPr>
                <w:rFonts w:eastAsia="ArialMT"/>
                <w:sz w:val="24"/>
                <w:szCs w:val="24"/>
                <w:lang w:val="ro-RO"/>
              </w:rPr>
              <w:t>;</w:t>
            </w:r>
          </w:p>
          <w:p w14:paraId="258C387A" w14:textId="7360FB1F" w:rsidR="00D43CEF" w:rsidRPr="00A60A2D" w:rsidRDefault="00D43CEF" w:rsidP="00D43CEF">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w:t>
            </w:r>
            <w:r w:rsidRPr="00A60A2D">
              <w:rPr>
                <w:rFonts w:eastAsia="ArialMT"/>
                <w:sz w:val="24"/>
                <w:szCs w:val="24"/>
                <w:lang w:val="ro-RO"/>
              </w:rPr>
              <w:t xml:space="preserve"> tehnicieni video</w:t>
            </w:r>
            <w:r w:rsidR="00F06E6A">
              <w:rPr>
                <w:rFonts w:eastAsia="ArialMT"/>
                <w:sz w:val="24"/>
                <w:szCs w:val="24"/>
                <w:lang w:val="ro-RO"/>
              </w:rPr>
              <w:t>;</w:t>
            </w:r>
          </w:p>
          <w:p w14:paraId="0F5F6B7A" w14:textId="6A8ED270" w:rsidR="00D43CEF" w:rsidRPr="00A60A2D"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1 regizor montaj</w:t>
            </w:r>
            <w:r w:rsidR="00F06E6A">
              <w:rPr>
                <w:rFonts w:eastAsia="ArialMT"/>
                <w:sz w:val="24"/>
                <w:szCs w:val="24"/>
                <w:lang w:val="ro-RO"/>
              </w:rPr>
              <w:t>;</w:t>
            </w:r>
          </w:p>
          <w:p w14:paraId="5AAAE1EA" w14:textId="042C0E66" w:rsidR="00D43CEF" w:rsidRPr="00A60A2D" w:rsidRDefault="00D43CEF" w:rsidP="00D43CEF">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A60A2D">
              <w:rPr>
                <w:rFonts w:eastAsia="ArialMT"/>
                <w:sz w:val="24"/>
                <w:szCs w:val="24"/>
                <w:lang w:val="ro-RO"/>
              </w:rPr>
              <w:t xml:space="preserve"> riggeri</w:t>
            </w:r>
            <w:r w:rsidR="00F06E6A">
              <w:rPr>
                <w:rFonts w:eastAsia="ArialMT"/>
                <w:sz w:val="24"/>
                <w:szCs w:val="24"/>
                <w:lang w:val="ro-RO"/>
              </w:rPr>
              <w:t>;</w:t>
            </w:r>
          </w:p>
          <w:p w14:paraId="68A9A97E" w14:textId="29310E43" w:rsidR="00D43CEF" w:rsidRPr="00A60A2D" w:rsidRDefault="00D43CEF" w:rsidP="00D43CEF">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w:t>
            </w:r>
            <w:r w:rsidRPr="00A60A2D">
              <w:rPr>
                <w:rFonts w:eastAsia="ArialMT"/>
                <w:sz w:val="24"/>
                <w:szCs w:val="24"/>
                <w:lang w:val="ro-RO"/>
              </w:rPr>
              <w:t xml:space="preserve"> tehnicieni scenotehnic</w:t>
            </w:r>
            <w:r>
              <w:rPr>
                <w:rFonts w:eastAsia="ArialMT"/>
                <w:sz w:val="24"/>
                <w:szCs w:val="24"/>
                <w:lang w:val="ro-RO"/>
              </w:rPr>
              <w:t>ă</w:t>
            </w:r>
            <w:r w:rsidR="00F06E6A">
              <w:rPr>
                <w:rFonts w:eastAsia="ArialMT"/>
                <w:sz w:val="24"/>
                <w:szCs w:val="24"/>
                <w:lang w:val="ro-RO"/>
              </w:rPr>
              <w:t>;</w:t>
            </w:r>
          </w:p>
          <w:p w14:paraId="4FD83EA8" w14:textId="64B6FCB2" w:rsidR="00D43CEF" w:rsidRPr="00A60A2D"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6 manipulan</w:t>
            </w:r>
            <w:r>
              <w:rPr>
                <w:rFonts w:eastAsia="ArialMT"/>
                <w:sz w:val="24"/>
                <w:szCs w:val="24"/>
                <w:lang w:val="ro-RO"/>
              </w:rPr>
              <w:t>ț</w:t>
            </w:r>
            <w:r w:rsidRPr="00A60A2D">
              <w:rPr>
                <w:rFonts w:eastAsia="ArialMT"/>
                <w:sz w:val="24"/>
                <w:szCs w:val="24"/>
                <w:lang w:val="ro-RO"/>
              </w:rPr>
              <w:t>i</w:t>
            </w:r>
            <w:r w:rsidR="00F06E6A">
              <w:rPr>
                <w:rFonts w:eastAsia="ArialMT"/>
                <w:sz w:val="24"/>
                <w:szCs w:val="24"/>
                <w:lang w:val="ro-RO"/>
              </w:rPr>
              <w:t>;</w:t>
            </w:r>
          </w:p>
          <w:p w14:paraId="5C85E53C" w14:textId="35E8A4D9" w:rsidR="00D43CEF" w:rsidRPr="00A60A2D" w:rsidRDefault="00D43CEF" w:rsidP="00D43CEF">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Transport echipamente </w:t>
            </w:r>
            <w:r>
              <w:rPr>
                <w:rFonts w:eastAsia="ArialMT"/>
                <w:sz w:val="24"/>
                <w:szCs w:val="24"/>
                <w:lang w:val="ro-RO"/>
              </w:rPr>
              <w:t>ș</w:t>
            </w:r>
            <w:r w:rsidRPr="00A60A2D">
              <w:rPr>
                <w:rFonts w:eastAsia="ArialMT"/>
                <w:sz w:val="24"/>
                <w:szCs w:val="24"/>
                <w:lang w:val="ro-RO"/>
              </w:rPr>
              <w:t xml:space="preserve">i personal tehnic </w:t>
            </w:r>
            <w:r>
              <w:rPr>
                <w:rFonts w:eastAsia="ArialMT"/>
                <w:sz w:val="24"/>
                <w:szCs w:val="24"/>
                <w:lang w:val="ro-RO"/>
              </w:rPr>
              <w:t>î</w:t>
            </w:r>
            <w:r w:rsidRPr="00A60A2D">
              <w:rPr>
                <w:rFonts w:eastAsia="ArialMT"/>
                <w:sz w:val="24"/>
                <w:szCs w:val="24"/>
                <w:lang w:val="ro-RO"/>
              </w:rPr>
              <w:t xml:space="preserve">n </w:t>
            </w:r>
            <w:r>
              <w:rPr>
                <w:rFonts w:eastAsia="ArialMT"/>
                <w:sz w:val="24"/>
                <w:szCs w:val="24"/>
                <w:lang w:val="ro-RO"/>
              </w:rPr>
              <w:t>ș</w:t>
            </w:r>
            <w:r w:rsidRPr="00A60A2D">
              <w:rPr>
                <w:rFonts w:eastAsia="ArialMT"/>
                <w:sz w:val="24"/>
                <w:szCs w:val="24"/>
                <w:lang w:val="ro-RO"/>
              </w:rPr>
              <w:t>i din loca</w:t>
            </w:r>
            <w:r>
              <w:rPr>
                <w:rFonts w:eastAsia="ArialMT"/>
                <w:sz w:val="24"/>
                <w:szCs w:val="24"/>
                <w:lang w:val="ro-RO"/>
              </w:rPr>
              <w:t>ț</w:t>
            </w:r>
            <w:r w:rsidRPr="00A60A2D">
              <w:rPr>
                <w:rFonts w:eastAsia="ArialMT"/>
                <w:sz w:val="24"/>
                <w:szCs w:val="24"/>
                <w:lang w:val="ro-RO"/>
              </w:rPr>
              <w:t>ie</w:t>
            </w:r>
            <w:r>
              <w:rPr>
                <w:rFonts w:eastAsia="ArialMT"/>
                <w:sz w:val="24"/>
                <w:szCs w:val="24"/>
                <w:lang w:val="ro-RO"/>
              </w:rPr>
              <w:t>.</w:t>
            </w:r>
          </w:p>
        </w:tc>
      </w:tr>
    </w:tbl>
    <w:p w14:paraId="64A72100" w14:textId="12D16483" w:rsidR="000D0A6F" w:rsidRDefault="007249F1" w:rsidP="002505C1">
      <w:pPr>
        <w:widowControl/>
        <w:autoSpaceDE/>
        <w:autoSpaceDN/>
        <w:ind w:firstLine="720"/>
        <w:jc w:val="both"/>
        <w:rPr>
          <w:sz w:val="24"/>
          <w:szCs w:val="24"/>
          <w:lang w:val="ro-RO" w:eastAsia="en-GB" w:bidi="ar-SA"/>
        </w:rPr>
      </w:pPr>
      <w:r w:rsidRPr="007D2B23">
        <w:rPr>
          <w:sz w:val="24"/>
          <w:szCs w:val="24"/>
          <w:lang w:val="ro-RO" w:eastAsia="en-GB" w:bidi="ar-SA"/>
        </w:rPr>
        <w:t xml:space="preserve">Prestatorul va trebui să prezinte în cadrul ofertei modul de organizare a activităţii sale pentru a respecta obiectul contractului. De asemenea, va descrie detaliat metodele folosite pentru îndeplinirea şi respectarea pachetului de servicii. Descrierea trebuie să fie suficient de clară astfel încât să se poată identifica rezultatele pentru fiecare activitate. </w:t>
      </w:r>
      <w:bookmarkEnd w:id="4"/>
    </w:p>
    <w:p w14:paraId="0609C2D8" w14:textId="77777777" w:rsidR="00A60A2D" w:rsidRPr="00A60A2D" w:rsidRDefault="00A60A2D" w:rsidP="002505C1">
      <w:pPr>
        <w:widowControl/>
        <w:autoSpaceDE/>
        <w:autoSpaceDN/>
        <w:ind w:firstLine="720"/>
        <w:jc w:val="both"/>
        <w:rPr>
          <w:sz w:val="24"/>
          <w:szCs w:val="24"/>
          <w:lang w:val="ro-RO" w:eastAsia="en-GB" w:bidi="ar-SA"/>
        </w:rPr>
      </w:pPr>
    </w:p>
    <w:bookmarkStart w:id="5" w:name="Cap2_3"/>
    <w:p w14:paraId="1518D294" w14:textId="0E184225" w:rsidR="008B6379" w:rsidRPr="007D2B23" w:rsidRDefault="00B65316" w:rsidP="002505C1">
      <w:pPr>
        <w:pStyle w:val="BodyText"/>
        <w:jc w:val="both"/>
        <w:rPr>
          <w:b/>
          <w:bCs/>
          <w:color w:val="000000" w:themeColor="text1"/>
          <w:sz w:val="24"/>
          <w:szCs w:val="24"/>
          <w:lang w:val="ro-RO"/>
        </w:rPr>
      </w:pPr>
      <w:r w:rsidRPr="007D2B23">
        <w:rPr>
          <w:b/>
          <w:bCs/>
          <w:color w:val="000000" w:themeColor="text1"/>
          <w:sz w:val="24"/>
          <w:szCs w:val="24"/>
          <w:lang w:val="ro-RO"/>
        </w:rPr>
        <w:fldChar w:fldCharType="begin"/>
      </w:r>
      <w:r w:rsidRPr="007D2B23">
        <w:rPr>
          <w:b/>
          <w:bCs/>
          <w:color w:val="000000" w:themeColor="text1"/>
          <w:sz w:val="24"/>
          <w:szCs w:val="24"/>
          <w:lang w:val="ro-RO"/>
        </w:rPr>
        <w:instrText>HYPERLINK  \l "Cuprins"</w:instrText>
      </w:r>
      <w:r w:rsidRPr="007D2B23">
        <w:rPr>
          <w:b/>
          <w:bCs/>
          <w:color w:val="000000" w:themeColor="text1"/>
          <w:sz w:val="24"/>
          <w:szCs w:val="24"/>
          <w:lang w:val="ro-RO"/>
        </w:rPr>
        <w:fldChar w:fldCharType="separate"/>
      </w:r>
      <w:r w:rsidR="008B6379" w:rsidRPr="007D2B23">
        <w:rPr>
          <w:rStyle w:val="Hyperlink"/>
          <w:b/>
          <w:bCs/>
          <w:color w:val="000000" w:themeColor="text1"/>
          <w:sz w:val="24"/>
          <w:szCs w:val="24"/>
          <w:lang w:val="ro-RO"/>
        </w:rPr>
        <w:t>II.3.</w:t>
      </w:r>
      <w:r w:rsidRPr="007D2B23">
        <w:rPr>
          <w:rStyle w:val="Hyperlink"/>
          <w:b/>
          <w:bCs/>
          <w:color w:val="000000" w:themeColor="text1"/>
          <w:sz w:val="24"/>
          <w:szCs w:val="24"/>
          <w:lang w:val="ro-RO"/>
        </w:rPr>
        <w:t xml:space="preserve"> – </w:t>
      </w:r>
      <w:r w:rsidR="008B6379" w:rsidRPr="007D2B23">
        <w:rPr>
          <w:rStyle w:val="Hyperlink"/>
          <w:b/>
          <w:bCs/>
          <w:color w:val="000000" w:themeColor="text1"/>
          <w:sz w:val="24"/>
          <w:szCs w:val="24"/>
          <w:lang w:val="ro-RO"/>
        </w:rPr>
        <w:t>Obligații care revin prestatorului de servicii</w:t>
      </w:r>
      <w:r w:rsidRPr="007D2B23">
        <w:rPr>
          <w:b/>
          <w:bCs/>
          <w:color w:val="000000" w:themeColor="text1"/>
          <w:sz w:val="24"/>
          <w:szCs w:val="24"/>
          <w:lang w:val="ro-RO"/>
        </w:rPr>
        <w:fldChar w:fldCharType="end"/>
      </w:r>
    </w:p>
    <w:bookmarkEnd w:id="5"/>
    <w:p w14:paraId="3801C06D" w14:textId="77777777" w:rsidR="00BE7878" w:rsidRPr="007D2B23" w:rsidRDefault="008B6379" w:rsidP="002505C1">
      <w:pPr>
        <w:pStyle w:val="BodyText"/>
        <w:ind w:firstLine="720"/>
        <w:jc w:val="both"/>
        <w:rPr>
          <w:color w:val="000000" w:themeColor="text1"/>
          <w:sz w:val="24"/>
          <w:szCs w:val="24"/>
          <w:lang w:val="ro-RO"/>
        </w:rPr>
      </w:pPr>
      <w:r w:rsidRPr="007D2B23">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7D2B23" w:rsidRDefault="00B65316" w:rsidP="002505C1">
      <w:pPr>
        <w:pStyle w:val="BodyText"/>
        <w:ind w:firstLine="720"/>
        <w:jc w:val="both"/>
        <w:rPr>
          <w:color w:val="000000" w:themeColor="text1"/>
          <w:sz w:val="24"/>
          <w:szCs w:val="24"/>
          <w:lang w:val="ro-RO"/>
        </w:rPr>
      </w:pPr>
      <w:r w:rsidRPr="007D2B23">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7D2B23" w:rsidRDefault="00B65316" w:rsidP="002505C1">
      <w:pPr>
        <w:pStyle w:val="BodyText"/>
        <w:ind w:firstLine="720"/>
        <w:jc w:val="both"/>
        <w:rPr>
          <w:color w:val="000000" w:themeColor="text1"/>
          <w:sz w:val="24"/>
          <w:szCs w:val="24"/>
          <w:lang w:val="ro-RO"/>
        </w:rPr>
      </w:pPr>
      <w:r w:rsidRPr="007D2B23">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2FB51D97" w14:textId="77777777" w:rsidR="00B65316" w:rsidRPr="007D2B23" w:rsidRDefault="00B65316" w:rsidP="002505C1">
      <w:pPr>
        <w:pStyle w:val="BodyText"/>
        <w:ind w:firstLine="720"/>
        <w:jc w:val="both"/>
        <w:rPr>
          <w:color w:val="000000" w:themeColor="text1"/>
          <w:sz w:val="24"/>
          <w:szCs w:val="24"/>
          <w:lang w:val="ro-RO"/>
        </w:rPr>
      </w:pPr>
      <w:r w:rsidRPr="007D2B23">
        <w:rPr>
          <w:color w:val="000000" w:themeColor="text1"/>
          <w:sz w:val="24"/>
          <w:szCs w:val="24"/>
          <w:lang w:val="ro-RO"/>
        </w:rPr>
        <w:t>Prestatorul este pe deplin responsabil pentru execuția serviciilor.</w:t>
      </w:r>
    </w:p>
    <w:p w14:paraId="523CEF3D" w14:textId="77777777" w:rsidR="00837785" w:rsidRPr="007D2B23" w:rsidRDefault="00837785" w:rsidP="002505C1">
      <w:pPr>
        <w:pStyle w:val="BodyText"/>
        <w:jc w:val="both"/>
        <w:rPr>
          <w:color w:val="000000" w:themeColor="text1"/>
          <w:sz w:val="24"/>
          <w:szCs w:val="24"/>
          <w:lang w:val="ro-RO"/>
        </w:rPr>
      </w:pPr>
    </w:p>
    <w:bookmarkStart w:id="6" w:name="Cap3"/>
    <w:p w14:paraId="20891788" w14:textId="3F84965C" w:rsidR="00F96BB5" w:rsidRPr="00A60A2D" w:rsidRDefault="00B65316" w:rsidP="002505C1">
      <w:pPr>
        <w:pStyle w:val="BodyText"/>
        <w:jc w:val="both"/>
        <w:rPr>
          <w:b/>
          <w:bCs/>
          <w:color w:val="000000" w:themeColor="text1"/>
          <w:sz w:val="24"/>
          <w:szCs w:val="24"/>
          <w:lang w:val="ro-RO"/>
        </w:rPr>
      </w:pPr>
      <w:r w:rsidRPr="007D2B23">
        <w:rPr>
          <w:b/>
          <w:bCs/>
          <w:color w:val="000000" w:themeColor="text1"/>
          <w:sz w:val="24"/>
          <w:szCs w:val="24"/>
          <w:lang w:val="ro-RO"/>
        </w:rPr>
        <w:fldChar w:fldCharType="begin"/>
      </w:r>
      <w:r w:rsidRPr="007D2B23">
        <w:rPr>
          <w:b/>
          <w:bCs/>
          <w:color w:val="000000" w:themeColor="text1"/>
          <w:sz w:val="24"/>
          <w:szCs w:val="24"/>
          <w:lang w:val="ro-RO"/>
        </w:rPr>
        <w:instrText xml:space="preserve"> HYPERLINK  \l "Cuprins" </w:instrText>
      </w:r>
      <w:r w:rsidRPr="007D2B23">
        <w:rPr>
          <w:b/>
          <w:bCs/>
          <w:color w:val="000000" w:themeColor="text1"/>
          <w:sz w:val="24"/>
          <w:szCs w:val="24"/>
          <w:lang w:val="ro-RO"/>
        </w:rPr>
        <w:fldChar w:fldCharType="separate"/>
      </w:r>
      <w:r w:rsidRPr="007D2B23">
        <w:rPr>
          <w:rStyle w:val="Hyperlink"/>
          <w:b/>
          <w:bCs/>
          <w:color w:val="000000" w:themeColor="text1"/>
          <w:sz w:val="24"/>
          <w:szCs w:val="24"/>
          <w:lang w:val="ro-RO"/>
        </w:rPr>
        <w:t>CAP. III – PRECIZĂRI PRIVIND MODUL DE ELABORARE A PROPUNERII TEHNICE</w:t>
      </w:r>
      <w:r w:rsidRPr="007D2B23">
        <w:rPr>
          <w:b/>
          <w:bCs/>
          <w:color w:val="000000" w:themeColor="text1"/>
          <w:sz w:val="24"/>
          <w:szCs w:val="24"/>
          <w:lang w:val="ro-RO"/>
        </w:rPr>
        <w:fldChar w:fldCharType="end"/>
      </w:r>
    </w:p>
    <w:bookmarkEnd w:id="6"/>
    <w:p w14:paraId="7B95D6B8" w14:textId="05419A85" w:rsidR="00B65316" w:rsidRPr="007D2B23" w:rsidRDefault="00B65316" w:rsidP="002505C1">
      <w:pPr>
        <w:pStyle w:val="BodyText"/>
        <w:ind w:firstLine="720"/>
        <w:jc w:val="both"/>
        <w:rPr>
          <w:color w:val="000000" w:themeColor="text1"/>
          <w:sz w:val="24"/>
          <w:szCs w:val="24"/>
          <w:lang w:val="ro-RO"/>
        </w:rPr>
      </w:pPr>
      <w:r w:rsidRPr="007D2B23">
        <w:rPr>
          <w:color w:val="000000" w:themeColor="text1"/>
          <w:sz w:val="24"/>
          <w:szCs w:val="24"/>
          <w:lang w:val="ro-RO"/>
        </w:rPr>
        <w:t xml:space="preserve">Prin </w:t>
      </w:r>
      <w:r w:rsidR="00C92AD8" w:rsidRPr="007D2B23">
        <w:rPr>
          <w:color w:val="000000" w:themeColor="text1"/>
          <w:sz w:val="24"/>
          <w:szCs w:val="24"/>
          <w:lang w:val="ro-RO"/>
        </w:rPr>
        <w:t>P</w:t>
      </w:r>
      <w:r w:rsidRPr="007D2B23">
        <w:rPr>
          <w:color w:val="000000" w:themeColor="text1"/>
          <w:sz w:val="24"/>
          <w:szCs w:val="24"/>
          <w:lang w:val="ro-RO"/>
        </w:rPr>
        <w:t xml:space="preserve">ropunerea </w:t>
      </w:r>
      <w:r w:rsidR="00C92AD8" w:rsidRPr="007D2B23">
        <w:rPr>
          <w:color w:val="000000" w:themeColor="text1"/>
          <w:sz w:val="24"/>
          <w:szCs w:val="24"/>
          <w:lang w:val="ro-RO"/>
        </w:rPr>
        <w:t>T</w:t>
      </w:r>
      <w:r w:rsidRPr="007D2B23">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7D2B23" w:rsidRDefault="00B65316" w:rsidP="002505C1">
      <w:pPr>
        <w:pStyle w:val="BodyText"/>
        <w:ind w:firstLine="720"/>
        <w:jc w:val="both"/>
        <w:rPr>
          <w:color w:val="000000" w:themeColor="text1"/>
          <w:sz w:val="24"/>
          <w:szCs w:val="24"/>
          <w:lang w:val="ro-RO"/>
        </w:rPr>
      </w:pPr>
      <w:r w:rsidRPr="007D2B23">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7D2B23" w:rsidRDefault="00B65316" w:rsidP="002505C1">
      <w:pPr>
        <w:pStyle w:val="BodyText"/>
        <w:ind w:firstLine="720"/>
        <w:jc w:val="both"/>
        <w:rPr>
          <w:color w:val="000000" w:themeColor="text1"/>
          <w:sz w:val="24"/>
          <w:szCs w:val="24"/>
          <w:lang w:val="ro-RO"/>
        </w:rPr>
      </w:pPr>
      <w:r w:rsidRPr="007D2B23">
        <w:rPr>
          <w:color w:val="000000" w:themeColor="text1"/>
          <w:sz w:val="24"/>
          <w:szCs w:val="24"/>
          <w:lang w:val="ro-RO"/>
        </w:rPr>
        <w:t xml:space="preserve">Prin Propunerea Tehnică, în ceea ce privește descrierea tehnică a serviciilor, ofertanții vor trebui </w:t>
      </w:r>
      <w:r w:rsidRPr="007D2B23">
        <w:rPr>
          <w:color w:val="000000" w:themeColor="text1"/>
          <w:sz w:val="24"/>
          <w:szCs w:val="24"/>
          <w:lang w:val="ro-RO"/>
        </w:rPr>
        <w:lastRenderedPageBreak/>
        <w:t>să demonstreze corespondența strictă a acestora cu specificațiile tehnice solicitate de autoritatea contractantă.</w:t>
      </w:r>
    </w:p>
    <w:p w14:paraId="4927DA34" w14:textId="3B25C768" w:rsidR="00B65316" w:rsidRPr="007D2B23" w:rsidRDefault="00B65316" w:rsidP="002505C1">
      <w:pPr>
        <w:pStyle w:val="BodyText"/>
        <w:ind w:firstLine="720"/>
        <w:jc w:val="both"/>
        <w:rPr>
          <w:color w:val="000000" w:themeColor="text1"/>
          <w:sz w:val="24"/>
          <w:szCs w:val="24"/>
          <w:lang w:val="ro-RO"/>
        </w:rPr>
      </w:pPr>
      <w:r w:rsidRPr="007D2B23">
        <w:rPr>
          <w:color w:val="000000" w:themeColor="text1"/>
          <w:sz w:val="24"/>
          <w:szCs w:val="24"/>
          <w:lang w:val="ro-RO"/>
        </w:rPr>
        <w:t>În urma evaluării tehnice</w:t>
      </w:r>
      <w:r w:rsidR="008D7A36" w:rsidRPr="007D2B23">
        <w:rPr>
          <w:color w:val="000000" w:themeColor="text1"/>
          <w:sz w:val="24"/>
          <w:szCs w:val="24"/>
          <w:lang w:val="ro-RO"/>
        </w:rPr>
        <w:t>,</w:t>
      </w:r>
      <w:r w:rsidRPr="007D2B23">
        <w:rPr>
          <w:color w:val="000000" w:themeColor="text1"/>
          <w:sz w:val="24"/>
          <w:szCs w:val="24"/>
          <w:lang w:val="ro-RO"/>
        </w:rPr>
        <w:t xml:space="preserve"> vor fi considerate admisibile numai acele oferte care îndeplinesc elementele obligatorii, conform specificațiilor din caietul de sarcini al achiziției.</w:t>
      </w:r>
    </w:p>
    <w:p w14:paraId="03F1D8F9" w14:textId="77777777" w:rsidR="00A876C4" w:rsidRPr="007D2B23" w:rsidRDefault="00A876C4" w:rsidP="002505C1">
      <w:pPr>
        <w:pStyle w:val="BodyText"/>
        <w:jc w:val="both"/>
        <w:rPr>
          <w:strike/>
          <w:color w:val="000000" w:themeColor="text1"/>
          <w:sz w:val="24"/>
          <w:szCs w:val="24"/>
          <w:lang w:val="ro-RO"/>
        </w:rPr>
      </w:pPr>
    </w:p>
    <w:bookmarkStart w:id="7" w:name="Cap4"/>
    <w:p w14:paraId="434C6399" w14:textId="1BFE9384" w:rsidR="00F96BB5" w:rsidRPr="007D2B23" w:rsidRDefault="00A876C4" w:rsidP="002505C1">
      <w:pPr>
        <w:pStyle w:val="BodyText"/>
        <w:jc w:val="both"/>
        <w:rPr>
          <w:b/>
          <w:bCs/>
          <w:color w:val="000000" w:themeColor="text1"/>
          <w:sz w:val="24"/>
          <w:szCs w:val="24"/>
          <w:lang w:val="ro-RO"/>
        </w:rPr>
      </w:pPr>
      <w:r w:rsidRPr="007D2B23">
        <w:rPr>
          <w:b/>
          <w:bCs/>
          <w:color w:val="000000" w:themeColor="text1"/>
          <w:sz w:val="24"/>
          <w:szCs w:val="24"/>
          <w:lang w:val="ro-RO"/>
        </w:rPr>
        <w:fldChar w:fldCharType="begin"/>
      </w:r>
      <w:r w:rsidRPr="007D2B23">
        <w:rPr>
          <w:b/>
          <w:bCs/>
          <w:color w:val="000000" w:themeColor="text1"/>
          <w:sz w:val="24"/>
          <w:szCs w:val="24"/>
          <w:lang w:val="ro-RO"/>
        </w:rPr>
        <w:instrText xml:space="preserve"> HYPERLINK  \l "Cuprins" </w:instrText>
      </w:r>
      <w:r w:rsidRPr="007D2B23">
        <w:rPr>
          <w:b/>
          <w:bCs/>
          <w:color w:val="000000" w:themeColor="text1"/>
          <w:sz w:val="24"/>
          <w:szCs w:val="24"/>
          <w:lang w:val="ro-RO"/>
        </w:rPr>
        <w:fldChar w:fldCharType="separate"/>
      </w:r>
      <w:r w:rsidRPr="007D2B23">
        <w:rPr>
          <w:rStyle w:val="Hyperlink"/>
          <w:b/>
          <w:bCs/>
          <w:color w:val="000000" w:themeColor="text1"/>
          <w:sz w:val="24"/>
          <w:szCs w:val="24"/>
          <w:lang w:val="ro-RO"/>
        </w:rPr>
        <w:t>CAP. IV – RAPORTAREA ACTIVITĂȚILOR. CONDIȚII DE RECEPȚIE ȘI PLATĂ A SERVICIILOR PRESTATE</w:t>
      </w:r>
      <w:r w:rsidRPr="007D2B23">
        <w:rPr>
          <w:b/>
          <w:bCs/>
          <w:color w:val="000000" w:themeColor="text1"/>
          <w:sz w:val="24"/>
          <w:szCs w:val="24"/>
          <w:lang w:val="ro-RO"/>
        </w:rPr>
        <w:fldChar w:fldCharType="end"/>
      </w:r>
    </w:p>
    <w:bookmarkEnd w:id="7"/>
    <w:p w14:paraId="04FCFAED" w14:textId="77777777" w:rsidR="00A876C4" w:rsidRPr="007D2B23" w:rsidRDefault="00A876C4" w:rsidP="002505C1">
      <w:pPr>
        <w:pStyle w:val="BodyText"/>
        <w:ind w:firstLine="720"/>
        <w:jc w:val="both"/>
        <w:rPr>
          <w:color w:val="000000" w:themeColor="text1"/>
          <w:sz w:val="24"/>
          <w:szCs w:val="24"/>
          <w:lang w:val="ro-RO"/>
        </w:rPr>
      </w:pPr>
      <w:r w:rsidRPr="007D2B23">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7D2B23" w:rsidRDefault="00A876C4" w:rsidP="002505C1">
      <w:pPr>
        <w:pStyle w:val="BodyText"/>
        <w:ind w:firstLine="720"/>
        <w:jc w:val="both"/>
        <w:rPr>
          <w:color w:val="000000" w:themeColor="text1"/>
          <w:sz w:val="24"/>
          <w:szCs w:val="24"/>
          <w:lang w:val="ro-RO"/>
        </w:rPr>
      </w:pPr>
      <w:r w:rsidRPr="007D2B23">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7D2B23" w:rsidRDefault="00A876C4" w:rsidP="002505C1">
      <w:pPr>
        <w:pStyle w:val="BodyText"/>
        <w:ind w:firstLine="720"/>
        <w:jc w:val="both"/>
        <w:rPr>
          <w:color w:val="000000" w:themeColor="text1"/>
          <w:sz w:val="24"/>
          <w:szCs w:val="24"/>
          <w:lang w:val="ro-RO"/>
        </w:rPr>
      </w:pPr>
      <w:r w:rsidRPr="007D2B23">
        <w:rPr>
          <w:color w:val="000000" w:themeColor="text1"/>
          <w:sz w:val="24"/>
          <w:szCs w:val="24"/>
          <w:lang w:val="ro-RO"/>
        </w:rPr>
        <w:t>Recepția serviciilor va fi consemnată printr-un proces verbal de recepție întocmit în două exemplare, unul pentru Achizitor și unul pentru Prestator.</w:t>
      </w:r>
    </w:p>
    <w:p w14:paraId="61D9900A" w14:textId="1AEF727F" w:rsidR="00A60A2D" w:rsidRPr="00D92915" w:rsidRDefault="00A876C4" w:rsidP="002505C1">
      <w:pPr>
        <w:pStyle w:val="BodyText"/>
        <w:ind w:firstLine="720"/>
        <w:jc w:val="both"/>
        <w:rPr>
          <w:color w:val="000000" w:themeColor="text1"/>
          <w:sz w:val="24"/>
          <w:szCs w:val="24"/>
          <w:lang w:val="ro-RO"/>
        </w:rPr>
      </w:pPr>
      <w:r w:rsidRPr="007D2B23">
        <w:rPr>
          <w:color w:val="000000" w:themeColor="text1"/>
          <w:sz w:val="24"/>
          <w:szCs w:val="24"/>
          <w:lang w:val="ro-RO"/>
        </w:rPr>
        <w:t>Documente care vor însoți factura: procesul verbal de recepție.</w:t>
      </w:r>
    </w:p>
    <w:p w14:paraId="520362AE" w14:textId="77777777" w:rsidR="002505C1" w:rsidRDefault="002505C1" w:rsidP="002505C1">
      <w:pPr>
        <w:pStyle w:val="BodyText"/>
        <w:jc w:val="both"/>
        <w:rPr>
          <w:b/>
          <w:color w:val="000000" w:themeColor="text1"/>
          <w:sz w:val="24"/>
          <w:szCs w:val="24"/>
          <w:lang w:val="ro-RO"/>
        </w:rPr>
      </w:pPr>
    </w:p>
    <w:p w14:paraId="44D547B1" w14:textId="77777777" w:rsidR="002505C1" w:rsidRDefault="002505C1" w:rsidP="002505C1">
      <w:pPr>
        <w:pStyle w:val="BodyText"/>
        <w:jc w:val="both"/>
        <w:rPr>
          <w:b/>
          <w:color w:val="000000" w:themeColor="text1"/>
          <w:sz w:val="24"/>
          <w:szCs w:val="24"/>
          <w:lang w:val="ro-RO"/>
        </w:rPr>
      </w:pPr>
    </w:p>
    <w:p w14:paraId="4A8E351A" w14:textId="77777777" w:rsidR="002505C1" w:rsidRDefault="002505C1" w:rsidP="002505C1">
      <w:pPr>
        <w:pStyle w:val="BodyText"/>
        <w:jc w:val="both"/>
        <w:rPr>
          <w:b/>
          <w:color w:val="000000" w:themeColor="text1"/>
          <w:sz w:val="24"/>
          <w:szCs w:val="24"/>
          <w:lang w:val="ro-RO"/>
        </w:rPr>
      </w:pPr>
    </w:p>
    <w:p w14:paraId="7A07708A" w14:textId="452C2B84" w:rsidR="001328DD" w:rsidRPr="007D2B23" w:rsidRDefault="00F96BB5" w:rsidP="002505C1">
      <w:pPr>
        <w:pStyle w:val="BodyText"/>
        <w:jc w:val="both"/>
        <w:rPr>
          <w:b/>
          <w:color w:val="000000" w:themeColor="text1"/>
          <w:sz w:val="24"/>
          <w:szCs w:val="24"/>
          <w:lang w:val="ro-RO"/>
        </w:rPr>
      </w:pPr>
      <w:r w:rsidRPr="007D2B23">
        <w:rPr>
          <w:b/>
          <w:color w:val="000000" w:themeColor="text1"/>
          <w:sz w:val="24"/>
          <w:szCs w:val="24"/>
          <w:lang w:val="ro-RO"/>
        </w:rPr>
        <w:t>Întocmit,</w:t>
      </w:r>
    </w:p>
    <w:p w14:paraId="67C50581" w14:textId="3BEE30C8" w:rsidR="00F96BB5" w:rsidRDefault="00A60A2D" w:rsidP="002505C1">
      <w:pPr>
        <w:pStyle w:val="BodyText"/>
        <w:jc w:val="both"/>
        <w:rPr>
          <w:b/>
          <w:color w:val="000000" w:themeColor="text1"/>
          <w:sz w:val="24"/>
          <w:szCs w:val="24"/>
          <w:lang w:val="ro-RO"/>
        </w:rPr>
      </w:pPr>
      <w:r>
        <w:rPr>
          <w:b/>
          <w:color w:val="000000" w:themeColor="text1"/>
          <w:sz w:val="24"/>
          <w:szCs w:val="24"/>
          <w:lang w:val="ro-RO"/>
        </w:rPr>
        <w:t>Moisescu Ștefan</w:t>
      </w:r>
    </w:p>
    <w:p w14:paraId="3BD241BF" w14:textId="77777777" w:rsidR="002505C1" w:rsidRPr="007D2B23" w:rsidRDefault="002505C1" w:rsidP="002505C1">
      <w:pPr>
        <w:pStyle w:val="BodyText"/>
        <w:jc w:val="both"/>
        <w:rPr>
          <w:b/>
          <w:color w:val="000000" w:themeColor="text1"/>
          <w:sz w:val="24"/>
          <w:szCs w:val="24"/>
          <w:lang w:val="ro-RO"/>
        </w:rPr>
      </w:pPr>
    </w:p>
    <w:p w14:paraId="6BBCEC9F" w14:textId="2585A10F" w:rsidR="00F96BB5" w:rsidRPr="007D2B23" w:rsidRDefault="00432B9A" w:rsidP="002505C1">
      <w:pPr>
        <w:pStyle w:val="BodyText"/>
        <w:jc w:val="both"/>
        <w:rPr>
          <w:bCs/>
          <w:color w:val="000000" w:themeColor="text1"/>
          <w:sz w:val="24"/>
          <w:szCs w:val="24"/>
          <w:lang w:val="ro-RO"/>
        </w:rPr>
      </w:pPr>
      <w:r w:rsidRPr="007D2B23">
        <w:rPr>
          <w:bCs/>
          <w:color w:val="000000" w:themeColor="text1"/>
          <w:sz w:val="24"/>
          <w:szCs w:val="24"/>
          <w:lang w:val="ro-RO"/>
        </w:rPr>
        <w:t>Șef birou</w:t>
      </w:r>
    </w:p>
    <w:p w14:paraId="420F21EF" w14:textId="302EE74C" w:rsidR="00432B9A" w:rsidRPr="007D2B23" w:rsidRDefault="00432B9A" w:rsidP="002505C1">
      <w:pPr>
        <w:pStyle w:val="BodyText"/>
        <w:jc w:val="both"/>
        <w:rPr>
          <w:color w:val="000000" w:themeColor="text1"/>
          <w:sz w:val="24"/>
          <w:szCs w:val="24"/>
          <w:lang w:val="ro-RO"/>
        </w:rPr>
      </w:pPr>
      <w:r w:rsidRPr="007D2B23">
        <w:rPr>
          <w:bCs/>
          <w:color w:val="000000" w:themeColor="text1"/>
          <w:sz w:val="24"/>
          <w:szCs w:val="24"/>
          <w:lang w:val="ro-RO"/>
        </w:rPr>
        <w:t xml:space="preserve">Biroul </w:t>
      </w:r>
      <w:r w:rsidR="00A60A2D">
        <w:rPr>
          <w:bCs/>
          <w:color w:val="000000" w:themeColor="text1"/>
          <w:sz w:val="24"/>
          <w:szCs w:val="24"/>
          <w:lang w:val="ro-RO"/>
        </w:rPr>
        <w:t>Logistică</w:t>
      </w:r>
    </w:p>
    <w:sectPr w:rsidR="00432B9A" w:rsidRPr="007D2B23" w:rsidSect="00097BA5">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CD83" w14:textId="77777777" w:rsidR="004C4C17" w:rsidRDefault="004C4C17" w:rsidP="00097BA5">
      <w:r>
        <w:separator/>
      </w:r>
    </w:p>
  </w:endnote>
  <w:endnote w:type="continuationSeparator" w:id="0">
    <w:p w14:paraId="1670BAE0" w14:textId="77777777" w:rsidR="004C4C17" w:rsidRDefault="004C4C17"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E558" w14:textId="77777777" w:rsidR="004C4C17" w:rsidRDefault="004C4C17" w:rsidP="00097BA5">
      <w:r>
        <w:separator/>
      </w:r>
    </w:p>
  </w:footnote>
  <w:footnote w:type="continuationSeparator" w:id="0">
    <w:p w14:paraId="6DB24510" w14:textId="77777777" w:rsidR="004C4C17" w:rsidRDefault="004C4C17"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014F1FF"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4E94B048" w14:textId="7F289612"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7D9019C"/>
    <w:multiLevelType w:val="hybridMultilevel"/>
    <w:tmpl w:val="250A6D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D042C5C"/>
    <w:multiLevelType w:val="hybridMultilevel"/>
    <w:tmpl w:val="E74E22D6"/>
    <w:lvl w:ilvl="0" w:tplc="8A76397C">
      <w:numFmt w:val="bullet"/>
      <w:lvlText w:val="-"/>
      <w:lvlJc w:val="left"/>
      <w:pPr>
        <w:ind w:left="2160" w:hanging="360"/>
      </w:pPr>
      <w:rPr>
        <w:rFonts w:ascii="Century Gothic" w:eastAsia="Calibri" w:hAnsi="Century Gothic"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9"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B705F"/>
    <w:multiLevelType w:val="hybridMultilevel"/>
    <w:tmpl w:val="DFD6B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B0DE2"/>
    <w:multiLevelType w:val="hybridMultilevel"/>
    <w:tmpl w:val="F7680374"/>
    <w:lvl w:ilvl="0" w:tplc="8A78BA6A">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617BB3"/>
    <w:multiLevelType w:val="hybridMultilevel"/>
    <w:tmpl w:val="CD049C90"/>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1066052">
    <w:abstractNumId w:val="10"/>
  </w:num>
  <w:num w:numId="2" w16cid:durableId="984511393">
    <w:abstractNumId w:val="1"/>
  </w:num>
  <w:num w:numId="3" w16cid:durableId="1350251418">
    <w:abstractNumId w:val="4"/>
  </w:num>
  <w:num w:numId="4" w16cid:durableId="468209501">
    <w:abstractNumId w:val="0"/>
  </w:num>
  <w:num w:numId="5" w16cid:durableId="602957914">
    <w:abstractNumId w:val="9"/>
  </w:num>
  <w:num w:numId="6" w16cid:durableId="1467510745">
    <w:abstractNumId w:val="2"/>
  </w:num>
  <w:num w:numId="7" w16cid:durableId="903218627">
    <w:abstractNumId w:val="7"/>
  </w:num>
  <w:num w:numId="8" w16cid:durableId="12153868">
    <w:abstractNumId w:val="6"/>
  </w:num>
  <w:num w:numId="9" w16cid:durableId="1700426291">
    <w:abstractNumId w:val="13"/>
  </w:num>
  <w:num w:numId="10" w16cid:durableId="959069561">
    <w:abstractNumId w:val="11"/>
  </w:num>
  <w:num w:numId="11" w16cid:durableId="1558852768">
    <w:abstractNumId w:val="12"/>
  </w:num>
  <w:num w:numId="12" w16cid:durableId="884827047">
    <w:abstractNumId w:val="3"/>
  </w:num>
  <w:num w:numId="13" w16cid:durableId="83231404">
    <w:abstractNumId w:val="5"/>
  </w:num>
  <w:num w:numId="14" w16cid:durableId="82424819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3F53"/>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5117"/>
    <w:rsid w:val="00085308"/>
    <w:rsid w:val="00086541"/>
    <w:rsid w:val="00087DA7"/>
    <w:rsid w:val="00087F2D"/>
    <w:rsid w:val="000909D6"/>
    <w:rsid w:val="0009120A"/>
    <w:rsid w:val="00092B72"/>
    <w:rsid w:val="000947DF"/>
    <w:rsid w:val="00094B73"/>
    <w:rsid w:val="00095A8D"/>
    <w:rsid w:val="00095C56"/>
    <w:rsid w:val="000961C0"/>
    <w:rsid w:val="000972BE"/>
    <w:rsid w:val="000972C0"/>
    <w:rsid w:val="000976BB"/>
    <w:rsid w:val="00097BA5"/>
    <w:rsid w:val="000A0560"/>
    <w:rsid w:val="000A1A26"/>
    <w:rsid w:val="000A1A9E"/>
    <w:rsid w:val="000A2BF3"/>
    <w:rsid w:val="000A617B"/>
    <w:rsid w:val="000A68D0"/>
    <w:rsid w:val="000B08BA"/>
    <w:rsid w:val="000B0FAA"/>
    <w:rsid w:val="000B110E"/>
    <w:rsid w:val="000B57C8"/>
    <w:rsid w:val="000B5ABC"/>
    <w:rsid w:val="000B5DF3"/>
    <w:rsid w:val="000B774F"/>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6494"/>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240B"/>
    <w:rsid w:val="001A31F8"/>
    <w:rsid w:val="001A330B"/>
    <w:rsid w:val="001A6467"/>
    <w:rsid w:val="001A7538"/>
    <w:rsid w:val="001B209A"/>
    <w:rsid w:val="001B3B28"/>
    <w:rsid w:val="001B4659"/>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73C2"/>
    <w:rsid w:val="001E7E40"/>
    <w:rsid w:val="001E7EB5"/>
    <w:rsid w:val="001F12A1"/>
    <w:rsid w:val="001F2C5B"/>
    <w:rsid w:val="001F5181"/>
    <w:rsid w:val="001F6630"/>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505C1"/>
    <w:rsid w:val="00250BB3"/>
    <w:rsid w:val="00252F07"/>
    <w:rsid w:val="00254D81"/>
    <w:rsid w:val="002555D7"/>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3C07"/>
    <w:rsid w:val="003342FF"/>
    <w:rsid w:val="00334923"/>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4610"/>
    <w:rsid w:val="00385673"/>
    <w:rsid w:val="003863DD"/>
    <w:rsid w:val="00386D37"/>
    <w:rsid w:val="00391776"/>
    <w:rsid w:val="003921C2"/>
    <w:rsid w:val="00393BFA"/>
    <w:rsid w:val="00394C6E"/>
    <w:rsid w:val="00396E6A"/>
    <w:rsid w:val="00397C5B"/>
    <w:rsid w:val="003A02E3"/>
    <w:rsid w:val="003A08BE"/>
    <w:rsid w:val="003A1151"/>
    <w:rsid w:val="003A13D6"/>
    <w:rsid w:val="003A5250"/>
    <w:rsid w:val="003A5429"/>
    <w:rsid w:val="003A6A28"/>
    <w:rsid w:val="003A7AB4"/>
    <w:rsid w:val="003A7CAE"/>
    <w:rsid w:val="003B2248"/>
    <w:rsid w:val="003B5D92"/>
    <w:rsid w:val="003C0201"/>
    <w:rsid w:val="003C07A7"/>
    <w:rsid w:val="003C1FE6"/>
    <w:rsid w:val="003C430B"/>
    <w:rsid w:val="003C5587"/>
    <w:rsid w:val="003C56A0"/>
    <w:rsid w:val="003C7F7F"/>
    <w:rsid w:val="003D1F3B"/>
    <w:rsid w:val="003D55B7"/>
    <w:rsid w:val="003D7173"/>
    <w:rsid w:val="003E0072"/>
    <w:rsid w:val="003E2214"/>
    <w:rsid w:val="003E3925"/>
    <w:rsid w:val="003E4464"/>
    <w:rsid w:val="003E4BAF"/>
    <w:rsid w:val="003E7159"/>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2B9A"/>
    <w:rsid w:val="00434379"/>
    <w:rsid w:val="0043500C"/>
    <w:rsid w:val="0043575F"/>
    <w:rsid w:val="00435D93"/>
    <w:rsid w:val="00436F6C"/>
    <w:rsid w:val="004403C8"/>
    <w:rsid w:val="00441DFF"/>
    <w:rsid w:val="00442535"/>
    <w:rsid w:val="00444367"/>
    <w:rsid w:val="00445C09"/>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994"/>
    <w:rsid w:val="00471946"/>
    <w:rsid w:val="0047202B"/>
    <w:rsid w:val="00474850"/>
    <w:rsid w:val="00475592"/>
    <w:rsid w:val="00476941"/>
    <w:rsid w:val="00477DD1"/>
    <w:rsid w:val="004813BA"/>
    <w:rsid w:val="0048268D"/>
    <w:rsid w:val="004847C1"/>
    <w:rsid w:val="004865DF"/>
    <w:rsid w:val="004867BD"/>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B0D19"/>
    <w:rsid w:val="004B1901"/>
    <w:rsid w:val="004B1CAA"/>
    <w:rsid w:val="004B3548"/>
    <w:rsid w:val="004B453E"/>
    <w:rsid w:val="004B49E9"/>
    <w:rsid w:val="004B65FA"/>
    <w:rsid w:val="004C0147"/>
    <w:rsid w:val="004C0EEF"/>
    <w:rsid w:val="004C1114"/>
    <w:rsid w:val="004C1284"/>
    <w:rsid w:val="004C2C5F"/>
    <w:rsid w:val="004C4452"/>
    <w:rsid w:val="004C4C17"/>
    <w:rsid w:val="004C65E3"/>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57A8C"/>
    <w:rsid w:val="0056412A"/>
    <w:rsid w:val="00564FFC"/>
    <w:rsid w:val="005719FC"/>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3EA1"/>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7251"/>
    <w:rsid w:val="00611378"/>
    <w:rsid w:val="00611C42"/>
    <w:rsid w:val="00611CFE"/>
    <w:rsid w:val="00612EF7"/>
    <w:rsid w:val="0061422A"/>
    <w:rsid w:val="00616327"/>
    <w:rsid w:val="00617CCB"/>
    <w:rsid w:val="00621B09"/>
    <w:rsid w:val="00621E27"/>
    <w:rsid w:val="006221EE"/>
    <w:rsid w:val="00622370"/>
    <w:rsid w:val="006230B5"/>
    <w:rsid w:val="006250BA"/>
    <w:rsid w:val="00625533"/>
    <w:rsid w:val="00626215"/>
    <w:rsid w:val="006302B7"/>
    <w:rsid w:val="006303FC"/>
    <w:rsid w:val="0063116B"/>
    <w:rsid w:val="0063154C"/>
    <w:rsid w:val="00632189"/>
    <w:rsid w:val="00632DCC"/>
    <w:rsid w:val="00633A42"/>
    <w:rsid w:val="00633F1A"/>
    <w:rsid w:val="00634B6C"/>
    <w:rsid w:val="00636375"/>
    <w:rsid w:val="00636B3A"/>
    <w:rsid w:val="00637150"/>
    <w:rsid w:val="00637F5D"/>
    <w:rsid w:val="006430F2"/>
    <w:rsid w:val="00644897"/>
    <w:rsid w:val="00644F0F"/>
    <w:rsid w:val="00645969"/>
    <w:rsid w:val="0064644A"/>
    <w:rsid w:val="00647F99"/>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482C"/>
    <w:rsid w:val="00666648"/>
    <w:rsid w:val="00667F7F"/>
    <w:rsid w:val="00671AC9"/>
    <w:rsid w:val="00671C5F"/>
    <w:rsid w:val="0067524D"/>
    <w:rsid w:val="0067564C"/>
    <w:rsid w:val="006801CA"/>
    <w:rsid w:val="00682133"/>
    <w:rsid w:val="006821C2"/>
    <w:rsid w:val="006844F6"/>
    <w:rsid w:val="00684ECB"/>
    <w:rsid w:val="0068666F"/>
    <w:rsid w:val="006866CB"/>
    <w:rsid w:val="00690D4E"/>
    <w:rsid w:val="006922C6"/>
    <w:rsid w:val="00692F0B"/>
    <w:rsid w:val="00693C30"/>
    <w:rsid w:val="0069490F"/>
    <w:rsid w:val="00695CF7"/>
    <w:rsid w:val="006A25C1"/>
    <w:rsid w:val="006A2636"/>
    <w:rsid w:val="006A309C"/>
    <w:rsid w:val="006A3655"/>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1C19"/>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B23"/>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E65B9"/>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085F"/>
    <w:rsid w:val="008218B9"/>
    <w:rsid w:val="0082200C"/>
    <w:rsid w:val="00822F4E"/>
    <w:rsid w:val="00824057"/>
    <w:rsid w:val="00825529"/>
    <w:rsid w:val="00827844"/>
    <w:rsid w:val="00827848"/>
    <w:rsid w:val="008316A2"/>
    <w:rsid w:val="008318CE"/>
    <w:rsid w:val="00831A4A"/>
    <w:rsid w:val="00834BDA"/>
    <w:rsid w:val="00835EB2"/>
    <w:rsid w:val="00836F56"/>
    <w:rsid w:val="00837785"/>
    <w:rsid w:val="00837BEB"/>
    <w:rsid w:val="00837DCF"/>
    <w:rsid w:val="00842163"/>
    <w:rsid w:val="00846FD8"/>
    <w:rsid w:val="00850B42"/>
    <w:rsid w:val="008524BB"/>
    <w:rsid w:val="00852CFF"/>
    <w:rsid w:val="00853046"/>
    <w:rsid w:val="00855BC7"/>
    <w:rsid w:val="00856FE5"/>
    <w:rsid w:val="00857EFD"/>
    <w:rsid w:val="008649A9"/>
    <w:rsid w:val="00864F68"/>
    <w:rsid w:val="00865DAE"/>
    <w:rsid w:val="0086680B"/>
    <w:rsid w:val="00867470"/>
    <w:rsid w:val="00867628"/>
    <w:rsid w:val="008678A5"/>
    <w:rsid w:val="0087027A"/>
    <w:rsid w:val="00871A95"/>
    <w:rsid w:val="00872499"/>
    <w:rsid w:val="00873A09"/>
    <w:rsid w:val="008753D7"/>
    <w:rsid w:val="008759E8"/>
    <w:rsid w:val="00875A9C"/>
    <w:rsid w:val="00881541"/>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FB7"/>
    <w:rsid w:val="008A4CAD"/>
    <w:rsid w:val="008A511E"/>
    <w:rsid w:val="008A6BA9"/>
    <w:rsid w:val="008A7109"/>
    <w:rsid w:val="008B1BE6"/>
    <w:rsid w:val="008B30FC"/>
    <w:rsid w:val="008B3E3D"/>
    <w:rsid w:val="008B6379"/>
    <w:rsid w:val="008B696E"/>
    <w:rsid w:val="008B6B64"/>
    <w:rsid w:val="008C222F"/>
    <w:rsid w:val="008C2CB8"/>
    <w:rsid w:val="008C2DD2"/>
    <w:rsid w:val="008D08FB"/>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4B1E"/>
    <w:rsid w:val="008F5B92"/>
    <w:rsid w:val="00900616"/>
    <w:rsid w:val="00904A57"/>
    <w:rsid w:val="00904A8F"/>
    <w:rsid w:val="00904AFA"/>
    <w:rsid w:val="00905386"/>
    <w:rsid w:val="009056FA"/>
    <w:rsid w:val="009059D3"/>
    <w:rsid w:val="00906D97"/>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3732"/>
    <w:rsid w:val="00954041"/>
    <w:rsid w:val="0095643E"/>
    <w:rsid w:val="00957C5E"/>
    <w:rsid w:val="009629C0"/>
    <w:rsid w:val="0096651C"/>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22F5"/>
    <w:rsid w:val="009E3444"/>
    <w:rsid w:val="009E3C9A"/>
    <w:rsid w:val="009E550F"/>
    <w:rsid w:val="009E56F4"/>
    <w:rsid w:val="009F09C0"/>
    <w:rsid w:val="009F0C01"/>
    <w:rsid w:val="009F3319"/>
    <w:rsid w:val="009F43D7"/>
    <w:rsid w:val="009F77A7"/>
    <w:rsid w:val="009F795B"/>
    <w:rsid w:val="00A01355"/>
    <w:rsid w:val="00A02D95"/>
    <w:rsid w:val="00A033FC"/>
    <w:rsid w:val="00A035F5"/>
    <w:rsid w:val="00A045EE"/>
    <w:rsid w:val="00A04672"/>
    <w:rsid w:val="00A054BB"/>
    <w:rsid w:val="00A05AFE"/>
    <w:rsid w:val="00A067FF"/>
    <w:rsid w:val="00A07CBA"/>
    <w:rsid w:val="00A104CE"/>
    <w:rsid w:val="00A11E98"/>
    <w:rsid w:val="00A14610"/>
    <w:rsid w:val="00A16081"/>
    <w:rsid w:val="00A1668D"/>
    <w:rsid w:val="00A17950"/>
    <w:rsid w:val="00A17F9C"/>
    <w:rsid w:val="00A21FC3"/>
    <w:rsid w:val="00A22D4C"/>
    <w:rsid w:val="00A23CBE"/>
    <w:rsid w:val="00A23EC3"/>
    <w:rsid w:val="00A24C92"/>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0A2D"/>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1F05"/>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2F43"/>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6E2B"/>
    <w:rsid w:val="00B87FBB"/>
    <w:rsid w:val="00B9000B"/>
    <w:rsid w:val="00B90236"/>
    <w:rsid w:val="00B90EC3"/>
    <w:rsid w:val="00B92009"/>
    <w:rsid w:val="00B92BE4"/>
    <w:rsid w:val="00B947D3"/>
    <w:rsid w:val="00B94C68"/>
    <w:rsid w:val="00B956BE"/>
    <w:rsid w:val="00B966BF"/>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5538"/>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122"/>
    <w:rsid w:val="00C974B3"/>
    <w:rsid w:val="00C9791B"/>
    <w:rsid w:val="00CA0740"/>
    <w:rsid w:val="00CA484C"/>
    <w:rsid w:val="00CA4ADA"/>
    <w:rsid w:val="00CA5171"/>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96"/>
    <w:rsid w:val="00D20EAE"/>
    <w:rsid w:val="00D21FBB"/>
    <w:rsid w:val="00D2245F"/>
    <w:rsid w:val="00D22DA4"/>
    <w:rsid w:val="00D22E50"/>
    <w:rsid w:val="00D2326F"/>
    <w:rsid w:val="00D23AAB"/>
    <w:rsid w:val="00D2491A"/>
    <w:rsid w:val="00D24C5B"/>
    <w:rsid w:val="00D25151"/>
    <w:rsid w:val="00D30FCB"/>
    <w:rsid w:val="00D34523"/>
    <w:rsid w:val="00D347D5"/>
    <w:rsid w:val="00D34ECB"/>
    <w:rsid w:val="00D360A0"/>
    <w:rsid w:val="00D37357"/>
    <w:rsid w:val="00D379FB"/>
    <w:rsid w:val="00D41841"/>
    <w:rsid w:val="00D43CEF"/>
    <w:rsid w:val="00D45803"/>
    <w:rsid w:val="00D46853"/>
    <w:rsid w:val="00D47B57"/>
    <w:rsid w:val="00D50940"/>
    <w:rsid w:val="00D51793"/>
    <w:rsid w:val="00D521ED"/>
    <w:rsid w:val="00D53D3F"/>
    <w:rsid w:val="00D5508A"/>
    <w:rsid w:val="00D561EC"/>
    <w:rsid w:val="00D5759D"/>
    <w:rsid w:val="00D60836"/>
    <w:rsid w:val="00D60A2B"/>
    <w:rsid w:val="00D60DDE"/>
    <w:rsid w:val="00D62CF0"/>
    <w:rsid w:val="00D62EE8"/>
    <w:rsid w:val="00D6455C"/>
    <w:rsid w:val="00D66EA5"/>
    <w:rsid w:val="00D678B6"/>
    <w:rsid w:val="00D70E91"/>
    <w:rsid w:val="00D71C97"/>
    <w:rsid w:val="00D72E96"/>
    <w:rsid w:val="00D75142"/>
    <w:rsid w:val="00D760DB"/>
    <w:rsid w:val="00D77450"/>
    <w:rsid w:val="00D816B7"/>
    <w:rsid w:val="00D82847"/>
    <w:rsid w:val="00D83292"/>
    <w:rsid w:val="00D848AA"/>
    <w:rsid w:val="00D856E6"/>
    <w:rsid w:val="00D86E8C"/>
    <w:rsid w:val="00D87E77"/>
    <w:rsid w:val="00D90F84"/>
    <w:rsid w:val="00D91234"/>
    <w:rsid w:val="00D92915"/>
    <w:rsid w:val="00D943B1"/>
    <w:rsid w:val="00D955D4"/>
    <w:rsid w:val="00D96FED"/>
    <w:rsid w:val="00DA185F"/>
    <w:rsid w:val="00DA257D"/>
    <w:rsid w:val="00DA2656"/>
    <w:rsid w:val="00DA58E6"/>
    <w:rsid w:val="00DB035A"/>
    <w:rsid w:val="00DB04D8"/>
    <w:rsid w:val="00DB20B9"/>
    <w:rsid w:val="00DB403E"/>
    <w:rsid w:val="00DB550A"/>
    <w:rsid w:val="00DB6D64"/>
    <w:rsid w:val="00DB7933"/>
    <w:rsid w:val="00DB7B56"/>
    <w:rsid w:val="00DB7FB9"/>
    <w:rsid w:val="00DC0502"/>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387E"/>
    <w:rsid w:val="00DE39BF"/>
    <w:rsid w:val="00DE3C85"/>
    <w:rsid w:val="00DE3FFB"/>
    <w:rsid w:val="00DE40B3"/>
    <w:rsid w:val="00DE475A"/>
    <w:rsid w:val="00DE6D6C"/>
    <w:rsid w:val="00DF0B87"/>
    <w:rsid w:val="00DF14E4"/>
    <w:rsid w:val="00DF2334"/>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BE9"/>
    <w:rsid w:val="00E4012E"/>
    <w:rsid w:val="00E41410"/>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1113"/>
    <w:rsid w:val="00E826C8"/>
    <w:rsid w:val="00E82F5A"/>
    <w:rsid w:val="00E83F64"/>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5D8F"/>
    <w:rsid w:val="00EA6643"/>
    <w:rsid w:val="00EA6B0A"/>
    <w:rsid w:val="00EA7AA7"/>
    <w:rsid w:val="00EB03F7"/>
    <w:rsid w:val="00EB124A"/>
    <w:rsid w:val="00EB142E"/>
    <w:rsid w:val="00EB1508"/>
    <w:rsid w:val="00EB3DB4"/>
    <w:rsid w:val="00EB4A19"/>
    <w:rsid w:val="00EB535D"/>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13F"/>
    <w:rsid w:val="00F0059D"/>
    <w:rsid w:val="00F022CE"/>
    <w:rsid w:val="00F04B2B"/>
    <w:rsid w:val="00F06A5A"/>
    <w:rsid w:val="00F06E6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17FC0"/>
    <w:rsid w:val="00F2352A"/>
    <w:rsid w:val="00F23A0B"/>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2B"/>
    <w:rsid w:val="00F456CE"/>
    <w:rsid w:val="00F46C85"/>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0C0"/>
    <w:rsid w:val="00F923D8"/>
    <w:rsid w:val="00F939FA"/>
    <w:rsid w:val="00F93C5D"/>
    <w:rsid w:val="00F93CBB"/>
    <w:rsid w:val="00F9440A"/>
    <w:rsid w:val="00F96BB5"/>
    <w:rsid w:val="00F96BEF"/>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50306568">
      <w:bodyDiv w:val="1"/>
      <w:marLeft w:val="0"/>
      <w:marRight w:val="0"/>
      <w:marTop w:val="0"/>
      <w:marBottom w:val="0"/>
      <w:divBdr>
        <w:top w:val="none" w:sz="0" w:space="0" w:color="auto"/>
        <w:left w:val="none" w:sz="0" w:space="0" w:color="auto"/>
        <w:bottom w:val="none" w:sz="0" w:space="0" w:color="auto"/>
        <w:right w:val="none" w:sz="0" w:space="0" w:color="auto"/>
      </w:divBdr>
      <w:divsChild>
        <w:div w:id="766466849">
          <w:marLeft w:val="0"/>
          <w:marRight w:val="0"/>
          <w:marTop w:val="0"/>
          <w:marBottom w:val="0"/>
          <w:divBdr>
            <w:top w:val="none" w:sz="0" w:space="0" w:color="auto"/>
            <w:left w:val="none" w:sz="0" w:space="0" w:color="auto"/>
            <w:bottom w:val="none" w:sz="0" w:space="0" w:color="auto"/>
            <w:right w:val="none" w:sz="0" w:space="0" w:color="auto"/>
          </w:divBdr>
          <w:divsChild>
            <w:div w:id="1278171620">
              <w:marLeft w:val="0"/>
              <w:marRight w:val="0"/>
              <w:marTop w:val="0"/>
              <w:marBottom w:val="0"/>
              <w:divBdr>
                <w:top w:val="none" w:sz="0" w:space="0" w:color="auto"/>
                <w:left w:val="none" w:sz="0" w:space="0" w:color="auto"/>
                <w:bottom w:val="none" w:sz="0" w:space="0" w:color="auto"/>
                <w:right w:val="none" w:sz="0" w:space="0" w:color="auto"/>
              </w:divBdr>
              <w:divsChild>
                <w:div w:id="2046635427">
                  <w:marLeft w:val="0"/>
                  <w:marRight w:val="0"/>
                  <w:marTop w:val="0"/>
                  <w:marBottom w:val="0"/>
                  <w:divBdr>
                    <w:top w:val="none" w:sz="0" w:space="0" w:color="auto"/>
                    <w:left w:val="none" w:sz="0" w:space="0" w:color="auto"/>
                    <w:bottom w:val="none" w:sz="0" w:space="0" w:color="auto"/>
                    <w:right w:val="none" w:sz="0" w:space="0" w:color="auto"/>
                  </w:divBdr>
                  <w:divsChild>
                    <w:div w:id="5117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658771464">
      <w:bodyDiv w:val="1"/>
      <w:marLeft w:val="0"/>
      <w:marRight w:val="0"/>
      <w:marTop w:val="0"/>
      <w:marBottom w:val="0"/>
      <w:divBdr>
        <w:top w:val="none" w:sz="0" w:space="0" w:color="auto"/>
        <w:left w:val="none" w:sz="0" w:space="0" w:color="auto"/>
        <w:bottom w:val="none" w:sz="0" w:space="0" w:color="auto"/>
        <w:right w:val="none" w:sz="0" w:space="0" w:color="auto"/>
      </w:divBdr>
      <w:divsChild>
        <w:div w:id="816724753">
          <w:marLeft w:val="0"/>
          <w:marRight w:val="0"/>
          <w:marTop w:val="0"/>
          <w:marBottom w:val="0"/>
          <w:divBdr>
            <w:top w:val="none" w:sz="0" w:space="0" w:color="auto"/>
            <w:left w:val="none" w:sz="0" w:space="0" w:color="auto"/>
            <w:bottom w:val="none" w:sz="0" w:space="0" w:color="auto"/>
            <w:right w:val="none" w:sz="0" w:space="0" w:color="auto"/>
          </w:divBdr>
          <w:divsChild>
            <w:div w:id="1666395537">
              <w:marLeft w:val="0"/>
              <w:marRight w:val="0"/>
              <w:marTop w:val="0"/>
              <w:marBottom w:val="0"/>
              <w:divBdr>
                <w:top w:val="none" w:sz="0" w:space="0" w:color="auto"/>
                <w:left w:val="none" w:sz="0" w:space="0" w:color="auto"/>
                <w:bottom w:val="none" w:sz="0" w:space="0" w:color="auto"/>
                <w:right w:val="none" w:sz="0" w:space="0" w:color="auto"/>
              </w:divBdr>
              <w:divsChild>
                <w:div w:id="263461529">
                  <w:marLeft w:val="0"/>
                  <w:marRight w:val="0"/>
                  <w:marTop w:val="0"/>
                  <w:marBottom w:val="0"/>
                  <w:divBdr>
                    <w:top w:val="none" w:sz="0" w:space="0" w:color="auto"/>
                    <w:left w:val="none" w:sz="0" w:space="0" w:color="auto"/>
                    <w:bottom w:val="none" w:sz="0" w:space="0" w:color="auto"/>
                    <w:right w:val="none" w:sz="0" w:space="0" w:color="auto"/>
                  </w:divBdr>
                  <w:divsChild>
                    <w:div w:id="20767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41002575">
      <w:bodyDiv w:val="1"/>
      <w:marLeft w:val="0"/>
      <w:marRight w:val="0"/>
      <w:marTop w:val="0"/>
      <w:marBottom w:val="0"/>
      <w:divBdr>
        <w:top w:val="none" w:sz="0" w:space="0" w:color="auto"/>
        <w:left w:val="none" w:sz="0" w:space="0" w:color="auto"/>
        <w:bottom w:val="none" w:sz="0" w:space="0" w:color="auto"/>
        <w:right w:val="none" w:sz="0" w:space="0" w:color="auto"/>
      </w:divBdr>
      <w:divsChild>
        <w:div w:id="143200242">
          <w:marLeft w:val="0"/>
          <w:marRight w:val="0"/>
          <w:marTop w:val="0"/>
          <w:marBottom w:val="0"/>
          <w:divBdr>
            <w:top w:val="none" w:sz="0" w:space="0" w:color="auto"/>
            <w:left w:val="none" w:sz="0" w:space="0" w:color="auto"/>
            <w:bottom w:val="none" w:sz="0" w:space="0" w:color="auto"/>
            <w:right w:val="none" w:sz="0" w:space="0" w:color="auto"/>
          </w:divBdr>
          <w:divsChild>
            <w:div w:id="1531215567">
              <w:marLeft w:val="0"/>
              <w:marRight w:val="0"/>
              <w:marTop w:val="0"/>
              <w:marBottom w:val="0"/>
              <w:divBdr>
                <w:top w:val="none" w:sz="0" w:space="0" w:color="auto"/>
                <w:left w:val="none" w:sz="0" w:space="0" w:color="auto"/>
                <w:bottom w:val="none" w:sz="0" w:space="0" w:color="auto"/>
                <w:right w:val="none" w:sz="0" w:space="0" w:color="auto"/>
              </w:divBdr>
              <w:divsChild>
                <w:div w:id="840198070">
                  <w:marLeft w:val="0"/>
                  <w:marRight w:val="0"/>
                  <w:marTop w:val="0"/>
                  <w:marBottom w:val="0"/>
                  <w:divBdr>
                    <w:top w:val="none" w:sz="0" w:space="0" w:color="auto"/>
                    <w:left w:val="none" w:sz="0" w:space="0" w:color="auto"/>
                    <w:bottom w:val="none" w:sz="0" w:space="0" w:color="auto"/>
                    <w:right w:val="none" w:sz="0" w:space="0" w:color="auto"/>
                  </w:divBdr>
                  <w:divsChild>
                    <w:div w:id="14446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 w:id="2003586294">
      <w:bodyDiv w:val="1"/>
      <w:marLeft w:val="0"/>
      <w:marRight w:val="0"/>
      <w:marTop w:val="0"/>
      <w:marBottom w:val="0"/>
      <w:divBdr>
        <w:top w:val="none" w:sz="0" w:space="0" w:color="auto"/>
        <w:left w:val="none" w:sz="0" w:space="0" w:color="auto"/>
        <w:bottom w:val="none" w:sz="0" w:space="0" w:color="auto"/>
        <w:right w:val="none" w:sz="0" w:space="0" w:color="auto"/>
      </w:divBdr>
      <w:divsChild>
        <w:div w:id="735858059">
          <w:marLeft w:val="0"/>
          <w:marRight w:val="0"/>
          <w:marTop w:val="0"/>
          <w:marBottom w:val="0"/>
          <w:divBdr>
            <w:top w:val="none" w:sz="0" w:space="0" w:color="auto"/>
            <w:left w:val="none" w:sz="0" w:space="0" w:color="auto"/>
            <w:bottom w:val="none" w:sz="0" w:space="0" w:color="auto"/>
            <w:right w:val="none" w:sz="0" w:space="0" w:color="auto"/>
          </w:divBdr>
          <w:divsChild>
            <w:div w:id="1194686657">
              <w:marLeft w:val="0"/>
              <w:marRight w:val="0"/>
              <w:marTop w:val="0"/>
              <w:marBottom w:val="0"/>
              <w:divBdr>
                <w:top w:val="none" w:sz="0" w:space="0" w:color="auto"/>
                <w:left w:val="none" w:sz="0" w:space="0" w:color="auto"/>
                <w:bottom w:val="none" w:sz="0" w:space="0" w:color="auto"/>
                <w:right w:val="none" w:sz="0" w:space="0" w:color="auto"/>
              </w:divBdr>
              <w:divsChild>
                <w:div w:id="899558598">
                  <w:marLeft w:val="0"/>
                  <w:marRight w:val="0"/>
                  <w:marTop w:val="0"/>
                  <w:marBottom w:val="0"/>
                  <w:divBdr>
                    <w:top w:val="none" w:sz="0" w:space="0" w:color="auto"/>
                    <w:left w:val="none" w:sz="0" w:space="0" w:color="auto"/>
                    <w:bottom w:val="none" w:sz="0" w:space="0" w:color="auto"/>
                    <w:right w:val="none" w:sz="0" w:space="0" w:color="auto"/>
                  </w:divBdr>
                  <w:divsChild>
                    <w:div w:id="16616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50936">
      <w:bodyDiv w:val="1"/>
      <w:marLeft w:val="0"/>
      <w:marRight w:val="0"/>
      <w:marTop w:val="0"/>
      <w:marBottom w:val="0"/>
      <w:divBdr>
        <w:top w:val="none" w:sz="0" w:space="0" w:color="auto"/>
        <w:left w:val="none" w:sz="0" w:space="0" w:color="auto"/>
        <w:bottom w:val="none" w:sz="0" w:space="0" w:color="auto"/>
        <w:right w:val="none" w:sz="0" w:space="0" w:color="auto"/>
      </w:divBdr>
      <w:divsChild>
        <w:div w:id="57411154">
          <w:marLeft w:val="0"/>
          <w:marRight w:val="0"/>
          <w:marTop w:val="0"/>
          <w:marBottom w:val="0"/>
          <w:divBdr>
            <w:top w:val="none" w:sz="0" w:space="0" w:color="auto"/>
            <w:left w:val="none" w:sz="0" w:space="0" w:color="auto"/>
            <w:bottom w:val="none" w:sz="0" w:space="0" w:color="auto"/>
            <w:right w:val="none" w:sz="0" w:space="0" w:color="auto"/>
          </w:divBdr>
          <w:divsChild>
            <w:div w:id="1203010889">
              <w:marLeft w:val="0"/>
              <w:marRight w:val="0"/>
              <w:marTop w:val="0"/>
              <w:marBottom w:val="0"/>
              <w:divBdr>
                <w:top w:val="none" w:sz="0" w:space="0" w:color="auto"/>
                <w:left w:val="none" w:sz="0" w:space="0" w:color="auto"/>
                <w:bottom w:val="none" w:sz="0" w:space="0" w:color="auto"/>
                <w:right w:val="none" w:sz="0" w:space="0" w:color="auto"/>
              </w:divBdr>
              <w:divsChild>
                <w:div w:id="1127966989">
                  <w:marLeft w:val="0"/>
                  <w:marRight w:val="0"/>
                  <w:marTop w:val="0"/>
                  <w:marBottom w:val="0"/>
                  <w:divBdr>
                    <w:top w:val="none" w:sz="0" w:space="0" w:color="auto"/>
                    <w:left w:val="none" w:sz="0" w:space="0" w:color="auto"/>
                    <w:bottom w:val="none" w:sz="0" w:space="0" w:color="auto"/>
                    <w:right w:val="none" w:sz="0" w:space="0" w:color="auto"/>
                  </w:divBdr>
                  <w:divsChild>
                    <w:div w:id="1006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Luminita VERDI (85662)</cp:lastModifiedBy>
  <cp:revision>2</cp:revision>
  <cp:lastPrinted>2022-05-06T07:50:00Z</cp:lastPrinted>
  <dcterms:created xsi:type="dcterms:W3CDTF">2022-10-06T05:55:00Z</dcterms:created>
  <dcterms:modified xsi:type="dcterms:W3CDTF">2022-10-06T05:55:00Z</dcterms:modified>
</cp:coreProperties>
</file>